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15E024" w14:textId="77777777" w:rsidR="008B6A2D" w:rsidRPr="008B6A2D" w:rsidRDefault="00FE034A" w:rsidP="008B6A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589B2722">
          <v:rect id="_x0000_i1025" style="width:0;height:1.5pt" o:hralign="center" o:hrstd="t" o:hr="t" fillcolor="#a0a0a0" stroked="f"/>
        </w:pict>
      </w:r>
    </w:p>
    <w:p w14:paraId="06DCD9B9" w14:textId="2F6F95E7" w:rsidR="008B6A2D" w:rsidRPr="000544A2" w:rsidRDefault="008B6A2D" w:rsidP="000F5288">
      <w:pPr>
        <w:spacing w:after="0" w:line="276" w:lineRule="auto"/>
        <w:outlineLvl w:val="0"/>
        <w:rPr>
          <w:rFonts w:ascii="Arial" w:eastAsia="Times New Roman" w:hAnsi="Arial" w:cs="Arial"/>
          <w:b/>
          <w:bCs/>
          <w:sz w:val="24"/>
          <w:szCs w:val="24"/>
          <w:lang w:eastAsia="es-AR"/>
        </w:rPr>
      </w:pPr>
      <w:r w:rsidRPr="000544A2">
        <w:rPr>
          <w:rFonts w:ascii="Segoe UI Emoji" w:eastAsia="Times New Roman" w:hAnsi="Segoe UI Emoji" w:cs="Segoe UI Emoji"/>
          <w:b/>
          <w:bCs/>
          <w:kern w:val="36"/>
          <w:sz w:val="44"/>
          <w:szCs w:val="44"/>
          <w:lang w:eastAsia="es-AR"/>
        </w:rPr>
        <w:t>🔷</w:t>
      </w:r>
      <w:r w:rsidRPr="000544A2">
        <w:rPr>
          <w:rFonts w:ascii="Arial" w:eastAsia="Times New Roman" w:hAnsi="Arial" w:cs="Arial"/>
          <w:b/>
          <w:bCs/>
          <w:kern w:val="36"/>
          <w:sz w:val="44"/>
          <w:szCs w:val="44"/>
          <w:lang w:eastAsia="es-AR"/>
        </w:rPr>
        <w:t xml:space="preserve"> </w:t>
      </w:r>
      <w:r w:rsidR="003F4621" w:rsidRPr="003F4621">
        <w:rPr>
          <w:rFonts w:ascii="Arial" w:eastAsia="Times New Roman" w:hAnsi="Arial" w:cs="Arial"/>
          <w:b/>
          <w:bCs/>
          <w:kern w:val="36"/>
          <w:sz w:val="32"/>
          <w:szCs w:val="32"/>
          <w:lang w:eastAsia="es-AR"/>
        </w:rPr>
        <w:t>CU-23 – Generar Recomendaciones</w:t>
      </w:r>
      <w:r w:rsidR="00840D5C" w:rsidRPr="000544A2">
        <w:rPr>
          <w:rFonts w:ascii="Arial" w:eastAsia="Times New Roman" w:hAnsi="Arial" w:cs="Arial"/>
          <w:b/>
          <w:bCs/>
          <w:kern w:val="36"/>
          <w:sz w:val="32"/>
          <w:szCs w:val="32"/>
          <w:lang w:eastAsia="es-AR"/>
        </w:rPr>
        <w:br/>
      </w:r>
      <w:r w:rsidRPr="000544A2">
        <w:rPr>
          <w:rFonts w:ascii="Arial" w:eastAsia="Times New Roman" w:hAnsi="Arial" w:cs="Arial"/>
          <w:b/>
          <w:bCs/>
          <w:sz w:val="28"/>
          <w:szCs w:val="28"/>
          <w:lang w:eastAsia="es-AR"/>
        </w:rPr>
        <w:t>Identificador de Caso de Uso</w:t>
      </w:r>
    </w:p>
    <w:p w14:paraId="51FD8B47" w14:textId="3D40BB7D" w:rsidR="008B6A2D" w:rsidRPr="000544A2" w:rsidRDefault="003F4621" w:rsidP="000F5288">
      <w:pPr>
        <w:spacing w:after="0" w:line="276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es-AR"/>
        </w:rPr>
      </w:pPr>
      <w:r w:rsidRPr="003F4621">
        <w:rPr>
          <w:rFonts w:ascii="Arial" w:eastAsia="Times New Roman" w:hAnsi="Arial" w:cs="Arial"/>
          <w:sz w:val="24"/>
          <w:szCs w:val="24"/>
          <w:lang w:eastAsia="es-AR"/>
        </w:rPr>
        <w:t>CU_23</w:t>
      </w:r>
      <w:r w:rsidR="00094D8D" w:rsidRPr="000544A2">
        <w:rPr>
          <w:rFonts w:ascii="Arial" w:eastAsia="Times New Roman" w:hAnsi="Arial" w:cs="Arial"/>
          <w:sz w:val="24"/>
          <w:szCs w:val="24"/>
          <w:lang w:eastAsia="es-AR"/>
        </w:rPr>
        <w:br/>
      </w:r>
      <w:r w:rsidR="008B6A2D" w:rsidRPr="000544A2">
        <w:rPr>
          <w:rFonts w:ascii="Arial" w:eastAsia="Times New Roman" w:hAnsi="Arial" w:cs="Arial"/>
          <w:b/>
          <w:bCs/>
          <w:sz w:val="28"/>
          <w:szCs w:val="28"/>
          <w:lang w:eastAsia="es-AR"/>
        </w:rPr>
        <w:t>Nombre</w:t>
      </w:r>
    </w:p>
    <w:p w14:paraId="337F6970" w14:textId="756C5A08" w:rsidR="008B6A2D" w:rsidRPr="000544A2" w:rsidRDefault="003F4621" w:rsidP="000F5288">
      <w:pPr>
        <w:spacing w:after="0" w:line="276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es-AR"/>
        </w:rPr>
      </w:pPr>
      <w:r w:rsidRPr="003F4621">
        <w:rPr>
          <w:rFonts w:ascii="Arial" w:eastAsia="Times New Roman" w:hAnsi="Arial" w:cs="Arial"/>
          <w:sz w:val="24"/>
          <w:szCs w:val="24"/>
          <w:lang w:eastAsia="es-AR"/>
        </w:rPr>
        <w:t>Generar Recomendaciones</w:t>
      </w:r>
      <w:r w:rsidR="00FA009A" w:rsidRPr="000544A2">
        <w:rPr>
          <w:rFonts w:ascii="Arial" w:eastAsia="Times New Roman" w:hAnsi="Arial" w:cs="Arial"/>
          <w:sz w:val="24"/>
          <w:szCs w:val="24"/>
          <w:lang w:eastAsia="es-AR"/>
        </w:rPr>
        <w:br/>
      </w:r>
      <w:r w:rsidR="008B6A2D" w:rsidRPr="000544A2">
        <w:rPr>
          <w:rFonts w:ascii="Arial" w:eastAsia="Times New Roman" w:hAnsi="Arial" w:cs="Arial"/>
          <w:b/>
          <w:bCs/>
          <w:sz w:val="28"/>
          <w:szCs w:val="28"/>
          <w:lang w:eastAsia="es-AR"/>
        </w:rPr>
        <w:t>Descripción</w:t>
      </w:r>
    </w:p>
    <w:p w14:paraId="20059256" w14:textId="77777777" w:rsidR="003F4621" w:rsidRDefault="003F4621" w:rsidP="000F5288">
      <w:pPr>
        <w:spacing w:after="0" w:line="276" w:lineRule="auto"/>
        <w:outlineLvl w:val="1"/>
        <w:rPr>
          <w:rFonts w:ascii="Arial" w:eastAsia="Times New Roman" w:hAnsi="Arial" w:cs="Arial"/>
          <w:sz w:val="24"/>
          <w:szCs w:val="24"/>
          <w:lang w:eastAsia="es-AR"/>
        </w:rPr>
      </w:pPr>
      <w:r w:rsidRPr="003F4621">
        <w:rPr>
          <w:rFonts w:ascii="Arial" w:eastAsia="Times New Roman" w:hAnsi="Arial" w:cs="Arial"/>
          <w:sz w:val="24"/>
          <w:szCs w:val="24"/>
          <w:lang w:eastAsia="es-AR"/>
        </w:rPr>
        <w:t>Permite al sistema generar recomendaciones personalizadas de productos para un cliente, utilizando información disponible (preferencias, historial de navegación, historial de compras y tendencias), con el objetivo de mejorar la experiencia de usuario y favorecer la conversión</w:t>
      </w:r>
    </w:p>
    <w:p w14:paraId="31E6D30F" w14:textId="1FD3EBB0" w:rsidR="008B6A2D" w:rsidRPr="000544A2" w:rsidRDefault="008B6A2D" w:rsidP="000F5288">
      <w:pPr>
        <w:spacing w:after="0" w:line="276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es-AR"/>
        </w:rPr>
      </w:pPr>
      <w:r w:rsidRPr="000544A2">
        <w:rPr>
          <w:rFonts w:ascii="Arial" w:eastAsia="Times New Roman" w:hAnsi="Arial" w:cs="Arial"/>
          <w:b/>
          <w:bCs/>
          <w:sz w:val="28"/>
          <w:szCs w:val="28"/>
          <w:lang w:eastAsia="es-AR"/>
        </w:rPr>
        <w:t>Actores</w:t>
      </w:r>
    </w:p>
    <w:p w14:paraId="32FEE08A" w14:textId="4395B17E" w:rsidR="008B6A2D" w:rsidRPr="000544A2" w:rsidRDefault="003F4621" w:rsidP="000F5288">
      <w:pPr>
        <w:spacing w:after="0" w:line="276" w:lineRule="auto"/>
        <w:rPr>
          <w:rFonts w:ascii="Arial" w:eastAsia="Times New Roman" w:hAnsi="Arial" w:cs="Arial"/>
          <w:lang w:eastAsia="es-AR"/>
        </w:rPr>
      </w:pPr>
      <w:r w:rsidRPr="003F4621">
        <w:rPr>
          <w:rFonts w:ascii="Arial" w:eastAsia="Times New Roman" w:hAnsi="Arial" w:cs="Arial"/>
          <w:sz w:val="24"/>
          <w:szCs w:val="24"/>
          <w:lang w:eastAsia="es-AR"/>
        </w:rPr>
        <w:t>Sistema</w:t>
      </w:r>
      <w:r w:rsidR="00FE034A">
        <w:rPr>
          <w:rFonts w:ascii="Arial" w:eastAsia="Times New Roman" w:hAnsi="Arial" w:cs="Arial"/>
          <w:lang w:eastAsia="es-AR"/>
        </w:rPr>
        <w:pict w14:anchorId="53392CED">
          <v:rect id="_x0000_i1026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5"/>
        <w:gridCol w:w="5221"/>
      </w:tblGrid>
      <w:tr w:rsidR="00094D8D" w:rsidRPr="000544A2" w14:paraId="7A157CC3" w14:textId="77777777" w:rsidTr="00BC7608">
        <w:trPr>
          <w:tblCellSpacing w:w="15" w:type="dxa"/>
        </w:trPr>
        <w:tc>
          <w:tcPr>
            <w:tcW w:w="5200" w:type="dxa"/>
            <w:vAlign w:val="center"/>
            <w:hideMark/>
          </w:tcPr>
          <w:p w14:paraId="1E4F4537" w14:textId="77777777" w:rsidR="00FA10C3" w:rsidRPr="000544A2" w:rsidRDefault="00FA10C3" w:rsidP="00FA10C3">
            <w:pPr>
              <w:spacing w:after="0" w:line="276" w:lineRule="auto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es-AR"/>
              </w:rPr>
            </w:pPr>
            <w:r w:rsidRPr="000544A2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es-AR"/>
              </w:rPr>
              <w:t>Secuencia normal</w:t>
            </w:r>
          </w:p>
          <w:p w14:paraId="65F8BD3E" w14:textId="00B00FA5" w:rsidR="003F4621" w:rsidRPr="003F4621" w:rsidRDefault="003F4621" w:rsidP="003F4621">
            <w:pPr>
              <w:numPr>
                <w:ilvl w:val="0"/>
                <w:numId w:val="7"/>
              </w:num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3F4621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El sistema identifica al cliente (por sesión activa o perfil almacenado).</w:t>
            </w:r>
          </w:p>
          <w:p w14:paraId="1280DA2E" w14:textId="6E7CDD56" w:rsidR="003F4621" w:rsidRPr="003F4621" w:rsidRDefault="003F4621" w:rsidP="003F4621">
            <w:pPr>
              <w:numPr>
                <w:ilvl w:val="0"/>
                <w:numId w:val="7"/>
              </w:num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3F4621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El sistema recupera información relevante del cliente (historial de compras, productos visitados, búsquedas, reseñas).</w:t>
            </w:r>
          </w:p>
          <w:p w14:paraId="743EC457" w14:textId="01500BBC" w:rsidR="003F4621" w:rsidRPr="003F4621" w:rsidRDefault="003F4621" w:rsidP="003F4621">
            <w:pPr>
              <w:numPr>
                <w:ilvl w:val="0"/>
                <w:numId w:val="7"/>
              </w:num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3F4621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El sistema obtiene información contextual del catálogo (productos activos, categorías, tendencias de compra).</w:t>
            </w:r>
          </w:p>
          <w:p w14:paraId="26FF2F33" w14:textId="21A51946" w:rsidR="003F4621" w:rsidRPr="003F4621" w:rsidRDefault="003F4621" w:rsidP="003F4621">
            <w:pPr>
              <w:numPr>
                <w:ilvl w:val="0"/>
                <w:numId w:val="7"/>
              </w:num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3F4621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El sistema ejecuta el algoritmo de recomendación configurado.</w:t>
            </w:r>
          </w:p>
          <w:p w14:paraId="26C27917" w14:textId="3CD139CF" w:rsidR="003F4621" w:rsidRPr="003F4621" w:rsidRDefault="003F4621" w:rsidP="003F4621">
            <w:pPr>
              <w:numPr>
                <w:ilvl w:val="0"/>
                <w:numId w:val="7"/>
              </w:num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3F4621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El sistema genera una lista ordenada de productos recomendados.</w:t>
            </w:r>
          </w:p>
          <w:p w14:paraId="0DAC3EBA" w14:textId="5CA1A648" w:rsidR="003F4621" w:rsidRPr="003F4621" w:rsidRDefault="003F4621" w:rsidP="003F4621">
            <w:pPr>
              <w:numPr>
                <w:ilvl w:val="0"/>
                <w:numId w:val="7"/>
              </w:num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3F4621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El sistema presenta las recomendaciones en secciones visibles (inicio, catálogo o detalle de producto).</w:t>
            </w:r>
          </w:p>
          <w:p w14:paraId="7C37D39A" w14:textId="27DCA622" w:rsidR="000E5FDA" w:rsidRPr="003F4621" w:rsidRDefault="003F4621" w:rsidP="003F4621">
            <w:pPr>
              <w:numPr>
                <w:ilvl w:val="0"/>
                <w:numId w:val="7"/>
              </w:num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3F4621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El caso de uso termina.</w:t>
            </w:r>
          </w:p>
        </w:tc>
        <w:tc>
          <w:tcPr>
            <w:tcW w:w="5176" w:type="dxa"/>
            <w:vAlign w:val="center"/>
            <w:hideMark/>
          </w:tcPr>
          <w:p w14:paraId="04BDA2A6" w14:textId="77777777" w:rsidR="000E5FDA" w:rsidRPr="000544A2" w:rsidRDefault="000E5FDA" w:rsidP="000F5288">
            <w:pPr>
              <w:spacing w:after="0" w:line="276" w:lineRule="auto"/>
              <w:rPr>
                <w:rFonts w:ascii="Arial" w:eastAsia="Times New Roman" w:hAnsi="Arial" w:cs="Arial"/>
                <w:lang w:eastAsia="es-AR"/>
              </w:rPr>
            </w:pPr>
          </w:p>
        </w:tc>
      </w:tr>
      <w:tr w:rsidR="00840D5C" w:rsidRPr="000544A2" w14:paraId="65D908CD" w14:textId="77777777" w:rsidTr="00BC7608">
        <w:trPr>
          <w:gridAfter w:val="1"/>
          <w:wAfter w:w="5176" w:type="dxa"/>
          <w:tblCellSpacing w:w="15" w:type="dxa"/>
        </w:trPr>
        <w:tc>
          <w:tcPr>
            <w:tcW w:w="5200" w:type="dxa"/>
            <w:vAlign w:val="center"/>
            <w:hideMark/>
          </w:tcPr>
          <w:p w14:paraId="25604977" w14:textId="77777777" w:rsidR="00840D5C" w:rsidRPr="000544A2" w:rsidRDefault="00840D5C" w:rsidP="000F5288">
            <w:pPr>
              <w:spacing w:after="0" w:line="276" w:lineRule="auto"/>
              <w:rPr>
                <w:rFonts w:ascii="Arial" w:eastAsia="Times New Roman" w:hAnsi="Arial" w:cs="Arial"/>
                <w:lang w:eastAsia="es-AR"/>
              </w:rPr>
            </w:pPr>
          </w:p>
        </w:tc>
      </w:tr>
      <w:tr w:rsidR="00840D5C" w:rsidRPr="000544A2" w14:paraId="7C09E22F" w14:textId="77777777" w:rsidTr="00BC7608">
        <w:trPr>
          <w:gridAfter w:val="1"/>
          <w:wAfter w:w="5176" w:type="dxa"/>
          <w:tblCellSpacing w:w="15" w:type="dxa"/>
        </w:trPr>
        <w:tc>
          <w:tcPr>
            <w:tcW w:w="5200" w:type="dxa"/>
            <w:vAlign w:val="center"/>
            <w:hideMark/>
          </w:tcPr>
          <w:p w14:paraId="52337CB5" w14:textId="77777777" w:rsidR="00840D5C" w:rsidRPr="000544A2" w:rsidRDefault="00840D5C" w:rsidP="000F5288">
            <w:pPr>
              <w:spacing w:after="0" w:line="276" w:lineRule="auto"/>
              <w:rPr>
                <w:rFonts w:ascii="Arial" w:eastAsia="Times New Roman" w:hAnsi="Arial" w:cs="Arial"/>
                <w:lang w:eastAsia="es-AR"/>
              </w:rPr>
            </w:pPr>
          </w:p>
        </w:tc>
      </w:tr>
    </w:tbl>
    <w:p w14:paraId="2F9C93FF" w14:textId="44FF73F2" w:rsidR="008B6A2D" w:rsidRPr="000544A2" w:rsidRDefault="00FE034A" w:rsidP="000F5288">
      <w:pPr>
        <w:spacing w:after="0" w:line="276" w:lineRule="auto"/>
        <w:rPr>
          <w:rFonts w:ascii="Arial" w:eastAsia="Times New Roman" w:hAnsi="Arial" w:cs="Arial"/>
          <w:b/>
          <w:bCs/>
          <w:lang w:eastAsia="es-AR"/>
        </w:rPr>
      </w:pPr>
      <w:r>
        <w:rPr>
          <w:rFonts w:ascii="Arial" w:eastAsia="Times New Roman" w:hAnsi="Arial" w:cs="Arial"/>
          <w:b/>
          <w:bCs/>
          <w:lang w:eastAsia="es-AR"/>
        </w:rPr>
        <w:pict w14:anchorId="537D5750">
          <v:rect id="_x0000_i1027" style="width:0;height:1.5pt" o:hralign="center" o:hrstd="t" o:hr="t" fillcolor="#a0a0a0" stroked="f"/>
        </w:pict>
      </w:r>
    </w:p>
    <w:p w14:paraId="4FF536EE" w14:textId="3307B7F3" w:rsidR="00AF6386" w:rsidRPr="00AF6386" w:rsidRDefault="00AF6386" w:rsidP="00AF6386">
      <w:pPr>
        <w:spacing w:after="0" w:line="276" w:lineRule="auto"/>
        <w:rPr>
          <w:rFonts w:ascii="Arial" w:eastAsia="Times New Roman" w:hAnsi="Arial" w:cs="Arial"/>
          <w:b/>
          <w:bCs/>
          <w:sz w:val="28"/>
          <w:szCs w:val="28"/>
          <w:lang w:eastAsia="es-AR"/>
        </w:rPr>
      </w:pPr>
      <w:r>
        <w:rPr>
          <w:rFonts w:ascii="Arial" w:eastAsia="Times New Roman" w:hAnsi="Arial" w:cs="Arial"/>
          <w:b/>
          <w:bCs/>
          <w:sz w:val="28"/>
          <w:szCs w:val="28"/>
          <w:lang w:eastAsia="es-AR"/>
        </w:rPr>
        <w:t>Excepciones</w:t>
      </w:r>
    </w:p>
    <w:p w14:paraId="20BACDE4" w14:textId="77777777" w:rsidR="003F4621" w:rsidRPr="003F4621" w:rsidRDefault="003F4621" w:rsidP="003F4621">
      <w:pPr>
        <w:spacing w:after="0" w:line="276" w:lineRule="auto"/>
        <w:rPr>
          <w:rFonts w:ascii="Arial" w:eastAsia="Times New Roman" w:hAnsi="Arial" w:cs="Arial"/>
          <w:sz w:val="20"/>
          <w:szCs w:val="20"/>
          <w:lang w:eastAsia="es-AR"/>
        </w:rPr>
      </w:pPr>
      <w:r w:rsidRPr="003F4621">
        <w:rPr>
          <w:rFonts w:ascii="Arial" w:eastAsia="Times New Roman" w:hAnsi="Arial" w:cs="Arial"/>
          <w:sz w:val="20"/>
          <w:szCs w:val="20"/>
          <w:lang w:eastAsia="es-AR"/>
        </w:rPr>
        <w:t>E1 – Cliente sin historial suficiente</w:t>
      </w:r>
    </w:p>
    <w:p w14:paraId="397973B4" w14:textId="77777777" w:rsidR="003F4621" w:rsidRPr="003F4621" w:rsidRDefault="003F4621" w:rsidP="003F4621">
      <w:pPr>
        <w:spacing w:after="0" w:line="276" w:lineRule="auto"/>
        <w:rPr>
          <w:rFonts w:ascii="Arial" w:eastAsia="Times New Roman" w:hAnsi="Arial" w:cs="Arial"/>
          <w:sz w:val="20"/>
          <w:szCs w:val="20"/>
          <w:lang w:eastAsia="es-AR"/>
        </w:rPr>
      </w:pPr>
      <w:r w:rsidRPr="003F4621">
        <w:rPr>
          <w:rFonts w:ascii="Arial" w:eastAsia="Times New Roman" w:hAnsi="Arial" w:cs="Arial"/>
          <w:sz w:val="20"/>
          <w:szCs w:val="20"/>
          <w:lang w:eastAsia="es-AR"/>
        </w:rPr>
        <w:t>2.1 El sistema detecta que no existe información suficiente para personalización.</w:t>
      </w:r>
      <w:r w:rsidRPr="003F4621">
        <w:rPr>
          <w:rFonts w:ascii="Arial" w:eastAsia="Times New Roman" w:hAnsi="Arial" w:cs="Arial"/>
          <w:sz w:val="20"/>
          <w:szCs w:val="20"/>
          <w:lang w:eastAsia="es-AR"/>
        </w:rPr>
        <w:br/>
        <w:t>2.2 El sistema aplica recomendaciones generales basadas en tendencias (por ejemplo, productos más vendidos o más visitados).</w:t>
      </w:r>
    </w:p>
    <w:p w14:paraId="03588BFF" w14:textId="77777777" w:rsidR="003F4621" w:rsidRPr="003F4621" w:rsidRDefault="003F4621" w:rsidP="003F4621">
      <w:pPr>
        <w:spacing w:after="0" w:line="276" w:lineRule="auto"/>
        <w:rPr>
          <w:rFonts w:ascii="Arial" w:eastAsia="Times New Roman" w:hAnsi="Arial" w:cs="Arial"/>
          <w:sz w:val="20"/>
          <w:szCs w:val="20"/>
          <w:lang w:eastAsia="es-AR"/>
        </w:rPr>
      </w:pPr>
      <w:r w:rsidRPr="003F4621">
        <w:rPr>
          <w:rFonts w:ascii="Arial" w:eastAsia="Times New Roman" w:hAnsi="Arial" w:cs="Arial"/>
          <w:sz w:val="20"/>
          <w:szCs w:val="20"/>
          <w:lang w:eastAsia="es-AR"/>
        </w:rPr>
        <w:t>E2 – Error en el procesamiento</w:t>
      </w:r>
    </w:p>
    <w:p w14:paraId="76FF73AD" w14:textId="77777777" w:rsidR="003F4621" w:rsidRPr="003F4621" w:rsidRDefault="003F4621" w:rsidP="003F4621">
      <w:pPr>
        <w:spacing w:after="0" w:line="276" w:lineRule="auto"/>
        <w:rPr>
          <w:rFonts w:ascii="Arial" w:eastAsia="Times New Roman" w:hAnsi="Arial" w:cs="Arial"/>
          <w:sz w:val="20"/>
          <w:szCs w:val="20"/>
          <w:lang w:eastAsia="es-AR"/>
        </w:rPr>
      </w:pPr>
      <w:r w:rsidRPr="003F4621">
        <w:rPr>
          <w:rFonts w:ascii="Arial" w:eastAsia="Times New Roman" w:hAnsi="Arial" w:cs="Arial"/>
          <w:sz w:val="20"/>
          <w:szCs w:val="20"/>
          <w:lang w:eastAsia="es-AR"/>
        </w:rPr>
        <w:t>4.1 El sistema detecta un error al ejecutar el algoritmo o recuperar datos.</w:t>
      </w:r>
      <w:r w:rsidRPr="003F4621">
        <w:rPr>
          <w:rFonts w:ascii="Arial" w:eastAsia="Times New Roman" w:hAnsi="Arial" w:cs="Arial"/>
          <w:sz w:val="20"/>
          <w:szCs w:val="20"/>
          <w:lang w:eastAsia="es-AR"/>
        </w:rPr>
        <w:br/>
        <w:t>4.2 El sistema informa que no es posible generar recomendaciones personalizadas y presenta recomendaciones generales.</w:t>
      </w:r>
    </w:p>
    <w:p w14:paraId="318D3231" w14:textId="77777777" w:rsidR="008B6A2D" w:rsidRPr="000544A2" w:rsidRDefault="00FE034A" w:rsidP="000F5288">
      <w:pPr>
        <w:spacing w:after="0" w:line="276" w:lineRule="auto"/>
        <w:rPr>
          <w:rFonts w:ascii="Arial" w:eastAsia="Times New Roman" w:hAnsi="Arial" w:cs="Arial"/>
          <w:lang w:eastAsia="es-AR"/>
        </w:rPr>
      </w:pPr>
      <w:r>
        <w:rPr>
          <w:rFonts w:ascii="Arial" w:eastAsia="Times New Roman" w:hAnsi="Arial" w:cs="Arial"/>
          <w:lang w:eastAsia="es-AR"/>
        </w:rPr>
        <w:pict w14:anchorId="0A8B8264">
          <v:rect id="_x0000_i1028" style="width:0;height:1.5pt" o:hralign="center" o:hrstd="t" o:hr="t" fillcolor="#a0a0a0" stroked="f"/>
        </w:pict>
      </w:r>
    </w:p>
    <w:p w14:paraId="4BD1D5E4" w14:textId="32AF2231" w:rsidR="00AF6386" w:rsidRPr="00AF6386" w:rsidRDefault="00AF6386" w:rsidP="00AF6386">
      <w:pPr>
        <w:spacing w:after="0" w:line="276" w:lineRule="auto"/>
        <w:rPr>
          <w:rFonts w:ascii="Arial" w:eastAsia="Times New Roman" w:hAnsi="Arial" w:cs="Arial"/>
          <w:b/>
          <w:bCs/>
          <w:sz w:val="24"/>
          <w:szCs w:val="24"/>
          <w:lang w:eastAsia="es-AR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s-AR"/>
        </w:rPr>
        <w:t>CU relacionados</w:t>
      </w:r>
    </w:p>
    <w:p w14:paraId="42657629" w14:textId="687FC295" w:rsidR="003602AD" w:rsidRPr="000544A2" w:rsidRDefault="003F4621" w:rsidP="000F5288">
      <w:pPr>
        <w:spacing w:after="0" w:line="276" w:lineRule="auto"/>
        <w:rPr>
          <w:rFonts w:ascii="Arial" w:eastAsia="Times New Roman" w:hAnsi="Arial" w:cs="Arial"/>
          <w:lang w:eastAsia="es-AR"/>
        </w:rPr>
      </w:pPr>
      <w:r w:rsidRPr="003F4621">
        <w:rPr>
          <w:rFonts w:ascii="Arial" w:eastAsia="Times New Roman" w:hAnsi="Arial" w:cs="Arial"/>
          <w:lang w:eastAsia="es-AR"/>
        </w:rPr>
        <w:t>CU_13 – Consultar Catálogo</w:t>
      </w:r>
      <w:r w:rsidRPr="003F4621">
        <w:rPr>
          <w:rFonts w:ascii="Arial" w:eastAsia="Times New Roman" w:hAnsi="Arial" w:cs="Arial"/>
          <w:lang w:eastAsia="es-AR"/>
        </w:rPr>
        <w:br/>
        <w:t>CU_15 – Ver Detalle de Producto</w:t>
      </w:r>
      <w:r w:rsidRPr="003F4621">
        <w:rPr>
          <w:rFonts w:ascii="Arial" w:eastAsia="Times New Roman" w:hAnsi="Arial" w:cs="Arial"/>
          <w:lang w:eastAsia="es-AR"/>
        </w:rPr>
        <w:br/>
        <w:t>CU_22 – Registrar Comentario / Reseña</w:t>
      </w:r>
      <w:r w:rsidR="00FE034A">
        <w:rPr>
          <w:rFonts w:ascii="Arial" w:eastAsia="Times New Roman" w:hAnsi="Arial" w:cs="Arial"/>
          <w:lang w:eastAsia="es-AR"/>
        </w:rPr>
        <w:pict w14:anchorId="4DC7BE62">
          <v:rect id="_x0000_i1029" style="width:0;height:1.5pt" o:hralign="center" o:hrstd="t" o:hr="t" fillcolor="#a0a0a0" stroked="f"/>
        </w:pict>
      </w:r>
    </w:p>
    <w:p w14:paraId="672A3008" w14:textId="0DF5DF2F" w:rsidR="00062053" w:rsidRPr="00F73BE2" w:rsidRDefault="00F73BE2" w:rsidP="00F73BE2">
      <w:pPr>
        <w:spacing w:before="100" w:beforeAutospacing="1" w:after="100" w:afterAutospacing="1" w:line="276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AR"/>
        </w:rPr>
      </w:pPr>
      <w:r w:rsidRPr="000544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lastRenderedPageBreak/>
        <w:t>Precondición</w:t>
      </w:r>
      <w:r>
        <w:rPr>
          <w:rFonts w:ascii="Arial" w:eastAsia="Times New Roman" w:hAnsi="Arial" w:cs="Arial"/>
          <w:b/>
          <w:bCs/>
          <w:sz w:val="24"/>
          <w:szCs w:val="24"/>
          <w:lang w:eastAsia="es-AR"/>
        </w:rPr>
        <w:t>:</w:t>
      </w:r>
      <w:r w:rsidRPr="000544A2">
        <w:rPr>
          <w:rFonts w:ascii="Arial" w:eastAsia="Times New Roman" w:hAnsi="Arial" w:cs="Arial"/>
          <w:lang w:eastAsia="es-AR"/>
        </w:rPr>
        <w:t xml:space="preserve"> </w:t>
      </w:r>
      <w:r w:rsidR="003F4621" w:rsidRPr="003F4621">
        <w:rPr>
          <w:rFonts w:ascii="Arial" w:eastAsia="Times New Roman" w:hAnsi="Arial" w:cs="Arial"/>
          <w:lang w:eastAsia="es-AR"/>
        </w:rPr>
        <w:t>El sistema debe contar con productos activos registrados. Para recomendaciones personalizadas, debe existir información mínima del cliente (sesión o historial).</w:t>
      </w:r>
      <w:r w:rsidR="00FE034A">
        <w:rPr>
          <w:rFonts w:ascii="Arial" w:eastAsia="Times New Roman" w:hAnsi="Arial" w:cs="Arial"/>
          <w:lang w:eastAsia="es-AR"/>
        </w:rPr>
        <w:pict w14:anchorId="02DF985C">
          <v:rect id="_x0000_i1030" style="width:0;height:1.5pt" o:hralign="center" o:hrstd="t" o:hr="t" fillcolor="#a0a0a0" stroked="f"/>
        </w:pict>
      </w:r>
    </w:p>
    <w:p w14:paraId="625265A5" w14:textId="475A37DB" w:rsidR="00142852" w:rsidRPr="00F73BE2" w:rsidRDefault="003602AD" w:rsidP="00F73BE2">
      <w:pPr>
        <w:spacing w:before="100" w:beforeAutospacing="1" w:after="100" w:afterAutospacing="1" w:line="276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AR"/>
        </w:rPr>
      </w:pPr>
      <w:r w:rsidRPr="000544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Post condición</w:t>
      </w:r>
      <w:r w:rsidR="00F73BE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 xml:space="preserve">: </w:t>
      </w:r>
      <w:r w:rsidR="003F4621" w:rsidRPr="003F4621">
        <w:rPr>
          <w:rFonts w:ascii="Arial" w:eastAsia="Times New Roman" w:hAnsi="Arial" w:cs="Arial"/>
          <w:lang w:eastAsia="es-AR"/>
        </w:rPr>
        <w:t>Se genera y presenta una lista de productos recomendados, personalizadas si existe información suficiente, o generales en caso contrario</w:t>
      </w:r>
      <w:r w:rsidR="00AF6386" w:rsidRPr="00AF6386">
        <w:rPr>
          <w:rFonts w:ascii="Arial" w:eastAsia="Times New Roman" w:hAnsi="Arial" w:cs="Arial"/>
          <w:lang w:eastAsia="es-AR"/>
        </w:rPr>
        <w:t>.</w:t>
      </w:r>
      <w:r w:rsidR="00FE034A">
        <w:rPr>
          <w:rFonts w:ascii="Arial" w:eastAsia="Times New Roman" w:hAnsi="Arial" w:cs="Arial"/>
          <w:lang w:eastAsia="es-AR"/>
        </w:rPr>
        <w:pict w14:anchorId="56E4C455">
          <v:rect id="_x0000_i1031" style="width:0;height:1.5pt" o:hralign="center" o:hrstd="t" o:hr="t" fillcolor="#a0a0a0" stroked="f"/>
        </w:pict>
      </w:r>
    </w:p>
    <w:sectPr w:rsidR="00142852" w:rsidRPr="00F73BE2" w:rsidSect="008B6A2D">
      <w:headerReference w:type="default" r:id="rId7"/>
      <w:pgSz w:w="11906" w:h="16838"/>
      <w:pgMar w:top="720" w:right="720" w:bottom="720" w:left="720" w:header="340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64B305" w14:textId="77777777" w:rsidR="00FE034A" w:rsidRDefault="00FE034A" w:rsidP="008B6A2D">
      <w:pPr>
        <w:spacing w:after="0" w:line="240" w:lineRule="auto"/>
      </w:pPr>
      <w:r>
        <w:separator/>
      </w:r>
    </w:p>
  </w:endnote>
  <w:endnote w:type="continuationSeparator" w:id="0">
    <w:p w14:paraId="6CD6A34D" w14:textId="77777777" w:rsidR="00FE034A" w:rsidRDefault="00FE034A" w:rsidP="008B6A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599491" w14:textId="77777777" w:rsidR="00FE034A" w:rsidRDefault="00FE034A" w:rsidP="008B6A2D">
      <w:pPr>
        <w:spacing w:after="0" w:line="240" w:lineRule="auto"/>
      </w:pPr>
      <w:r>
        <w:separator/>
      </w:r>
    </w:p>
  </w:footnote>
  <w:footnote w:type="continuationSeparator" w:id="0">
    <w:p w14:paraId="3A47685F" w14:textId="77777777" w:rsidR="00FE034A" w:rsidRDefault="00FE034A" w:rsidP="008B6A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3BE3AE" w14:textId="4E6C10A1" w:rsidR="008B6A2D" w:rsidRDefault="008B6A2D">
    <w:pPr>
      <w:pStyle w:val="Encabezado"/>
    </w:pPr>
  </w:p>
  <w:p w14:paraId="22C6DBDD" w14:textId="41ED6BED" w:rsidR="008B6A2D" w:rsidRDefault="008B6A2D">
    <w:pPr>
      <w:pStyle w:val="Encabezado"/>
    </w:pPr>
  </w:p>
  <w:p w14:paraId="4C52373E" w14:textId="77777777" w:rsidR="008B6A2D" w:rsidRDefault="008B6A2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D96837"/>
    <w:multiLevelType w:val="multilevel"/>
    <w:tmpl w:val="A98A8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831AEE"/>
    <w:multiLevelType w:val="multilevel"/>
    <w:tmpl w:val="8F52E3B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4F449F"/>
    <w:multiLevelType w:val="multilevel"/>
    <w:tmpl w:val="8090B8E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2A044A"/>
    <w:multiLevelType w:val="multilevel"/>
    <w:tmpl w:val="550ABD8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05748A"/>
    <w:multiLevelType w:val="multilevel"/>
    <w:tmpl w:val="23E09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26A52E0"/>
    <w:multiLevelType w:val="multilevel"/>
    <w:tmpl w:val="3DBE2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EA26DB7"/>
    <w:multiLevelType w:val="multilevel"/>
    <w:tmpl w:val="BD68B46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6"/>
  </w:num>
  <w:num w:numId="4">
    <w:abstractNumId w:val="1"/>
  </w:num>
  <w:num w:numId="5">
    <w:abstractNumId w:val="4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A2D"/>
    <w:rsid w:val="000544A2"/>
    <w:rsid w:val="00062053"/>
    <w:rsid w:val="00072026"/>
    <w:rsid w:val="00094D8D"/>
    <w:rsid w:val="000A3F49"/>
    <w:rsid w:val="000E5FDA"/>
    <w:rsid w:val="000F5288"/>
    <w:rsid w:val="00142852"/>
    <w:rsid w:val="00147DAD"/>
    <w:rsid w:val="002032B1"/>
    <w:rsid w:val="002E74DB"/>
    <w:rsid w:val="003602AD"/>
    <w:rsid w:val="00371A9D"/>
    <w:rsid w:val="003F4621"/>
    <w:rsid w:val="0042132F"/>
    <w:rsid w:val="00471B49"/>
    <w:rsid w:val="004A0F4C"/>
    <w:rsid w:val="004E36DB"/>
    <w:rsid w:val="00574D9B"/>
    <w:rsid w:val="00662E25"/>
    <w:rsid w:val="006B1843"/>
    <w:rsid w:val="006F4A6E"/>
    <w:rsid w:val="00840D5C"/>
    <w:rsid w:val="008B6A2D"/>
    <w:rsid w:val="00960A62"/>
    <w:rsid w:val="009D24BE"/>
    <w:rsid w:val="00A063FA"/>
    <w:rsid w:val="00A54454"/>
    <w:rsid w:val="00AF6386"/>
    <w:rsid w:val="00B9268C"/>
    <w:rsid w:val="00BC7608"/>
    <w:rsid w:val="00D64978"/>
    <w:rsid w:val="00D808BF"/>
    <w:rsid w:val="00DC04F3"/>
    <w:rsid w:val="00EB2E8E"/>
    <w:rsid w:val="00F73BE2"/>
    <w:rsid w:val="00FA009A"/>
    <w:rsid w:val="00FA10C3"/>
    <w:rsid w:val="00FE0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DC052A"/>
  <w15:chartTrackingRefBased/>
  <w15:docId w15:val="{C1098EFC-FA20-4666-B0FB-FF5CCB2DD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8B6A2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Ttulo2">
    <w:name w:val="heading 2"/>
    <w:basedOn w:val="Normal"/>
    <w:link w:val="Ttulo2Car"/>
    <w:uiPriority w:val="9"/>
    <w:qFormat/>
    <w:rsid w:val="008B6A2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40D5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B6A2D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customStyle="1" w:styleId="Ttulo2Car">
    <w:name w:val="Título 2 Car"/>
    <w:basedOn w:val="Fuentedeprrafopredeter"/>
    <w:link w:val="Ttulo2"/>
    <w:uiPriority w:val="9"/>
    <w:rsid w:val="008B6A2D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NormalWeb">
    <w:name w:val="Normal (Web)"/>
    <w:basedOn w:val="Normal"/>
    <w:uiPriority w:val="99"/>
    <w:unhideWhenUsed/>
    <w:rsid w:val="008B6A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8B6A2D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8B6A2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B6A2D"/>
  </w:style>
  <w:style w:type="paragraph" w:styleId="Piedepgina">
    <w:name w:val="footer"/>
    <w:basedOn w:val="Normal"/>
    <w:link w:val="PiedepginaCar"/>
    <w:uiPriority w:val="99"/>
    <w:unhideWhenUsed/>
    <w:rsid w:val="008B6A2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B6A2D"/>
  </w:style>
  <w:style w:type="character" w:customStyle="1" w:styleId="Ttulo3Car">
    <w:name w:val="Título 3 Car"/>
    <w:basedOn w:val="Fuentedeprrafopredeter"/>
    <w:link w:val="Ttulo3"/>
    <w:uiPriority w:val="9"/>
    <w:semiHidden/>
    <w:rsid w:val="00840D5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Prrafodelista">
    <w:name w:val="List Paragraph"/>
    <w:basedOn w:val="Normal"/>
    <w:uiPriority w:val="34"/>
    <w:qFormat/>
    <w:rsid w:val="000F52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9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04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11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0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1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23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06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3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8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88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9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46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52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23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39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43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8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11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0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9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9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2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92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60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6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00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76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36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15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1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2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63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99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19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71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15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33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1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89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1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95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15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53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6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3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27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19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32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50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81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4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77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3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4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8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4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20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54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39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4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3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0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46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3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25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25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5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9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0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8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73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63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03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42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03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1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2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4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3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9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47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22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07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40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17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0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0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81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75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38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86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7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09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1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5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3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7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9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59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0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35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87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5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51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3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3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52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01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36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6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67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13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99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86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1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7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90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4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5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5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1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52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09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24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40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6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80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4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64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93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15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1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56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63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35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0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00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72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25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1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12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7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8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53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93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4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50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75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58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0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5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9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8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01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10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6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40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2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13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24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5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25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46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295</Words>
  <Characters>1625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Petri</dc:creator>
  <cp:keywords/>
  <dc:description/>
  <cp:lastModifiedBy>Francisco Petri</cp:lastModifiedBy>
  <cp:revision>2</cp:revision>
  <dcterms:created xsi:type="dcterms:W3CDTF">2026-02-17T05:14:00Z</dcterms:created>
  <dcterms:modified xsi:type="dcterms:W3CDTF">2026-02-17T05:14:00Z</dcterms:modified>
</cp:coreProperties>
</file>