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DB17C7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8" style="width:0;height:1.5pt" o:hralign="center" o:hrstd="t" o:hr="t" fillcolor="#a0a0a0" stroked="f"/>
        </w:pict>
      </w:r>
    </w:p>
    <w:p w14:paraId="06DCD9B9" w14:textId="099A8836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401A4D" w:rsidRPr="00401A4D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CU_13 – Consultar Catálogo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5FE751C3" w:rsidR="008B6A2D" w:rsidRPr="00A34ED9" w:rsidRDefault="00401A4D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CU_13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42655D0B" w:rsidR="008B6A2D" w:rsidRPr="00A34ED9" w:rsidRDefault="00401A4D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401A4D">
        <w:rPr>
          <w:rFonts w:ascii="Arial" w:hAnsi="Arial" w:cs="Arial"/>
          <w:sz w:val="24"/>
          <w:szCs w:val="24"/>
        </w:rPr>
        <w:t>Consultar Catálogo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1919AFCA" w:rsidR="008B6A2D" w:rsidRPr="00F52E13" w:rsidRDefault="00401A4D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Permite al cliente visualizar el listado de productos disponibles en el sistema, incluyendo información básica como nombre, precio, imagen y disponibilidad.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79E4E431" w:rsidR="008B6A2D" w:rsidRPr="00F52E13" w:rsidRDefault="00C42112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C42112">
        <w:rPr>
          <w:rFonts w:ascii="Arial" w:eastAsia="Times New Roman" w:hAnsi="Arial" w:cs="Arial"/>
          <w:sz w:val="24"/>
          <w:szCs w:val="24"/>
          <w:lang w:eastAsia="es-AR"/>
        </w:rPr>
        <w:t>Cliente</w:t>
      </w:r>
      <w:r w:rsidR="00DB17C7">
        <w:rPr>
          <w:rFonts w:ascii="Arial" w:eastAsia="Times New Roman" w:hAnsi="Arial" w:cs="Arial"/>
          <w:lang w:eastAsia="es-AR"/>
        </w:rPr>
        <w:pict w14:anchorId="53392CED">
          <v:rect id="_x0000_i1029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41A591BC" w14:textId="7D15AD54" w:rsidR="00401A4D" w:rsidRPr="00401A4D" w:rsidRDefault="00401A4D" w:rsidP="00401A4D">
      <w:pPr>
        <w:pStyle w:val="Prrafodelista"/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El cliente accede a la sección de catálogo.</w:t>
      </w:r>
    </w:p>
    <w:p w14:paraId="07D4A5BA" w14:textId="758A9358" w:rsidR="00401A4D" w:rsidRPr="00401A4D" w:rsidRDefault="00401A4D" w:rsidP="00401A4D">
      <w:pPr>
        <w:pStyle w:val="Prrafodelista"/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El sistema recupera los productos activos disponibles.</w:t>
      </w:r>
    </w:p>
    <w:p w14:paraId="03E68E8A" w14:textId="26154755" w:rsidR="00401A4D" w:rsidRPr="00401A4D" w:rsidRDefault="00401A4D" w:rsidP="00401A4D">
      <w:pPr>
        <w:pStyle w:val="Prrafodelista"/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con su información básica.</w:t>
      </w:r>
    </w:p>
    <w:p w14:paraId="3EF6FFED" w14:textId="63045E14" w:rsidR="00401A4D" w:rsidRPr="00401A4D" w:rsidRDefault="00401A4D" w:rsidP="00401A4D">
      <w:pPr>
        <w:pStyle w:val="Prrafodelista"/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El cliente navega por las páginas del catálogo si existen múltiples resultados.</w:t>
      </w:r>
    </w:p>
    <w:p w14:paraId="24C4FEFE" w14:textId="5DFD97C3" w:rsidR="00401A4D" w:rsidRPr="00401A4D" w:rsidRDefault="00401A4D" w:rsidP="00401A4D">
      <w:pPr>
        <w:pStyle w:val="Prrafodelista"/>
        <w:numPr>
          <w:ilvl w:val="0"/>
          <w:numId w:val="30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DB17C7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0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2B477020" w14:textId="77777777" w:rsidR="00401A4D" w:rsidRPr="00401A4D" w:rsidRDefault="00401A4D" w:rsidP="00401A4D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E1 – No existen productos disponibles</w:t>
      </w:r>
    </w:p>
    <w:p w14:paraId="6EA556BC" w14:textId="77777777" w:rsidR="00401A4D" w:rsidRPr="00401A4D" w:rsidRDefault="00401A4D" w:rsidP="00401A4D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1.1 El sistema detecta que no hay productos activos en el catálogo.</w:t>
      </w:r>
      <w:r w:rsidRPr="00401A4D">
        <w:rPr>
          <w:rFonts w:ascii="Arial" w:eastAsia="Times New Roman" w:hAnsi="Arial" w:cs="Arial"/>
          <w:sz w:val="24"/>
          <w:szCs w:val="24"/>
          <w:lang w:eastAsia="es-AR"/>
        </w:rPr>
        <w:br/>
        <w:t>1.2 El sistema informa que actualmente no existen productos disponibles.</w:t>
      </w:r>
    </w:p>
    <w:p w14:paraId="57FD65B4" w14:textId="77777777" w:rsidR="00401A4D" w:rsidRPr="00401A4D" w:rsidRDefault="00401A4D" w:rsidP="00401A4D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E2 – Error en la carga de datos</w:t>
      </w:r>
    </w:p>
    <w:p w14:paraId="2F338A86" w14:textId="77777777" w:rsidR="00401A4D" w:rsidRPr="00401A4D" w:rsidRDefault="00401A4D" w:rsidP="00401A4D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2.1 El sistema detecta una falla en la recuperación de datos.</w:t>
      </w:r>
      <w:r w:rsidRPr="00401A4D">
        <w:rPr>
          <w:rFonts w:ascii="Arial" w:eastAsia="Times New Roman" w:hAnsi="Arial" w:cs="Arial"/>
          <w:sz w:val="24"/>
          <w:szCs w:val="24"/>
          <w:lang w:eastAsia="es-AR"/>
        </w:rPr>
        <w:br/>
        <w:t>2.2 El sistema informa que no fue posible cargar la información del catálogo.</w:t>
      </w:r>
    </w:p>
    <w:p w14:paraId="1A4EA2D7" w14:textId="434DF7BA" w:rsidR="00CD09B5" w:rsidRDefault="00DB17C7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1" style="width:0;height:1.5pt" o:hralign="center" o:bullet="t" o:hrstd="t" o:hr="t" fillcolor="#a0a0a0" stroked="f"/>
        </w:pict>
      </w:r>
    </w:p>
    <w:p w14:paraId="42657629" w14:textId="74D8A6F1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401A4D" w:rsidRPr="00401A4D">
        <w:rPr>
          <w:rFonts w:ascii="Arial" w:hAnsi="Arial" w:cs="Arial"/>
        </w:rPr>
        <w:t>CU_14 – Filtrar Productos</w:t>
      </w:r>
      <w:r w:rsidR="00401A4D" w:rsidRPr="00401A4D">
        <w:rPr>
          <w:rFonts w:ascii="Arial" w:hAnsi="Arial" w:cs="Arial"/>
        </w:rPr>
        <w:br/>
        <w:t>CU_15 – Ver Detalle de Producto</w:t>
      </w:r>
      <w:r w:rsidR="00DB17C7">
        <w:rPr>
          <w:rFonts w:ascii="Arial" w:eastAsia="Times New Roman" w:hAnsi="Arial" w:cs="Arial"/>
          <w:lang w:eastAsia="es-AR"/>
        </w:rPr>
        <w:pict w14:anchorId="4DC7BE62">
          <v:rect id="_x0000_i1032" style="width:0;height:1.5pt" o:hralign="center" o:hrstd="t" o:hr="t" fillcolor="#a0a0a0" stroked="f"/>
        </w:pict>
      </w:r>
    </w:p>
    <w:p w14:paraId="672A3008" w14:textId="62ABDC93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401A4D" w:rsidRPr="00401A4D">
        <w:rPr>
          <w:rFonts w:ascii="Arial" w:eastAsia="Times New Roman" w:hAnsi="Arial" w:cs="Arial"/>
          <w:lang w:eastAsia="es-AR"/>
        </w:rPr>
        <w:t>El sistema debe encontrarse operativo y accesible para el cliente.</w:t>
      </w:r>
      <w:r w:rsidR="00DB17C7">
        <w:rPr>
          <w:rFonts w:ascii="Arial" w:eastAsia="Times New Roman" w:hAnsi="Arial" w:cs="Arial"/>
          <w:lang w:eastAsia="es-AR"/>
        </w:rPr>
        <w:pict w14:anchorId="02DF985C">
          <v:rect id="_x0000_i1033" style="width:0;height:1.5pt" o:hralign="center" o:hrstd="t" o:hr="t" fillcolor="#a0a0a0" stroked="f"/>
        </w:pict>
      </w:r>
    </w:p>
    <w:p w14:paraId="625265A5" w14:textId="28FFC2D2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401A4D" w:rsidRPr="00401A4D">
        <w:rPr>
          <w:rFonts w:ascii="Arial" w:hAnsi="Arial" w:cs="Arial"/>
        </w:rPr>
        <w:t>El cliente visualiza el listado actualizado de productos activos disponibles en el sistema.</w:t>
      </w:r>
      <w:r w:rsidR="00DB17C7">
        <w:rPr>
          <w:rFonts w:ascii="Arial" w:eastAsia="Times New Roman" w:hAnsi="Arial" w:cs="Arial"/>
          <w:lang w:eastAsia="es-AR"/>
        </w:rPr>
        <w:pict w14:anchorId="56E4C455">
          <v:rect id="_x0000_i1034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916CB" w14:textId="77777777" w:rsidR="00DB17C7" w:rsidRDefault="00DB17C7" w:rsidP="008B6A2D">
      <w:pPr>
        <w:spacing w:after="0" w:line="240" w:lineRule="auto"/>
      </w:pPr>
      <w:r>
        <w:separator/>
      </w:r>
    </w:p>
  </w:endnote>
  <w:endnote w:type="continuationSeparator" w:id="0">
    <w:p w14:paraId="3D4EF0EE" w14:textId="77777777" w:rsidR="00DB17C7" w:rsidRDefault="00DB17C7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31F6B" w14:textId="77777777" w:rsidR="00DB17C7" w:rsidRDefault="00DB17C7" w:rsidP="008B6A2D">
      <w:pPr>
        <w:spacing w:after="0" w:line="240" w:lineRule="auto"/>
      </w:pPr>
      <w:r>
        <w:separator/>
      </w:r>
    </w:p>
  </w:footnote>
  <w:footnote w:type="continuationSeparator" w:id="0">
    <w:p w14:paraId="0F3364CA" w14:textId="77777777" w:rsidR="00DB17C7" w:rsidRDefault="00DB17C7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527" style="width:0;height:1.5pt" o:hralign="center" o:bullet="t" o:hrstd="t" o:hr="t" fillcolor="#a0a0a0" stroked="f"/>
    </w:pict>
  </w:numPicBullet>
  <w:numPicBullet w:numPicBulletId="1">
    <w:pict>
      <v:rect id="_x0000_i1528" style="width:0;height:1.5pt" o:hralign="center" o:bullet="t" o:hrstd="t" o:hr="t" fillcolor="#a0a0a0" stroked="f"/>
    </w:pict>
  </w:numPicBullet>
  <w:numPicBullet w:numPicBulletId="2">
    <w:pict>
      <v:rect id="_x0000_i1529" style="width:0;height:1.5pt" o:hralign="center" o:bullet="t" o:hrstd="t" o:hr="t" fillcolor="#a0a0a0" stroked="f"/>
    </w:pict>
  </w:numPicBullet>
  <w:abstractNum w:abstractNumId="0" w15:restartNumberingAfterBreak="0">
    <w:nsid w:val="02774761"/>
    <w:multiLevelType w:val="hybridMultilevel"/>
    <w:tmpl w:val="11F64B20"/>
    <w:lvl w:ilvl="0" w:tplc="9322FD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1C2E"/>
    <w:multiLevelType w:val="hybridMultilevel"/>
    <w:tmpl w:val="2F7E45C0"/>
    <w:lvl w:ilvl="0" w:tplc="24645B9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15AC0"/>
    <w:multiLevelType w:val="hybridMultilevel"/>
    <w:tmpl w:val="A6047F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BC2B54"/>
    <w:multiLevelType w:val="hybridMultilevel"/>
    <w:tmpl w:val="BE7C47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3A60A75"/>
    <w:multiLevelType w:val="hybridMultilevel"/>
    <w:tmpl w:val="8D80FD30"/>
    <w:lvl w:ilvl="0" w:tplc="35C8900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21670"/>
    <w:multiLevelType w:val="hybridMultilevel"/>
    <w:tmpl w:val="11C291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765DF6"/>
    <w:multiLevelType w:val="hybridMultilevel"/>
    <w:tmpl w:val="E49CBE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A101A"/>
    <w:multiLevelType w:val="hybridMultilevel"/>
    <w:tmpl w:val="BE2404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01B65"/>
    <w:multiLevelType w:val="hybridMultilevel"/>
    <w:tmpl w:val="3104BE2A"/>
    <w:lvl w:ilvl="0" w:tplc="5B705D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1218AD"/>
    <w:multiLevelType w:val="hybridMultilevel"/>
    <w:tmpl w:val="521EA5C4"/>
    <w:lvl w:ilvl="0" w:tplc="32DA33B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5"/>
  </w:num>
  <w:num w:numId="3">
    <w:abstractNumId w:val="30"/>
  </w:num>
  <w:num w:numId="4">
    <w:abstractNumId w:val="9"/>
  </w:num>
  <w:num w:numId="5">
    <w:abstractNumId w:val="21"/>
  </w:num>
  <w:num w:numId="6">
    <w:abstractNumId w:val="23"/>
  </w:num>
  <w:num w:numId="7">
    <w:abstractNumId w:val="2"/>
  </w:num>
  <w:num w:numId="8">
    <w:abstractNumId w:val="12"/>
  </w:num>
  <w:num w:numId="9">
    <w:abstractNumId w:val="16"/>
  </w:num>
  <w:num w:numId="10">
    <w:abstractNumId w:val="24"/>
  </w:num>
  <w:num w:numId="11">
    <w:abstractNumId w:val="20"/>
  </w:num>
  <w:num w:numId="12">
    <w:abstractNumId w:val="5"/>
  </w:num>
  <w:num w:numId="13">
    <w:abstractNumId w:val="26"/>
  </w:num>
  <w:num w:numId="14">
    <w:abstractNumId w:val="19"/>
  </w:num>
  <w:num w:numId="15">
    <w:abstractNumId w:val="7"/>
  </w:num>
  <w:num w:numId="16">
    <w:abstractNumId w:val="6"/>
  </w:num>
  <w:num w:numId="17">
    <w:abstractNumId w:val="3"/>
  </w:num>
  <w:num w:numId="18">
    <w:abstractNumId w:val="28"/>
  </w:num>
  <w:num w:numId="19">
    <w:abstractNumId w:val="1"/>
  </w:num>
  <w:num w:numId="20">
    <w:abstractNumId w:val="29"/>
  </w:num>
  <w:num w:numId="21">
    <w:abstractNumId w:val="25"/>
  </w:num>
  <w:num w:numId="22">
    <w:abstractNumId w:val="14"/>
  </w:num>
  <w:num w:numId="23">
    <w:abstractNumId w:val="0"/>
  </w:num>
  <w:num w:numId="24">
    <w:abstractNumId w:val="18"/>
  </w:num>
  <w:num w:numId="25">
    <w:abstractNumId w:val="4"/>
  </w:num>
  <w:num w:numId="26">
    <w:abstractNumId w:val="8"/>
  </w:num>
  <w:num w:numId="27">
    <w:abstractNumId w:val="22"/>
  </w:num>
  <w:num w:numId="28">
    <w:abstractNumId w:val="10"/>
  </w:num>
  <w:num w:numId="29">
    <w:abstractNumId w:val="27"/>
  </w:num>
  <w:num w:numId="30">
    <w:abstractNumId w:val="17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C63E6"/>
    <w:rsid w:val="002D4118"/>
    <w:rsid w:val="003602AD"/>
    <w:rsid w:val="00371A9D"/>
    <w:rsid w:val="00385A75"/>
    <w:rsid w:val="00401A4D"/>
    <w:rsid w:val="0042132F"/>
    <w:rsid w:val="004A0F4C"/>
    <w:rsid w:val="004E109C"/>
    <w:rsid w:val="004E36DB"/>
    <w:rsid w:val="00662E25"/>
    <w:rsid w:val="006A01ED"/>
    <w:rsid w:val="006B578B"/>
    <w:rsid w:val="006F4A6E"/>
    <w:rsid w:val="007F7415"/>
    <w:rsid w:val="00840D5C"/>
    <w:rsid w:val="008755D0"/>
    <w:rsid w:val="008A50E6"/>
    <w:rsid w:val="008B6A2D"/>
    <w:rsid w:val="00960A62"/>
    <w:rsid w:val="00A063FA"/>
    <w:rsid w:val="00A34ED9"/>
    <w:rsid w:val="00BC7608"/>
    <w:rsid w:val="00C42112"/>
    <w:rsid w:val="00C666F2"/>
    <w:rsid w:val="00CD09B5"/>
    <w:rsid w:val="00D62B63"/>
    <w:rsid w:val="00D64978"/>
    <w:rsid w:val="00DB17C7"/>
    <w:rsid w:val="00DB7F42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71C67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2026-02-17T04:54:00Z</dcterms:created>
  <dcterms:modified xsi:type="dcterms:W3CDTF">2026-02-17T04:54:00Z</dcterms:modified>
</cp:coreProperties>
</file>