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DRHN_20200008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ANDREY ROCHA DE OLIVEIRA</w:t>
      </w:r>
      <w:r>
        <w:rPr>
          <w:rStyle w:val="fPadrao"/>
        </w:rPr>
        <w:t xml:space="preserve">, Brasileira, Piloto, portador do RG Nº 23080850 SSP/AM, CPF Nº 011.494.802-03 com endereço nesta Cidade na Rua Maria Fernandes, Nº 538,  Colônia Terra Nova, CEP: 69015609 e-mail: andreyrochadeoliveira@gmail.com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cel(92)98191-8315;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CONSULTA JURÍDICA.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R$ 250,00 ( duzentos e cinquenta reais ), </w:t>
      </w:r>
      <w:r>
        <w:rPr/>
        <w:t xml:space="preserve">na data de</w:t>
      </w:r>
      <w:r>
        <w:rPr>
          <w:rStyle w:val="fPadraoBold"/>
        </w:rPr>
        <w:t xml:space="preserve">26/06/2020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ITAÚ, AGÊNCIA 7163, CONTA 31843-4,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CONTRATADA.</w:t>
      </w:r>
    </w:p>
    <w:p>
      <w:pPr>
        <w:pStyle w:val="pPadraoTab"/>
      </w:pPr>
      <w:r>
        <w:rPr>
          <w:rStyle w:val="fPadraoBold"/>
        </w:rPr>
        <w:t xml:space="preserve">§1º.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§2º.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Tab"/>
      </w:pPr>
      <w:r>
        <w:rPr>
          <w:rStyle w:val="fPadraoBold"/>
        </w:rPr>
        <w:t xml:space="preserve">§3º. Nas modalidades de pagamento (débito e crédito) ainda que parcelado, o CONTRATANTE assumirá os juros da operadora do cartão.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juntamente com 2 (duas) testemunhas.</w:t>
      </w:r>
    </w:p>
    <w:p/>
    <w:p>
      <w:pPr>
        <w:pStyle w:val="pPadrao"/>
      </w:pPr>
      <w:r>
        <w:rPr/>
        <w:t xml:space="preserve">Manaus/AM, Segunda-feira, 29 de junho de 2020.</w:t>
      </w:r>
    </w:p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ANDREY ROCHA DE OLIVEIRA</w:t>
      </w:r>
    </w:p>
    <w:p>
      <w:pPr>
        <w:pStyle w:val="pPadrao"/>
      </w:pPr>
      <w:r>
        <w:rPr>
          <w:rStyle w:val="fPadraoBold"/>
        </w:rPr>
        <w:t xml:space="preserve">CPF Nº 011.494.802-03</w:t>
      </w:r>
    </w:p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DANIELLE RUFINO ALVES RICARDO</w:t>
      </w:r>
    </w:p>
    <w:p>
      <w:pPr>
        <w:pStyle w:val="pPadrao"/>
      </w:pPr>
      <w:r>
        <w:rPr>
          <w:rStyle w:val="fPadraoBold"/>
        </w:rPr>
        <w:t xml:space="preserve">OAB/AM Nº 3643</w:t>
      </w:r>
    </w:p>
    <w:p/>
    <w:p>
      <w:pPr>
        <w:pStyle w:val="pPadrao"/>
      </w:pPr>
      <w:r>
        <w:rPr/>
        <w:t xml:space="preserve">TESTEMUNHAS</w:t>
      </w:r>
    </w:p>
    <w:p>
      <w:pPr>
        <w:pStyle w:val="pPadrao"/>
      </w:pPr>
      <w:r>
        <w:rPr/>
        <w:t xml:space="preserve">1.__________________________________________________ CPF.________________________</w:t>
      </w:r>
    </w:p>
    <w:p>
      <w:pPr>
        <w:pStyle w:val="pPadrao"/>
      </w:pPr>
      <w:r>
        <w:rPr/>
        <w:t xml:space="preserve">2.__________________________________________________ CPF.________________________</w:t>
      </w:r>
    </w:p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</w:p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</w:t>
          </w:r>
          <w:r>
            <w:rPr>
              <w:sz w:val="16"/>
              <w:szCs w:val="16"/>
              <w:i w:val="1"/>
              <w:iCs w:val="1"/>
            </w:rPr>
            <w:t xml:space="preserve">OAB/AM 3643</w:t>
          </w:r>
        </w:p>
        <w:p>
          <w:pPr>
            <w:jc w:val="right"/>
          </w:pPr>
          <w:r>
            <w:rPr>
              <w:sz w:val="16"/>
              <w:szCs w:val="16"/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2021-05-03T15:40:29-04:00</dcterms:created>
  <dcterms:modified xsi:type="dcterms:W3CDTF">2021-05-03T15:40:29-04:00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