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002/2019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R$ 250,00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DUZENTOS E CINQUENTA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Contrato de Honorários Nº 20190001 - Parcela 1/4</w:t>
      </w:r>
    </w:p>
    <w:p/>
    <w:p/>
    <w:p>
      <w:pPr>
        <w:pStyle w:val="pRight"/>
      </w:pPr>
      <w:r>
        <w:rPr>
          <w:rStyle w:val="fBodyItalicData"/>
        </w:rPr>
        <w:t xml:space="preserve">Manaus/AM, Terça-feira, 22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002/2019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R$ 250,00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DUZENTOS E CINQUENTA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Contrato de Honorários Nº 20190001  - Parcela 1/4</w:t>
      </w:r>
    </w:p>
    <w:p/>
    <w:p/>
    <w:p>
      <w:pPr>
        <w:pStyle w:val="pRight"/>
      </w:pPr>
      <w:r>
        <w:rPr>
          <w:rStyle w:val="fBodyItalicData"/>
        </w:rPr>
        <w:t xml:space="preserve">Manaus/AM, Terça-feira, 22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6"/>
      <w:szCs w:val="26"/>
      <w:b w:val="1"/>
      <w:bCs w:val="1"/>
    </w:rPr>
  </w:style>
  <w:style w:type="character">
    <w:name w:val="fBodyItalic"/>
    <w:rPr>
      <w:rFonts w:ascii="arial" w:hAnsi="arial" w:eastAsia="arial" w:cs="arial"/>
      <w:sz w:val="26"/>
      <w:szCs w:val="26"/>
      <w:b w:val="1"/>
      <w:bCs w:val="1"/>
      <w:i w:val="1"/>
      <w:iCs w:val="1"/>
      <w:u w:val="single"/>
      <w:shd w:val="clear" w:fill="ccccff"/>
    </w:rPr>
  </w:style>
  <w:style w:type="character">
    <w:name w:val="fBodyItalicData"/>
    <w:rPr>
      <w:rFonts w:ascii="arial" w:hAnsi="arial" w:eastAsia="arial" w:cs="arial"/>
      <w:sz w:val="26"/>
      <w:szCs w:val="26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2019-10-22T12:59:29-04:00</dcterms:created>
  <dcterms:modified xsi:type="dcterms:W3CDTF">2019-10-22T12:59:29-04:00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