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 w:lineRule="auto"/>
        <w:ind w:right="-20"/>
        <w:jc w:val="center"/>
        <w:rPr>
          <w:sz w:val="20"/>
          <w:szCs w:val="20"/>
        </w:rPr>
      </w:pPr>
      <w:r w:rsidDel="00000000" w:rsidR="00000000" w:rsidRPr="00000000">
        <w:rPr/>
        <w:drawing>
          <wp:inline distB="0" distT="0" distL="0" distR="0">
            <wp:extent cx="2573826" cy="1489742"/>
            <wp:effectExtent b="0" l="0" r="0" t="0"/>
            <wp:docPr descr="Trabajando en Universidad Privada del Norte (UPN) | Great ..." id="15" name="image3.png"/>
            <a:graphic>
              <a:graphicData uri="http://schemas.openxmlformats.org/drawingml/2006/picture">
                <pic:pic>
                  <pic:nvPicPr>
                    <pic:cNvPr descr="Trabajando en Universidad Privada del Norte (UPN) | Great ..." id="0" name="image3.png"/>
                    <pic:cNvPicPr preferRelativeResize="0"/>
                  </pic:nvPicPr>
                  <pic:blipFill>
                    <a:blip r:embed="rId7"/>
                    <a:srcRect b="0" l="0" r="0" t="0"/>
                    <a:stretch>
                      <a:fillRect/>
                    </a:stretch>
                  </pic:blipFill>
                  <pic:spPr>
                    <a:xfrm>
                      <a:off x="0" y="0"/>
                      <a:ext cx="2573826" cy="148974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00" w:lineRule="auto"/>
        <w:rPr>
          <w:sz w:val="6"/>
          <w:szCs w:val="6"/>
        </w:rPr>
      </w:pPr>
      <w:r w:rsidDel="00000000" w:rsidR="00000000" w:rsidRPr="00000000">
        <w:rPr>
          <w:rtl w:val="0"/>
        </w:rPr>
      </w:r>
    </w:p>
    <w:p w:rsidR="00000000" w:rsidDel="00000000" w:rsidP="00000000" w:rsidRDefault="00000000" w:rsidRPr="00000000" w14:paraId="00000003">
      <w:pPr>
        <w:spacing w:line="200" w:lineRule="auto"/>
        <w:rPr>
          <w:sz w:val="6"/>
          <w:szCs w:val="6"/>
        </w:rPr>
      </w:pPr>
      <w:r w:rsidDel="00000000" w:rsidR="00000000" w:rsidRPr="00000000">
        <w:rPr>
          <w:rtl w:val="0"/>
        </w:rPr>
      </w:r>
    </w:p>
    <w:p w:rsidR="00000000" w:rsidDel="00000000" w:rsidP="00000000" w:rsidRDefault="00000000" w:rsidRPr="00000000" w14:paraId="00000004">
      <w:pPr>
        <w:spacing w:before="3" w:line="220" w:lineRule="auto"/>
        <w:rPr/>
      </w:pPr>
      <w:r w:rsidDel="00000000" w:rsidR="00000000" w:rsidRPr="00000000">
        <w:rPr>
          <w:rtl w:val="0"/>
        </w:rPr>
      </w:r>
    </w:p>
    <w:p w:rsidR="00000000" w:rsidDel="00000000" w:rsidP="00000000" w:rsidRDefault="00000000" w:rsidRPr="00000000" w14:paraId="00000005">
      <w:pPr>
        <w:spacing w:line="673" w:lineRule="auto"/>
        <w:ind w:left="101" w:right="1011" w:firstLine="0"/>
        <w:jc w:val="center"/>
        <w:rPr>
          <w:rFonts w:ascii="Arial" w:cs="Arial" w:eastAsia="Arial" w:hAnsi="Arial"/>
          <w:b w:val="1"/>
          <w:bCs w:val="1"/>
          <w:sz w:val="56"/>
          <w:szCs w:val="56"/>
        </w:rPr>
      </w:pPr>
      <w:r w:rsidDel="00000000" w:rsidR="00000000" w:rsidRPr="00000000">
        <w:rPr>
          <w:rFonts w:ascii="Arial" w:cs="Arial" w:eastAsia="Arial" w:hAnsi="Arial"/>
          <w:b w:val="1"/>
          <w:bCs w:val="1"/>
          <w:sz w:val="56"/>
          <w:szCs w:val="56"/>
          <w:rtl w:val="0"/>
        </w:rPr>
        <w:t xml:space="preserve">FACULTAD DE INGENIERÍA</w:t>
      </w:r>
    </w:p>
    <w:p w:rsidR="00000000" w:rsidDel="00000000" w:rsidP="00000000" w:rsidRDefault="00000000" w:rsidRPr="00000000" w14:paraId="00000006">
      <w:pPr>
        <w:spacing w:before="6" w:line="260" w:lineRule="auto"/>
        <w:rPr>
          <w:sz w:val="26"/>
          <w:szCs w:val="26"/>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-306704</wp:posOffset>
                </wp:positionH>
                <wp:positionV relativeFrom="paragraph">
                  <wp:posOffset>85725</wp:posOffset>
                </wp:positionV>
                <wp:extent cx="5452745" cy="1270"/>
                <wp:effectExtent b="0" l="0" r="0" t="0"/>
                <wp:wrapNone/>
                <wp:docPr id="4" name=""/>
                <a:graphic>
                  <a:graphicData uri="http://schemas.microsoft.com/office/word/2010/wordprocessingGroup">
                    <wpg:wgp>
                      <wpg:cNvGrpSpPr/>
                      <wpg:grpSpPr>
                        <a:xfrm>
                          <a:off x="2619625" y="3769700"/>
                          <a:ext cx="5452745" cy="1270"/>
                          <a:chOff x="2619625" y="3769700"/>
                          <a:chExt cx="5452750" cy="19325"/>
                        </a:xfrm>
                      </wpg:grpSpPr>
                      <wpg:grpSp>
                        <wpg:cNvGrpSpPr/>
                        <wpg:grpSpPr>
                          <a:xfrm>
                            <a:off x="2619628" y="3779365"/>
                            <a:ext cx="5452745" cy="1270"/>
                            <a:chOff x="1206" y="735"/>
                            <a:chExt cx="8587" cy="2"/>
                          </a:xfrm>
                        </wpg:grpSpPr>
                        <wps:wsp>
                          <wps:cNvSpPr/>
                          <wps:cNvPr id="6" name="Shape 6"/>
                          <wps:spPr>
                            <a:xfrm>
                              <a:off x="1206" y="735"/>
                              <a:ext cx="85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206" y="735"/>
                              <a:ext cx="8587" cy="2"/>
                            </a:xfrm>
                            <a:custGeom>
                              <a:rect b="b" l="l" r="r" t="t"/>
                              <a:pathLst>
                                <a:path extrusionOk="0" h="120000" w="8587">
                                  <a:moveTo>
                                    <a:pt x="0" y="0"/>
                                  </a:moveTo>
                                  <a:lnTo>
                                    <a:pt x="8587" y="0"/>
                                  </a:lnTo>
                                </a:path>
                              </a:pathLst>
                            </a:custGeom>
                            <a:noFill/>
                            <a:ln cap="flat" cmpd="sng" w="19300">
                              <a:solidFill>
                                <a:srgbClr val="FCBF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-306704</wp:posOffset>
                </wp:positionH>
                <wp:positionV relativeFrom="paragraph">
                  <wp:posOffset>85725</wp:posOffset>
                </wp:positionV>
                <wp:extent cx="5452745" cy="1270"/>
                <wp:effectExtent b="0" l="0" r="0" t="0"/>
                <wp:wrapNone/>
                <wp:docPr id="4"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5452745" cy="1270"/>
                        </a:xfrm>
                        <a:prstGeom prst="rect"/>
                        <a:ln/>
                      </pic:spPr>
                    </pic:pic>
                  </a:graphicData>
                </a:graphic>
              </wp:anchor>
            </w:drawing>
          </mc:Fallback>
        </mc:AlternateContent>
      </w:r>
    </w:p>
    <w:p w:rsidR="00000000" w:rsidDel="00000000" w:rsidP="00000000" w:rsidRDefault="00000000" w:rsidRPr="00000000" w14:paraId="00000007">
      <w:pPr>
        <w:ind w:left="101" w:right="66" w:firstLine="0"/>
        <w:jc w:val="center"/>
        <w:rPr>
          <w:rFonts w:ascii="Arial" w:cs="Arial" w:eastAsia="Arial" w:hAnsi="Arial"/>
          <w:sz w:val="29"/>
          <w:szCs w:val="29"/>
        </w:rPr>
      </w:pPr>
      <w:r w:rsidDel="00000000" w:rsidR="00000000" w:rsidRPr="00000000">
        <w:rPr>
          <w:rFonts w:ascii="Arial" w:cs="Arial" w:eastAsia="Arial" w:hAnsi="Arial"/>
          <w:sz w:val="29"/>
          <w:szCs w:val="29"/>
          <w:rtl w:val="0"/>
        </w:rPr>
        <w:t xml:space="preserve">CARRERA DE INGENIERÍA DE SISTEMAS COMPUTACIONALES</w:t>
      </w:r>
    </w:p>
    <w:p w:rsidR="00000000" w:rsidDel="00000000" w:rsidP="00000000" w:rsidRDefault="00000000" w:rsidRPr="00000000" w14:paraId="00000008">
      <w:pPr>
        <w:spacing w:line="200" w:lineRule="auto"/>
        <w:rPr>
          <w:sz w:val="18"/>
          <w:szCs w:val="18"/>
        </w:rPr>
      </w:pPr>
      <w:r w:rsidDel="00000000" w:rsidR="00000000" w:rsidRPr="00000000">
        <w:rPr>
          <w:rtl w:val="0"/>
        </w:rPr>
      </w:r>
    </w:p>
    <w:p w:rsidR="00000000" w:rsidDel="00000000" w:rsidP="00000000" w:rsidRDefault="00000000" w:rsidRPr="00000000" w14:paraId="00000009">
      <w:pPr>
        <w:spacing w:line="200" w:lineRule="auto"/>
        <w:rPr>
          <w:sz w:val="18"/>
          <w:szCs w:val="18"/>
        </w:rPr>
      </w:pPr>
      <w:r w:rsidDel="00000000" w:rsidR="00000000" w:rsidRPr="00000000">
        <w:rPr>
          <w:rtl w:val="0"/>
        </w:rPr>
      </w:r>
    </w:p>
    <w:p w:rsidR="00000000" w:rsidDel="00000000" w:rsidP="00000000" w:rsidRDefault="00000000" w:rsidRPr="00000000" w14:paraId="0000000A">
      <w:pPr>
        <w:ind w:left="101" w:right="53" w:firstLine="0"/>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INFORME DE PROYECTO FINAL</w:t>
      </w:r>
    </w:p>
    <w:p w:rsidR="00000000" w:rsidDel="00000000" w:rsidP="00000000" w:rsidRDefault="00000000" w:rsidRPr="00000000" w14:paraId="0000000B">
      <w:pPr>
        <w:spacing w:line="200" w:lineRule="auto"/>
        <w:rPr>
          <w:sz w:val="18"/>
          <w:szCs w:val="18"/>
        </w:rPr>
      </w:pPr>
      <w:r w:rsidDel="00000000" w:rsidR="00000000" w:rsidRPr="00000000">
        <w:rPr>
          <w:rtl w:val="0"/>
        </w:rPr>
      </w:r>
    </w:p>
    <w:p w:rsidR="00000000" w:rsidDel="00000000" w:rsidP="00000000" w:rsidRDefault="00000000" w:rsidRPr="00000000" w14:paraId="0000000C">
      <w:pPr>
        <w:spacing w:line="200" w:lineRule="auto"/>
        <w:rPr>
          <w:sz w:val="18"/>
          <w:szCs w:val="18"/>
        </w:rPr>
      </w:pPr>
      <w:r w:rsidDel="00000000" w:rsidR="00000000" w:rsidRPr="00000000">
        <w:rPr>
          <w:rtl w:val="0"/>
        </w:rPr>
      </w:r>
    </w:p>
    <w:p w:rsidR="00000000" w:rsidDel="00000000" w:rsidP="00000000" w:rsidRDefault="00000000" w:rsidRPr="00000000" w14:paraId="0000000D">
      <w:pPr>
        <w:spacing w:before="15" w:line="200" w:lineRule="auto"/>
        <w:rPr>
          <w:sz w:val="18"/>
          <w:szCs w:val="18"/>
        </w:rPr>
      </w:pPr>
      <w:r w:rsidDel="00000000" w:rsidR="00000000" w:rsidRPr="00000000">
        <w:rPr>
          <w:rtl w:val="0"/>
        </w:rPr>
      </w:r>
    </w:p>
    <w:p w:rsidR="00000000" w:rsidDel="00000000" w:rsidP="00000000" w:rsidRDefault="00000000" w:rsidRPr="00000000" w14:paraId="0000000E">
      <w:pPr>
        <w:ind w:left="-708.6614173228347" w:right="-692.5984251968498"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6"/>
          <w:szCs w:val="36"/>
          <w:rtl w:val="0"/>
        </w:rPr>
        <w:t xml:space="preserve">Sistema de Gestión de Abastecimiento Farmacéuticos</w:t>
      </w: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F">
      <w:pPr>
        <w:ind w:left="0" w:right="3229" w:firstLine="0"/>
        <w:rPr>
          <w:rFonts w:ascii="Arial" w:cs="Arial" w:eastAsia="Arial" w:hAnsi="Arial"/>
          <w:sz w:val="30"/>
          <w:szCs w:val="30"/>
        </w:rPr>
      </w:pPr>
      <w:r w:rsidDel="00000000" w:rsidR="00000000" w:rsidRPr="00000000">
        <w:rPr>
          <w:rtl w:val="0"/>
        </w:rPr>
      </w:r>
    </w:p>
    <w:p w:rsidR="00000000" w:rsidDel="00000000" w:rsidP="00000000" w:rsidRDefault="00000000" w:rsidRPr="00000000" w14:paraId="00000010">
      <w:pPr>
        <w:ind w:right="117"/>
        <w:jc w:val="right"/>
        <w:rPr>
          <w:rFonts w:ascii="Arial" w:cs="Arial" w:eastAsia="Arial" w:hAnsi="Arial"/>
          <w:b w:val="1"/>
          <w:bCs w:val="1"/>
          <w:sz w:val="29"/>
          <w:szCs w:val="29"/>
        </w:rPr>
      </w:pPr>
      <w:r w:rsidDel="00000000" w:rsidR="00000000" w:rsidRPr="00000000">
        <w:rPr>
          <w:rFonts w:ascii="Arial" w:cs="Arial" w:eastAsia="Arial" w:hAnsi="Arial"/>
          <w:b w:val="1"/>
          <w:bCs w:val="1"/>
          <w:sz w:val="29"/>
          <w:szCs w:val="29"/>
          <w:rtl w:val="0"/>
        </w:rPr>
        <w:t xml:space="preserve">Autores:</w:t>
      </w:r>
    </w:p>
    <w:p w:rsidR="00000000" w:rsidDel="00000000" w:rsidP="00000000" w:rsidRDefault="00000000" w:rsidRPr="00000000" w14:paraId="00000011">
      <w:pPr>
        <w:spacing w:line="200" w:lineRule="auto"/>
        <w:jc w:val="right"/>
        <w:rPr>
          <w:rFonts w:ascii="Arial" w:cs="Arial" w:eastAsia="Arial" w:hAnsi="Arial"/>
          <w:b w:val="1"/>
          <w:bCs w:val="1"/>
          <w:sz w:val="29"/>
          <w:szCs w:val="29"/>
        </w:rPr>
      </w:pPr>
      <w:r w:rsidDel="00000000" w:rsidR="00000000" w:rsidRPr="00000000">
        <w:rPr>
          <w:rFonts w:ascii="Arial" w:cs="Arial" w:eastAsia="Arial" w:hAnsi="Arial"/>
          <w:sz w:val="30"/>
          <w:szCs w:val="30"/>
          <w:rtl w:val="0"/>
        </w:rPr>
        <w:t xml:space="preserve">HUAMAN ALCAZAR, HUGO RENZO (100%)</w:t>
      </w:r>
      <w:r w:rsidDel="00000000" w:rsidR="00000000" w:rsidRPr="00000000">
        <w:rPr>
          <w:rtl w:val="0"/>
        </w:rPr>
      </w:r>
    </w:p>
    <w:p w:rsidR="00000000" w:rsidDel="00000000" w:rsidP="00000000" w:rsidRDefault="00000000" w:rsidRPr="00000000" w14:paraId="00000012">
      <w:pPr>
        <w:ind w:right="16.062992125985716"/>
        <w:jc w:val="right"/>
        <w:rPr>
          <w:rFonts w:ascii="Arial" w:cs="Arial" w:eastAsia="Arial" w:hAnsi="Arial"/>
          <w:sz w:val="30"/>
          <w:szCs w:val="30"/>
        </w:rPr>
      </w:pPr>
      <w:r w:rsidDel="00000000" w:rsidR="00000000" w:rsidRPr="00000000">
        <w:rPr>
          <w:rFonts w:ascii="Arial" w:cs="Arial" w:eastAsia="Arial" w:hAnsi="Arial"/>
          <w:sz w:val="30"/>
          <w:szCs w:val="30"/>
          <w:rtl w:val="0"/>
        </w:rPr>
        <w:t xml:space="preserve">HUAMAN BENAVIDES, DANIEL RICARDO (100%)</w:t>
      </w:r>
      <w:r w:rsidDel="00000000" w:rsidR="00000000" w:rsidRPr="00000000">
        <w:rPr>
          <w:rtl w:val="0"/>
        </w:rPr>
      </w:r>
    </w:p>
    <w:p w:rsidR="00000000" w:rsidDel="00000000" w:rsidP="00000000" w:rsidRDefault="00000000" w:rsidRPr="00000000" w14:paraId="00000013">
      <w:pPr>
        <w:spacing w:line="200" w:lineRule="auto"/>
        <w:jc w:val="right"/>
        <w:rPr>
          <w:rFonts w:ascii="Arial" w:cs="Arial" w:eastAsia="Arial" w:hAnsi="Arial"/>
          <w:sz w:val="30"/>
          <w:szCs w:val="30"/>
        </w:rPr>
      </w:pPr>
      <w:r w:rsidDel="00000000" w:rsidR="00000000" w:rsidRPr="00000000">
        <w:rPr>
          <w:rFonts w:ascii="Arial" w:cs="Arial" w:eastAsia="Arial" w:hAnsi="Arial"/>
          <w:sz w:val="30"/>
          <w:szCs w:val="30"/>
          <w:rtl w:val="0"/>
        </w:rPr>
        <w:t xml:space="preserve">ONOFRE RUBINA, GUSTAVO LEONARDO (100%)</w:t>
      </w:r>
    </w:p>
    <w:p w:rsidR="00000000" w:rsidDel="00000000" w:rsidP="00000000" w:rsidRDefault="00000000" w:rsidRPr="00000000" w14:paraId="00000014">
      <w:pPr>
        <w:spacing w:line="200" w:lineRule="auto"/>
        <w:jc w:val="right"/>
        <w:rPr>
          <w:rFonts w:ascii="Arial" w:cs="Arial" w:eastAsia="Arial" w:hAnsi="Arial"/>
          <w:sz w:val="30"/>
          <w:szCs w:val="30"/>
        </w:rPr>
      </w:pPr>
      <w:r w:rsidDel="00000000" w:rsidR="00000000" w:rsidRPr="00000000">
        <w:rPr>
          <w:rFonts w:ascii="Arial" w:cs="Arial" w:eastAsia="Arial" w:hAnsi="Arial"/>
          <w:sz w:val="30"/>
          <w:szCs w:val="30"/>
          <w:rtl w:val="0"/>
        </w:rPr>
        <w:t xml:space="preserve">ORTIZ HUAMAN, JOHAN (100%)</w:t>
      </w:r>
    </w:p>
    <w:p w:rsidR="00000000" w:rsidDel="00000000" w:rsidP="00000000" w:rsidRDefault="00000000" w:rsidRPr="00000000" w14:paraId="00000015">
      <w:pPr>
        <w:spacing w:line="200" w:lineRule="auto"/>
        <w:jc w:val="right"/>
        <w:rPr>
          <w:rFonts w:ascii="Arial" w:cs="Arial" w:eastAsia="Arial" w:hAnsi="Arial"/>
          <w:sz w:val="30"/>
          <w:szCs w:val="30"/>
        </w:rPr>
      </w:pPr>
      <w:r w:rsidDel="00000000" w:rsidR="00000000" w:rsidRPr="00000000">
        <w:rPr>
          <w:rFonts w:ascii="Arial" w:cs="Arial" w:eastAsia="Arial" w:hAnsi="Arial"/>
          <w:sz w:val="30"/>
          <w:szCs w:val="30"/>
          <w:rtl w:val="0"/>
        </w:rPr>
        <w:t xml:space="preserve">RAFAEL BENDEZU, JUAN ALEXIS (100%)</w:t>
      </w:r>
    </w:p>
    <w:p w:rsidR="00000000" w:rsidDel="00000000" w:rsidP="00000000" w:rsidRDefault="00000000" w:rsidRPr="00000000" w14:paraId="00000016">
      <w:pPr>
        <w:spacing w:line="200" w:lineRule="auto"/>
        <w:jc w:val="right"/>
        <w:rPr>
          <w:rFonts w:ascii="Arial" w:cs="Arial" w:eastAsia="Arial" w:hAnsi="Arial"/>
          <w:sz w:val="30"/>
          <w:szCs w:val="30"/>
        </w:rPr>
      </w:pPr>
      <w:r w:rsidDel="00000000" w:rsidR="00000000" w:rsidRPr="00000000">
        <w:rPr>
          <w:rFonts w:ascii="Arial" w:cs="Arial" w:eastAsia="Arial" w:hAnsi="Arial"/>
          <w:sz w:val="30"/>
          <w:szCs w:val="30"/>
          <w:rtl w:val="0"/>
        </w:rPr>
        <w:t xml:space="preserve">SUAREZ AMASIFUEN, LUIS ANTHONY (100%)</w:t>
      </w:r>
    </w:p>
    <w:p w:rsidR="00000000" w:rsidDel="00000000" w:rsidP="00000000" w:rsidRDefault="00000000" w:rsidRPr="00000000" w14:paraId="00000017">
      <w:pPr>
        <w:spacing w:line="200" w:lineRule="auto"/>
        <w:rPr>
          <w:i w:val="1"/>
          <w:iCs w:val="1"/>
          <w:sz w:val="16"/>
          <w:szCs w:val="16"/>
        </w:rPr>
      </w:pPr>
      <w:r w:rsidDel="00000000" w:rsidR="00000000" w:rsidRPr="00000000">
        <w:rPr>
          <w:rtl w:val="0"/>
        </w:rPr>
      </w:r>
    </w:p>
    <w:p w:rsidR="00000000" w:rsidDel="00000000" w:rsidP="00000000" w:rsidRDefault="00000000" w:rsidRPr="00000000" w14:paraId="00000018">
      <w:pPr>
        <w:spacing w:line="200" w:lineRule="auto"/>
        <w:rPr>
          <w:i w:val="1"/>
          <w:iCs w:val="1"/>
          <w:sz w:val="16"/>
          <w:szCs w:val="16"/>
        </w:rPr>
      </w:pPr>
      <w:r w:rsidDel="00000000" w:rsidR="00000000" w:rsidRPr="00000000">
        <w:rPr>
          <w:rtl w:val="0"/>
        </w:rPr>
      </w:r>
    </w:p>
    <w:p w:rsidR="00000000" w:rsidDel="00000000" w:rsidP="00000000" w:rsidRDefault="00000000" w:rsidRPr="00000000" w14:paraId="00000019">
      <w:pPr>
        <w:spacing w:line="200" w:lineRule="auto"/>
        <w:rPr>
          <w:i w:val="1"/>
          <w:iCs w:val="1"/>
          <w:sz w:val="16"/>
          <w:szCs w:val="16"/>
        </w:rPr>
      </w:pPr>
      <w:r w:rsidDel="00000000" w:rsidR="00000000" w:rsidRPr="00000000">
        <w:rPr>
          <w:rtl w:val="0"/>
        </w:rPr>
      </w:r>
    </w:p>
    <w:p w:rsidR="00000000" w:rsidDel="00000000" w:rsidP="00000000" w:rsidRDefault="00000000" w:rsidRPr="00000000" w14:paraId="0000001A">
      <w:pPr>
        <w:spacing w:line="200" w:lineRule="auto"/>
        <w:rPr>
          <w:i w:val="1"/>
          <w:iCs w:val="1"/>
          <w:sz w:val="16"/>
          <w:szCs w:val="16"/>
        </w:rPr>
      </w:pPr>
      <w:r w:rsidDel="00000000" w:rsidR="00000000" w:rsidRPr="00000000">
        <w:rPr>
          <w:rtl w:val="0"/>
        </w:rPr>
      </w:r>
    </w:p>
    <w:p w:rsidR="00000000" w:rsidDel="00000000" w:rsidP="00000000" w:rsidRDefault="00000000" w:rsidRPr="00000000" w14:paraId="0000001B">
      <w:pPr>
        <w:ind w:right="117"/>
        <w:jc w:val="right"/>
        <w:rPr>
          <w:rFonts w:ascii="Arial" w:cs="Arial" w:eastAsia="Arial" w:hAnsi="Arial"/>
          <w:sz w:val="29"/>
          <w:szCs w:val="29"/>
        </w:rPr>
      </w:pPr>
      <w:r w:rsidDel="00000000" w:rsidR="00000000" w:rsidRPr="00000000">
        <w:rPr>
          <w:rFonts w:ascii="Arial" w:cs="Arial" w:eastAsia="Arial" w:hAnsi="Arial"/>
          <w:b w:val="1"/>
          <w:bCs w:val="1"/>
          <w:sz w:val="29"/>
          <w:szCs w:val="29"/>
          <w:rtl w:val="0"/>
        </w:rPr>
        <w:t xml:space="preserve">Curso:</w:t>
      </w:r>
      <w:r w:rsidDel="00000000" w:rsidR="00000000" w:rsidRPr="00000000">
        <w:rPr>
          <w:rtl w:val="0"/>
        </w:rPr>
      </w:r>
    </w:p>
    <w:p w:rsidR="00000000" w:rsidDel="00000000" w:rsidP="00000000" w:rsidRDefault="00000000" w:rsidRPr="00000000" w14:paraId="0000001C">
      <w:pPr>
        <w:spacing w:before="59" w:lineRule="auto"/>
        <w:ind w:right="118"/>
        <w:jc w:val="right"/>
        <w:rPr>
          <w:rFonts w:ascii="Arial" w:cs="Arial" w:eastAsia="Arial" w:hAnsi="Arial"/>
          <w:sz w:val="30"/>
          <w:szCs w:val="30"/>
        </w:rPr>
      </w:pPr>
      <w:r w:rsidDel="00000000" w:rsidR="00000000" w:rsidRPr="00000000">
        <w:rPr>
          <w:rFonts w:ascii="Arial" w:cs="Arial" w:eastAsia="Arial" w:hAnsi="Arial"/>
          <w:sz w:val="30"/>
          <w:szCs w:val="30"/>
          <w:rtl w:val="0"/>
        </w:rPr>
        <w:t xml:space="preserve">Modelamiento y Análisis de Software</w:t>
      </w:r>
    </w:p>
    <w:p w:rsidR="00000000" w:rsidDel="00000000" w:rsidP="00000000" w:rsidRDefault="00000000" w:rsidRPr="00000000" w14:paraId="0000001D">
      <w:pPr>
        <w:spacing w:before="16" w:line="260" w:lineRule="auto"/>
        <w:rPr/>
      </w:pPr>
      <w:r w:rsidDel="00000000" w:rsidR="00000000" w:rsidRPr="00000000">
        <w:rPr>
          <w:rtl w:val="0"/>
        </w:rPr>
      </w:r>
    </w:p>
    <w:p w:rsidR="00000000" w:rsidDel="00000000" w:rsidP="00000000" w:rsidRDefault="00000000" w:rsidRPr="00000000" w14:paraId="0000001E">
      <w:pPr>
        <w:spacing w:before="16" w:line="260" w:lineRule="auto"/>
        <w:rPr/>
      </w:pPr>
      <w:r w:rsidDel="00000000" w:rsidR="00000000" w:rsidRPr="00000000">
        <w:rPr>
          <w:rtl w:val="0"/>
        </w:rPr>
      </w:r>
    </w:p>
    <w:p w:rsidR="00000000" w:rsidDel="00000000" w:rsidP="00000000" w:rsidRDefault="00000000" w:rsidRPr="00000000" w14:paraId="0000001F">
      <w:pPr>
        <w:ind w:right="117"/>
        <w:jc w:val="right"/>
        <w:rPr>
          <w:rFonts w:ascii="Arial" w:cs="Arial" w:eastAsia="Arial" w:hAnsi="Arial"/>
          <w:sz w:val="29"/>
          <w:szCs w:val="29"/>
        </w:rPr>
      </w:pPr>
      <w:r w:rsidDel="00000000" w:rsidR="00000000" w:rsidRPr="00000000">
        <w:rPr>
          <w:rFonts w:ascii="Arial" w:cs="Arial" w:eastAsia="Arial" w:hAnsi="Arial"/>
          <w:b w:val="1"/>
          <w:bCs w:val="1"/>
          <w:sz w:val="29"/>
          <w:szCs w:val="29"/>
          <w:rtl w:val="0"/>
        </w:rPr>
        <w:t xml:space="preserve">Docente del Curso:</w:t>
      </w:r>
      <w:r w:rsidDel="00000000" w:rsidR="00000000" w:rsidRPr="00000000">
        <w:rPr>
          <w:rtl w:val="0"/>
        </w:rPr>
      </w:r>
    </w:p>
    <w:p w:rsidR="00000000" w:rsidDel="00000000" w:rsidP="00000000" w:rsidRDefault="00000000" w:rsidRPr="00000000" w14:paraId="00000020">
      <w:pPr>
        <w:spacing w:before="59" w:lineRule="auto"/>
        <w:ind w:right="118"/>
        <w:jc w:val="right"/>
        <w:rPr>
          <w:rFonts w:ascii="Arial" w:cs="Arial" w:eastAsia="Arial" w:hAnsi="Arial"/>
          <w:sz w:val="30"/>
          <w:szCs w:val="30"/>
        </w:rPr>
      </w:pPr>
      <w:r w:rsidDel="00000000" w:rsidR="00000000" w:rsidRPr="00000000">
        <w:rPr>
          <w:rFonts w:ascii="Arial" w:cs="Arial" w:eastAsia="Arial" w:hAnsi="Arial"/>
          <w:b w:val="1"/>
          <w:bCs w:val="1"/>
          <w:sz w:val="19"/>
          <w:szCs w:val="19"/>
          <w:highlight w:val="white"/>
          <w:rtl w:val="0"/>
        </w:rPr>
        <w:t xml:space="preserve"> MORALES QUISPE</w:t>
      </w:r>
      <w:r w:rsidDel="00000000" w:rsidR="00000000" w:rsidRPr="00000000">
        <w:rPr>
          <w:rFonts w:ascii="Arial" w:cs="Arial" w:eastAsia="Arial" w:hAnsi="Arial"/>
          <w:sz w:val="30"/>
          <w:szCs w:val="30"/>
          <w:rtl w:val="0"/>
        </w:rPr>
        <w:t xml:space="preserve"> </w:t>
      </w:r>
      <w:r w:rsidDel="00000000" w:rsidR="00000000" w:rsidRPr="00000000">
        <w:rPr>
          <w:rFonts w:ascii="Arial" w:cs="Arial" w:eastAsia="Arial" w:hAnsi="Arial"/>
          <w:b w:val="1"/>
          <w:bCs w:val="1"/>
          <w:sz w:val="19"/>
          <w:szCs w:val="19"/>
          <w:highlight w:val="white"/>
          <w:rtl w:val="0"/>
        </w:rPr>
        <w:t xml:space="preserve">ENRIQUE ARTURO</w:t>
      </w:r>
      <w:r w:rsidDel="00000000" w:rsidR="00000000" w:rsidRPr="00000000">
        <w:rPr>
          <w:rtl w:val="0"/>
        </w:rPr>
      </w:r>
    </w:p>
    <w:p w:rsidR="00000000" w:rsidDel="00000000" w:rsidP="00000000" w:rsidRDefault="00000000" w:rsidRPr="00000000" w14:paraId="00000021">
      <w:pPr>
        <w:spacing w:line="200" w:lineRule="auto"/>
        <w:rPr>
          <w:sz w:val="18"/>
          <w:szCs w:val="18"/>
        </w:rPr>
      </w:pPr>
      <w:r w:rsidDel="00000000" w:rsidR="00000000" w:rsidRPr="00000000">
        <w:rPr>
          <w:rtl w:val="0"/>
        </w:rPr>
      </w:r>
    </w:p>
    <w:p w:rsidR="00000000" w:rsidDel="00000000" w:rsidP="00000000" w:rsidRDefault="00000000" w:rsidRPr="00000000" w14:paraId="00000022">
      <w:pPr>
        <w:spacing w:before="18" w:line="260" w:lineRule="auto"/>
        <w:rPr/>
      </w:pPr>
      <w:r w:rsidDel="00000000" w:rsidR="00000000" w:rsidRPr="00000000">
        <w:rPr>
          <w:rtl w:val="0"/>
        </w:rPr>
      </w:r>
    </w:p>
    <w:p w:rsidR="00000000" w:rsidDel="00000000" w:rsidP="00000000" w:rsidRDefault="00000000" w:rsidRPr="00000000" w14:paraId="00000023">
      <w:pPr>
        <w:ind w:right="115"/>
        <w:jc w:val="right"/>
        <w:rPr>
          <w:rFonts w:ascii="Arial" w:cs="Arial" w:eastAsia="Arial" w:hAnsi="Arial"/>
          <w:sz w:val="29"/>
          <w:szCs w:val="29"/>
        </w:rPr>
      </w:pPr>
      <w:r w:rsidDel="00000000" w:rsidR="00000000" w:rsidRPr="00000000">
        <w:rPr>
          <w:rFonts w:ascii="Arial" w:cs="Arial" w:eastAsia="Arial" w:hAnsi="Arial"/>
          <w:sz w:val="29"/>
          <w:szCs w:val="29"/>
          <w:rtl w:val="0"/>
        </w:rPr>
        <w:t xml:space="preserve">Lima – Perú</w:t>
      </w:r>
    </w:p>
    <w:p w:rsidR="00000000" w:rsidDel="00000000" w:rsidP="00000000" w:rsidRDefault="00000000" w:rsidRPr="00000000" w14:paraId="00000024">
      <w:pPr>
        <w:spacing w:before="58" w:lineRule="auto"/>
        <w:ind w:right="112"/>
        <w:jc w:val="right"/>
        <w:rPr>
          <w:rFonts w:ascii="Arial" w:cs="Arial" w:eastAsia="Arial" w:hAnsi="Arial"/>
          <w:sz w:val="29"/>
          <w:szCs w:val="29"/>
        </w:rPr>
      </w:pPr>
      <w:r w:rsidDel="00000000" w:rsidR="00000000" w:rsidRPr="00000000">
        <w:rPr>
          <w:rFonts w:ascii="Arial" w:cs="Arial" w:eastAsia="Arial" w:hAnsi="Arial"/>
          <w:sz w:val="29"/>
          <w:szCs w:val="29"/>
          <w:rtl w:val="0"/>
        </w:rPr>
        <w:t xml:space="preserve">2026-1</w:t>
      </w:r>
    </w:p>
    <w:p w:rsidR="00000000" w:rsidDel="00000000" w:rsidP="00000000" w:rsidRDefault="00000000" w:rsidRPr="00000000" w14:paraId="00000025">
      <w:pPr>
        <w:spacing w:before="58" w:lineRule="auto"/>
        <w:ind w:right="112"/>
        <w:jc w:val="right"/>
        <w:rPr>
          <w:rFonts w:ascii="Arial" w:cs="Arial" w:eastAsia="Arial" w:hAnsi="Arial"/>
          <w:color w:val="fdc012"/>
          <w:sz w:val="31"/>
          <w:szCs w:val="31"/>
        </w:rPr>
      </w:pPr>
      <w:r w:rsidDel="00000000" w:rsidR="00000000" w:rsidRPr="00000000">
        <w:rPr>
          <w:rtl w:val="0"/>
        </w:rPr>
      </w:r>
    </w:p>
    <w:p w:rsidR="00000000" w:rsidDel="00000000" w:rsidP="00000000" w:rsidRDefault="00000000" w:rsidRPr="00000000" w14:paraId="00000026">
      <w:pPr>
        <w:ind w:left="1122"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Contenido</w:t>
      </w:r>
    </w:p>
    <w:sdt>
      <w:sdtPr>
        <w:id w:val="174963382"/>
        <w:docPartObj>
          <w:docPartGallery w:val="Table of Contents"/>
          <w:docPartUnique w:val="1"/>
        </w:docPartObj>
      </w:sdtPr>
      <w:sdtContent>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5"/>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q3tp12yyxm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w:t>
            </w:r>
          </w:hyperlink>
          <w:hyperlink w:anchor="_heading=h.sq3tp12yyxm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_heading=h.sq3tp12yyxmy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5"/>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tjuah1kyxl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II.</w:t>
            </w:r>
          </w:hyperlink>
          <w:hyperlink w:anchor="_heading=h.ntjuah1kyxl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_heading=h.ntjuah1kyxl4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kqgiidwij3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w:t>
            </w:r>
          </w:hyperlink>
          <w:hyperlink w:anchor="_heading=h.7kqgiidwij3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_heading=h.7kqgiidwij31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Motivación del proyecto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0ti5kq4lxu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w:t>
            </w:r>
          </w:hyperlink>
          <w:hyperlink w:anchor="_heading=h.d0ti5kq4lxu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_heading=h.d0ti5kq4lxu5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Propuestas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bhgb0dy2ob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2.2.1.</w:t>
            </w:r>
          </w:hyperlink>
          <w:hyperlink w:anchor="_heading=h.qbhgb0dy2ob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_heading=h.qbhgb0dy2obn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Propuestas 01:- - - - - - - -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8heum412qc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2.2.2.</w:t>
            </w:r>
          </w:hyperlink>
          <w:hyperlink w:anchor="_heading=h.48heum412qc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_heading=h.48heum412qcf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Propuestas 02:- - - - - - - -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5ort5fg4sh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2.2.3.</w:t>
            </w:r>
          </w:hyperlink>
          <w:hyperlink w:anchor="_heading=h.i5ort5fg4sh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_heading=h.i5ort5fg4sh0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Propuestas 03:- - - - - - - -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ee9xj8tt6h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w:t>
            </w:r>
          </w:hyperlink>
          <w:hyperlink w:anchor="_heading=h.ree9xj8tt6h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_heading=h.ree9xj8tt6hk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Definición de objetivos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5"/>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arbbguavmt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III.</w:t>
            </w:r>
          </w:hyperlink>
          <w:hyperlink w:anchor="_heading=h.8arbbguavmt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_heading=h.8arbbguavmti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DEL PROBLEMA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g4c7312z8i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w:t>
            </w:r>
          </w:hyperlink>
          <w:hyperlink w:anchor="_heading=h.gg4c7312z8i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_heading=h.gg4c7312z8ib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Antecedentes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Mínimo de 5 antecedentes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4r587ouwx5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w:t>
            </w:r>
          </w:hyperlink>
          <w:hyperlink w:anchor="_heading=h.f4r587ouwx5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_heading=h.f4r587ouwx5z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problema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cfll6g3blx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w:t>
            </w:r>
          </w:hyperlink>
          <w:hyperlink w:anchor="_heading=h.rcfll6g3blx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_heading=h.rcfll6g3blx6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de los Contextos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xp5yfuq755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3.4.1.</w:t>
            </w:r>
          </w:hyperlink>
          <w:hyperlink w:anchor="_heading=h.xxp5yfuq755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_heading=h.xxp5yfuq755v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Social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un83jkrrb8k">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hyperlink>
          <w:hyperlink w:anchor="_heading=h.2un83jkrrb8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_heading=h.2un83jkrrb8k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del contexto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31d75d59wh">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hyperlink>
          <w:hyperlink w:anchor="_heading=h.b31d75d59w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_heading=h.b31d75d59wh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Impacto en el contexto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r06tgyciyu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3.4.2.</w:t>
            </w:r>
          </w:hyperlink>
          <w:hyperlink w:anchor="_heading=h.hr06tgyciyu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_heading=h.hr06tgyciyur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Cultural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d5knpjones8">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hyperlink>
          <w:hyperlink w:anchor="_heading=h.zd5knpjones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_heading=h.zd5knpjones8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del contexto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90gzvk5wx9w">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hyperlink>
          <w:hyperlink w:anchor="_heading=h.p90gzvk5wx9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_heading=h.p90gzvk5wx9w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Impacto en el contexto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5glbt8eojj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3.4.3.</w:t>
            </w:r>
          </w:hyperlink>
          <w:hyperlink w:anchor="_heading=h.25glbt8eojj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_heading=h.25glbt8eojjv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Económico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y0s55ic3sht">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hyperlink>
          <w:hyperlink w:anchor="_heading=h.ly0s55ic3sh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_heading=h.ly0s55ic3sht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del contexto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cg52i2dfp7w">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hyperlink>
          <w:hyperlink w:anchor="_heading=h.vcg52i2dfp7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_heading=h.vcg52i2dfp7w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Impacto en el contexto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4umc8ok13e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3.4.4.</w:t>
            </w:r>
          </w:hyperlink>
          <w:hyperlink w:anchor="_heading=h.74umc8ok13e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_heading=h.74umc8ok13ed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Político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m58nooea1ll">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hyperlink>
          <w:hyperlink w:anchor="_heading=h.am58nooea1l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_heading=h.am58nooea1ll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del contexto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s9mnl2d4xok">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hyperlink>
          <w:hyperlink w:anchor="_heading=h.hs9mnl2d4xo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_heading=h.hs9mnl2d4xok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Impacto en el contexto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piqa2tplf9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3.4.5.</w:t>
            </w:r>
          </w:hyperlink>
          <w:hyperlink w:anchor="_heading=h.spiqa2tplf9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_heading=h.spiqa2tplf97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Legal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01icaqflam1">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hyperlink>
          <w:hyperlink w:anchor="_heading=h.g01icaqflam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_heading=h.g01icaqflam1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del contexto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h4go71ja3zj">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hyperlink>
          <w:hyperlink w:anchor="_heading=h.6h4go71ja3z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_heading=h.6h4go71ja3zj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Impacto en el contexto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19ugtklzhy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3.4.6.</w:t>
            </w:r>
          </w:hyperlink>
          <w:hyperlink w:anchor="_heading=h.r19ugtklzhy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_heading=h.r19ugtklzhy9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Medio Ambiente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sz52ogd5pfe">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hyperlink>
          <w:hyperlink w:anchor="_heading=h.gsz52ogd5pf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_heading=h.gsz52ogd5pfe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del contexto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96wv5aidgyt">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hyperlink>
          <w:hyperlink w:anchor="_heading=h.y96wv5aidgy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_heading=h.y96wv5aidgyt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Impacto en el contexto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cjb7quj2k6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3.4.7.</w:t>
            </w:r>
          </w:hyperlink>
          <w:hyperlink w:anchor="_heading=h.ocjb7quj2k6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_heading=h.ocjb7quj2k6i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Seguridad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si24ow130a">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hyperlink>
          <w:hyperlink w:anchor="_heading=h.ksi24ow130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_heading=h.ksi24ow130a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del contexto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330mph5vp4u">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hyperlink>
          <w:hyperlink w:anchor="_heading=h.9330mph5vp4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_heading=h.9330mph5vp4u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Impacto en el contexto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crps3cg8kv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3.5.</w:t>
            </w:r>
          </w:hyperlink>
          <w:hyperlink w:anchor="_heading=h.kcrps3cg8kv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_heading=h.kcrps3cg8kv6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Resumen del impacto de la solución elegida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5"/>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l4ll7vz2bz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IV.</w:t>
            </w:r>
          </w:hyperlink>
          <w:hyperlink w:anchor="_heading=h.9l4ll7vz2bz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_heading=h.9l4ll7vz2bzr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HERRAMIENTAS DE INGENIERÍA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zvataravwv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4.1.</w:t>
            </w:r>
          </w:hyperlink>
          <w:hyperlink w:anchor="_heading=h.5zvataravwv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_heading=h.5zvataravwv1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kagjp7iqjv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4.2.</w:t>
            </w:r>
          </w:hyperlink>
          <w:hyperlink w:anchor="_heading=h.1kagjp7iqjv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_heading=h.1kagjp7iqjv4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Lenguajes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bd8zzpa0ql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4.3.</w:t>
            </w:r>
          </w:hyperlink>
          <w:hyperlink w:anchor="_heading=h.1bd8zzpa0ql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_heading=h.1bd8zzpa0qls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Metodologías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9pt8mcf6l0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4.4.</w:t>
            </w:r>
          </w:hyperlink>
          <w:hyperlink w:anchor="_heading=h.a9pt8mcf6l0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_heading=h.a9pt8mcf6l03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Estándares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5"/>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1bmlpsn2km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w:t>
            </w:r>
          </w:hyperlink>
          <w:hyperlink w:anchor="_heading=h.91bmlpsn2km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_heading=h.91bmlpsn2kmb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GENERACIÓN DE SOLUCIONES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p2faziniay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5.1.</w:t>
            </w:r>
          </w:hyperlink>
          <w:hyperlink w:anchor="_heading=h.1p2faziniay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_heading=h.1p2faziniayr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Alternativas de solución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aushbhv4k9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5.2.</w:t>
            </w:r>
          </w:hyperlink>
          <w:hyperlink w:anchor="_heading=h.baushbhv4k9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_heading=h.baushbhv4k9a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Cronograma del proyecto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fuxsnbe36v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5.3.</w:t>
            </w:r>
          </w:hyperlink>
          <w:hyperlink w:anchor="_heading=h.5fuxsnbe36v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_heading=h.5fuxsnbe36vj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Presupuesto del proyecto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b7y63ovkor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5.3.1.</w:t>
            </w:r>
          </w:hyperlink>
          <w:hyperlink w:anchor="_heading=h.hb7y63ovkor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_heading=h.hb7y63ovkor1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ko8sn8dhot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5.3.2.</w:t>
            </w:r>
          </w:hyperlink>
          <w:hyperlink w:anchor="_heading=h.oko8sn8dhot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_heading=h.oko8sn8dhotv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3i9u7n6geu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5.4.</w:t>
            </w:r>
          </w:hyperlink>
          <w:hyperlink w:anchor="_heading=h.53i9u7n6geu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_heading=h.53i9u7n6geu0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EDT del proyecto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i9fvhpl8ad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5.5.</w:t>
            </w:r>
          </w:hyperlink>
          <w:hyperlink w:anchor="_heading=h.pi9fvhpl8ad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_heading=h.pi9fvhpl8ad2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Gestión del Riesgos del proyecto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5"/>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jo9xez60qf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w:t>
            </w:r>
          </w:hyperlink>
          <w:hyperlink w:anchor="_heading=h.6jo9xez60qf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_heading=h.6jo9xez60qfp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METODOLOGÍA DE DESARROLLO A UTILIZAR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jht8ys0oc0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6.1.</w:t>
            </w:r>
          </w:hyperlink>
          <w:hyperlink w:anchor="_heading=h.4jht8ys0oc0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_heading=h.4jht8ys0oc0v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Roles y responsabilidades en el proyecto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bbo2bbcvzd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6.2.</w:t>
            </w:r>
          </w:hyperlink>
          <w:hyperlink w:anchor="_heading=h.ebbo2bbcvzd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_heading=h.ebbo2bbcvzd5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Modelado del Negocio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axgr3qmfpz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6.2.1.</w:t>
            </w:r>
          </w:hyperlink>
          <w:hyperlink w:anchor="_heading=h.4axgr3qmfpz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_heading=h.4axgr3qmfpzo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de caso de uso del negocio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vl81dc1ny9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6.2.1.1.</w:t>
            </w:r>
          </w:hyperlink>
          <w:hyperlink w:anchor="_heading=h.jvl81dc1ny9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_heading=h.jvl81dc1ny9u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Actores del negocio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rjpxc9kfb1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6.2.1.2.</w:t>
            </w:r>
          </w:hyperlink>
          <w:hyperlink w:anchor="_heading=h.lrjpxc9kfb1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_heading=h.lrjpxc9kfb1p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Casos de uso del negocio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21mxsq0q9oq">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6.2.1.3.</w:t>
            </w:r>
          </w:hyperlink>
          <w:hyperlink w:anchor="_heading=h.421mxsq0q9o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_heading=h.421mxsq0q9oq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Objetivos del negocio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jh8qqdbsnb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6.2.1.4.</w:t>
            </w:r>
          </w:hyperlink>
          <w:hyperlink w:anchor="_heading=h.gjh8qqdbsnb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_heading=h.gjh8qqdbsnb7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Diagrama general de caso de uso del negocio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9frhec8yf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6.2.2.</w:t>
            </w:r>
          </w:hyperlink>
          <w:hyperlink w:anchor="_heading=h.g9frhec8yf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_heading=h.g9frhec8yfe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de análisis del negocio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yxapdwbbmx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6.2.2.1.</w:t>
            </w:r>
          </w:hyperlink>
          <w:hyperlink w:anchor="_heading=h.tyxapdwbbmx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_heading=h.tyxapdwbbmxs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Trabajadores del negocio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jcce42x0yq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6.2.2.2.</w:t>
            </w:r>
          </w:hyperlink>
          <w:hyperlink w:anchor="_heading=h.kjcce42x0yq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_heading=h.kjcce42x0yqu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Entidades del negocio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fmsxvx2eg9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6.2.2.3.</w:t>
            </w:r>
          </w:hyperlink>
          <w:hyperlink w:anchor="_heading=h.yfmsxvx2eg9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_heading=h.yfmsxvx2eg98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Realización de casos de uso del negocio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hs9m5s8ayd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6.2.2.4.</w:t>
            </w:r>
          </w:hyperlink>
          <w:hyperlink w:anchor="_heading=h.4hs9m5s8ayd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_heading=h.4hs9m5s8ayds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Documento glosario.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auzg4iaztt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6.2.2.5.</w:t>
            </w:r>
          </w:hyperlink>
          <w:hyperlink w:anchor="_heading=h.yauzg4iaztt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_heading=h.yauzg4iaztts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Reglas de negocio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64kaegofza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6.3.</w:t>
            </w:r>
          </w:hyperlink>
          <w:hyperlink w:anchor="_heading=h.e64kaegofza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_heading=h.e64kaegofza0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Modelado del Sistema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ftzdyofwc5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6.3.1.</w:t>
            </w:r>
          </w:hyperlink>
          <w:hyperlink w:anchor="_heading=h.9ftzdyofwc5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_heading=h.9ftzdyofwc5b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6mp8zw1agu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6.3.2.</w:t>
            </w:r>
          </w:hyperlink>
          <w:hyperlink w:anchor="_heading=h.a6mp8zw1agu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_heading=h.a6mp8zw1aguo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vs requerimientos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funcionales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xsl265qq3l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6.3.3.</w:t>
            </w:r>
          </w:hyperlink>
          <w:hyperlink w:anchor="_heading=h.9xsl265qq3l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_heading=h.9xsl265qq3la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Documento Visión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gws9u71mbl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6.3.4.</w:t>
            </w:r>
          </w:hyperlink>
          <w:hyperlink w:anchor="_heading=h.lgws9u71mbl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_heading=h.lgws9u71mbl2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Modela de caso de uso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6yokl2gqul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6.3.4.1.</w:t>
            </w:r>
          </w:hyperlink>
          <w:hyperlink w:anchor="_heading=h.m6yokl2gqul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_heading=h.m6yokl2gqul8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Actores del Sistema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r075snt1g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6.3.4.2.</w:t>
            </w:r>
          </w:hyperlink>
          <w:hyperlink w:anchor="_heading=h.ur075snt1g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_heading=h.ur075snt1gor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Casos de Uso del Sistema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k6o7fk4sz6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6.3.4.3.</w:t>
            </w:r>
          </w:hyperlink>
          <w:hyperlink w:anchor="_heading=h.8k6o7fk4sz6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_heading=h.8k6o7fk4sz60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Diagrama general de casos de uso del sistema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wrdntevw3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6.3.5.</w:t>
            </w:r>
          </w:hyperlink>
          <w:hyperlink w:anchor="_heading=h.3wrdntevw3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_heading=h.3wrdntevw3u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de análisis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8cdpvqkbzy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6.3.5.1.</w:t>
            </w:r>
          </w:hyperlink>
          <w:hyperlink w:anchor="_heading=h.58cdpvqkbzy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_heading=h.58cdpvqkbzy3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Realización de casos de uso del sistema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pe3xr3fe8a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6.3.5.2.</w:t>
            </w:r>
          </w:hyperlink>
          <w:hyperlink w:anchor="_heading=h.tpe3xr3fe8a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_heading=h.tpe3xr3fe8az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Prototipos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yvonfkpbc0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6.4.</w:t>
            </w:r>
          </w:hyperlink>
          <w:hyperlink w:anchor="_heading=h.eyvonfkpbc0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_heading=h.eyvonfkpbc0w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y Diseño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4xdlkv6b9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6.4.1.</w:t>
            </w:r>
          </w:hyperlink>
          <w:hyperlink w:anchor="_heading=h.d4xdlkv6b9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_heading=h.d4xdlkv6b9u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Diagrama de clases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3jzj61o7rx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6.4.2.</w:t>
            </w:r>
          </w:hyperlink>
          <w:hyperlink w:anchor="_heading=h.83jzj61o7rx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_heading=h.83jzj61o7rxl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de datos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x83zcpxhys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VIII.</w:t>
            </w:r>
          </w:hyperlink>
          <w:hyperlink w:anchor="_heading=h.wx83zcpxhys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_heading=h.wx83zcpxhys2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RECOMENDACIONES FINALES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gp4qymcep9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8.1.</w:t>
            </w:r>
          </w:hyperlink>
          <w:hyperlink w:anchor="_heading=h.kgp4qymcep9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_heading=h.kgp4qymcep92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5"/>
            </w:tabs>
            <w:spacing w:after="10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9igglc7nqe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w:t>
            </w:r>
          </w:hyperlink>
          <w:hyperlink w:anchor="_heading=h.o9igglc7nqe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_heading=h.o9igglc7nqer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Recomendaciones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5"/>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uq1mrw5qbi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IX.</w:t>
            </w:r>
          </w:hyperlink>
          <w:hyperlink w:anchor="_heading=h.huq1mrw5qbi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_heading=h.huq1mrw5qbi9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REFERENCIAS O BIBLIOGRAFÍA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5"/>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z2leshz6bz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w:t>
            </w:r>
          </w:hyperlink>
          <w:hyperlink w:anchor="_heading=h.yz2leshz6bz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_heading=h.yz2leshz6bzo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ind w:lef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A">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B">
      <w:pPr>
        <w:ind w:left="1122"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INDICE DE TABLAS</w:t>
      </w:r>
    </w:p>
    <w:p w:rsidR="00000000" w:rsidDel="00000000" w:rsidP="00000000" w:rsidRDefault="00000000" w:rsidRPr="00000000" w14:paraId="0000007C">
      <w:pPr>
        <w:ind w:left="1122"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INDICE DE FIGURAS</w:t>
      </w:r>
    </w:p>
    <w:p w:rsidR="00000000" w:rsidDel="00000000" w:rsidP="00000000" w:rsidRDefault="00000000" w:rsidRPr="00000000" w14:paraId="0000007D">
      <w:pPr>
        <w:ind w:left="1122"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INDICE DE ANEXOS</w:t>
      </w:r>
    </w:p>
    <w:p w:rsidR="00000000" w:rsidDel="00000000" w:rsidP="00000000" w:rsidRDefault="00000000" w:rsidRPr="00000000" w14:paraId="0000007E">
      <w:pPr>
        <w:ind w:left="1122"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F">
      <w:pPr>
        <w:ind w:left="1122"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0">
      <w:pPr>
        <w:ind w:left="1122"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1">
      <w:pPr>
        <w:ind w:left="1122"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2">
      <w:pPr>
        <w:ind w:left="1122"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3">
      <w:pPr>
        <w:ind w:left="1122"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4">
      <w:pPr>
        <w:ind w:left="1122"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5">
      <w:pPr>
        <w:ind w:left="1122"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6">
      <w:pPr>
        <w:ind w:left="1122"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7">
      <w:pPr>
        <w:ind w:left="1122"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8">
      <w:pPr>
        <w:ind w:left="1122"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9">
      <w:pPr>
        <w:ind w:lef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A">
      <w:pPr>
        <w:pStyle w:val="Heading1"/>
        <w:numPr>
          <w:ilvl w:val="0"/>
          <w:numId w:val="12"/>
        </w:numPr>
        <w:spacing w:before="0" w:line="360" w:lineRule="auto"/>
        <w:ind w:left="360" w:hanging="360"/>
        <w:jc w:val="both"/>
        <w:rPr>
          <w:rFonts w:ascii="Arial" w:cs="Arial" w:eastAsia="Arial" w:hAnsi="Arial"/>
          <w:b w:val="1"/>
          <w:bCs w:val="1"/>
          <w:color w:val="ffc000"/>
          <w:sz w:val="22"/>
          <w:szCs w:val="22"/>
        </w:rPr>
      </w:pPr>
      <w:bookmarkStart w:colFirst="0" w:colLast="0" w:name="_heading=h.sq3tp12yyxmy" w:id="0"/>
      <w:bookmarkEnd w:id="0"/>
      <w:r w:rsidDel="00000000" w:rsidR="00000000" w:rsidRPr="00000000">
        <w:rPr>
          <w:rFonts w:ascii="Arial" w:cs="Arial" w:eastAsia="Arial" w:hAnsi="Arial"/>
          <w:b w:val="1"/>
          <w:bCs w:val="1"/>
          <w:color w:val="ffc000"/>
          <w:sz w:val="22"/>
          <w:szCs w:val="22"/>
          <w:rtl w:val="0"/>
        </w:rPr>
        <w:t xml:space="preserve">RESUMEN.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Máximo 200 palabras (se realiza al final del proyecto)</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Palabras clave: Incluir máximo 05 palabras clave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Abstract (All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traslated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English)</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Key (All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traslated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English)</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pStyle w:val="Heading1"/>
        <w:numPr>
          <w:ilvl w:val="0"/>
          <w:numId w:val="12"/>
        </w:numPr>
        <w:spacing w:before="0" w:line="360" w:lineRule="auto"/>
        <w:ind w:left="360" w:hanging="360"/>
        <w:jc w:val="both"/>
        <w:rPr>
          <w:rFonts w:ascii="Arial" w:cs="Arial" w:eastAsia="Arial" w:hAnsi="Arial"/>
          <w:b w:val="1"/>
          <w:bCs w:val="1"/>
          <w:color w:val="ffc000"/>
          <w:sz w:val="22"/>
          <w:szCs w:val="22"/>
        </w:rPr>
      </w:pPr>
      <w:bookmarkStart w:colFirst="0" w:colLast="0" w:name="_heading=h.ntjuah1kyxl4" w:id="1"/>
      <w:bookmarkEnd w:id="1"/>
      <w:r w:rsidDel="00000000" w:rsidR="00000000" w:rsidRPr="00000000">
        <w:rPr>
          <w:rFonts w:ascii="Arial" w:cs="Arial" w:eastAsia="Arial" w:hAnsi="Arial"/>
          <w:b w:val="1"/>
          <w:bCs w:val="1"/>
          <w:color w:val="ffc000"/>
          <w:sz w:val="22"/>
          <w:szCs w:val="22"/>
          <w:rtl w:val="0"/>
        </w:rPr>
        <w:t xml:space="preserve">INTRODUCCIÓN.</w:t>
      </w:r>
    </w:p>
    <w:p w:rsidR="00000000" w:rsidDel="00000000" w:rsidP="00000000" w:rsidRDefault="00000000" w:rsidRPr="00000000" w14:paraId="00000094">
      <w:pPr>
        <w:pStyle w:val="Heading2"/>
        <w:numPr>
          <w:ilvl w:val="1"/>
          <w:numId w:val="12"/>
        </w:numPr>
        <w:spacing w:line="360" w:lineRule="auto"/>
        <w:ind w:left="851" w:hanging="491"/>
        <w:jc w:val="both"/>
        <w:rPr>
          <w:rFonts w:ascii="Arial" w:cs="Arial" w:eastAsia="Arial" w:hAnsi="Arial"/>
          <w:b w:val="1"/>
          <w:bCs w:val="1"/>
          <w:color w:val="000000"/>
          <w:sz w:val="22"/>
          <w:szCs w:val="22"/>
        </w:rPr>
      </w:pPr>
      <w:bookmarkStart w:colFirst="0" w:colLast="0" w:name="_heading=h.7kqgiidwij31" w:id="2"/>
      <w:bookmarkEnd w:id="2"/>
      <w:r w:rsidDel="00000000" w:rsidR="00000000" w:rsidRPr="00000000">
        <w:rPr>
          <w:rFonts w:ascii="Arial" w:cs="Arial" w:eastAsia="Arial" w:hAnsi="Arial"/>
          <w:b w:val="1"/>
          <w:bCs w:val="1"/>
          <w:color w:val="000000"/>
          <w:sz w:val="22"/>
          <w:szCs w:val="22"/>
          <w:vertAlign w:val="baseline"/>
          <w:rtl w:val="0"/>
        </w:rPr>
        <w:t xml:space="preserve">Motivación del proyecto</w:t>
      </w:r>
      <w:r w:rsidDel="00000000" w:rsidR="00000000" w:rsidRPr="00000000">
        <w:rPr>
          <w:rtl w:val="0"/>
        </w:rPr>
      </w:r>
    </w:p>
    <w:p w:rsidR="00000000" w:rsidDel="00000000" w:rsidP="00000000" w:rsidRDefault="00000000" w:rsidRPr="00000000" w14:paraId="00000095">
      <w:pPr>
        <w:spacing w:after="240" w:before="240" w:line="360" w:lineRule="auto"/>
        <w:jc w:val="both"/>
        <w:rPr>
          <w:rFonts w:ascii="Arial" w:cs="Arial" w:eastAsia="Arial" w:hAnsi="Arial"/>
          <w:i w:val="1"/>
          <w:iCs w:val="1"/>
          <w:color w:val="808080"/>
          <w:sz w:val="22"/>
          <w:szCs w:val="22"/>
        </w:rPr>
      </w:pPr>
      <w:bookmarkStart w:colFirst="0" w:colLast="0" w:name="_heading=h.hd5tv0qtiqsw" w:id="3"/>
      <w:bookmarkEnd w:id="3"/>
      <w:r w:rsidDel="00000000" w:rsidR="00000000" w:rsidRPr="00000000">
        <w:rPr>
          <w:rFonts w:ascii="Arial" w:cs="Arial" w:eastAsia="Arial" w:hAnsi="Arial"/>
          <w:sz w:val="22"/>
          <w:szCs w:val="22"/>
          <w:rtl w:val="0"/>
        </w:rPr>
        <w:t xml:space="preserve">La gestión de inventarios y el reabastecimiento en el sector salud representa un desafío crítico donde la falta de eficiencia no solo impacta las finanzas de una organización, sino que compromete directamente la continuidad de las atenciones médicas y la salud de los pacientes. La falta de herramientas útiles y accesibles nos muestran un escenario de inestabilidad logística caracterizado por quiebres de stock imprevistos, compras de emergencia con sobrecostos y un almacenamiento ineficiente de productos repetidos debido a la falta de comunicación entre las áreas solicitantes y los proveedores. La motivación fundamental de este proyecto radica en aplicar principios de modelamiento de software para estructurar una plataforma que actúe como un escudo operativo y financiero, transformando un flujo tradicionalmente manual y propenso a errores en un ecosistema digital automatizado, transparente y auditable de punta a punta.</w:t>
      </w:r>
      <w:r w:rsidDel="00000000" w:rsidR="00000000" w:rsidRPr="00000000">
        <w:rPr>
          <w:rtl w:val="0"/>
        </w:rPr>
      </w:r>
    </w:p>
    <w:p w:rsidR="00000000" w:rsidDel="00000000" w:rsidP="00000000" w:rsidRDefault="00000000" w:rsidRPr="00000000" w14:paraId="00000096">
      <w:pPr>
        <w:pStyle w:val="Heading2"/>
        <w:numPr>
          <w:ilvl w:val="1"/>
          <w:numId w:val="12"/>
        </w:numPr>
        <w:spacing w:line="360" w:lineRule="auto"/>
        <w:ind w:left="851" w:hanging="491"/>
        <w:jc w:val="both"/>
        <w:rPr>
          <w:rFonts w:ascii="Arial" w:cs="Arial" w:eastAsia="Arial" w:hAnsi="Arial"/>
          <w:b w:val="1"/>
          <w:bCs w:val="1"/>
          <w:color w:val="000000"/>
          <w:sz w:val="22"/>
          <w:szCs w:val="22"/>
        </w:rPr>
      </w:pPr>
      <w:bookmarkStart w:colFirst="0" w:colLast="0" w:name="_heading=h.d0ti5kq4lxu5" w:id="4"/>
      <w:bookmarkEnd w:id="4"/>
      <w:r w:rsidDel="00000000" w:rsidR="00000000" w:rsidRPr="00000000">
        <w:rPr>
          <w:rFonts w:ascii="Arial" w:cs="Arial" w:eastAsia="Arial" w:hAnsi="Arial"/>
          <w:b w:val="1"/>
          <w:bCs w:val="1"/>
          <w:color w:val="000000"/>
          <w:sz w:val="22"/>
          <w:szCs w:val="22"/>
          <w:vertAlign w:val="baseline"/>
          <w:rtl w:val="0"/>
        </w:rPr>
        <w:t xml:space="preserve">Propuestas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qbhgb0dy2obn" w:id="5"/>
      <w:bookmarkEnd w:id="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Propuestas 01:</w:t>
      </w:r>
      <w:r w:rsidDel="00000000" w:rsidR="00000000" w:rsidRPr="00000000">
        <w:rPr>
          <w:rFonts w:ascii="Arial" w:cs="Arial" w:eastAsia="Arial" w:hAnsi="Arial"/>
          <w:sz w:val="22"/>
          <w:szCs w:val="22"/>
          <w:rtl w:val="0"/>
        </w:rPr>
        <w:t xml:space="preserve">Módulo básico de alertas y compras descentralizadas</w:t>
      </w:r>
    </w:p>
    <w:p w:rsidR="00000000" w:rsidDel="00000000" w:rsidP="00000000" w:rsidRDefault="00000000" w:rsidRPr="00000000" w14:paraId="00000098">
      <w:pPr>
        <w:spacing w:after="240" w:before="240" w:line="360" w:lineRule="auto"/>
        <w:ind w:left="1440" w:firstLine="0"/>
        <w:jc w:val="both"/>
        <w:rPr>
          <w:rFonts w:ascii="Arial" w:cs="Arial" w:eastAsia="Arial" w:hAnsi="Arial"/>
          <w:sz w:val="22"/>
          <w:szCs w:val="22"/>
        </w:rPr>
      </w:pPr>
      <w:bookmarkStart w:colFirst="0" w:colLast="0" w:name="_heading=h.qbhgb0dy2obn" w:id="5"/>
      <w:bookmarkEnd w:id="5"/>
      <w:r w:rsidDel="00000000" w:rsidR="00000000" w:rsidRPr="00000000">
        <w:rPr>
          <w:rFonts w:ascii="Arial" w:cs="Arial" w:eastAsia="Arial" w:hAnsi="Arial"/>
          <w:sz w:val="22"/>
          <w:szCs w:val="22"/>
          <w:rtl w:val="0"/>
        </w:rPr>
        <w:t xml:space="preserve">Descripción: Implementación de un software de control de inventario que notifique vía correo electrónico a los almacenes cuando un insumo llegue a su nivel mínimo, dejando la creación y despacho de la orden de compra a criterio manual del operador.</w:t>
      </w:r>
    </w:p>
    <w:p w:rsidR="00000000" w:rsidDel="00000000" w:rsidP="00000000" w:rsidRDefault="00000000" w:rsidRPr="00000000" w14:paraId="00000099">
      <w:pPr>
        <w:spacing w:after="240" w:before="240" w:line="360" w:lineRule="auto"/>
        <w:ind w:left="1440" w:firstLine="0"/>
        <w:jc w:val="both"/>
        <w:rPr>
          <w:rFonts w:ascii="Arial" w:cs="Arial" w:eastAsia="Arial" w:hAnsi="Arial"/>
          <w:sz w:val="22"/>
          <w:szCs w:val="22"/>
        </w:rPr>
      </w:pPr>
      <w:bookmarkStart w:colFirst="0" w:colLast="0" w:name="_heading=h.qbhgb0dy2obn" w:id="5"/>
      <w:bookmarkEnd w:id="5"/>
      <w:r w:rsidDel="00000000" w:rsidR="00000000" w:rsidRPr="00000000">
        <w:rPr>
          <w:rFonts w:ascii="Arial" w:cs="Arial" w:eastAsia="Arial" w:hAnsi="Arial"/>
          <w:sz w:val="22"/>
          <w:szCs w:val="22"/>
          <w:rtl w:val="0"/>
        </w:rPr>
        <w:t xml:space="preserve">Ventajas: Desarrollo e implementación en tiempo récord, bajo costo inicial y nula complejidad en la configuración de la base de datos.</w:t>
      </w:r>
    </w:p>
    <w:p w:rsidR="00000000" w:rsidDel="00000000" w:rsidP="00000000" w:rsidRDefault="00000000" w:rsidRPr="00000000" w14:paraId="0000009A">
      <w:pPr>
        <w:spacing w:after="240" w:before="240" w:line="360" w:lineRule="auto"/>
        <w:ind w:left="1440" w:firstLine="0"/>
        <w:jc w:val="both"/>
        <w:rPr>
          <w:rFonts w:ascii="Arial" w:cs="Arial" w:eastAsia="Arial" w:hAnsi="Arial"/>
          <w:sz w:val="22"/>
          <w:szCs w:val="22"/>
        </w:rPr>
      </w:pPr>
      <w:bookmarkStart w:colFirst="0" w:colLast="0" w:name="_heading=h.qbhgb0dy2obn" w:id="5"/>
      <w:bookmarkEnd w:id="5"/>
      <w:r w:rsidDel="00000000" w:rsidR="00000000" w:rsidRPr="00000000">
        <w:rPr>
          <w:rFonts w:ascii="Arial" w:cs="Arial" w:eastAsia="Arial" w:hAnsi="Arial"/>
          <w:sz w:val="22"/>
          <w:szCs w:val="22"/>
          <w:rtl w:val="0"/>
        </w:rPr>
        <w:t xml:space="preserve">Desventajas: No evita la duplicidad de pedidos si múltiples operadores envían alertas simultáneas, carece de controles presupuestarios estrictos y no ofrece integraciones directas con proveedores, perpetuando el error humano.</w:t>
      </w:r>
    </w:p>
    <w:p w:rsidR="00000000" w:rsidDel="00000000" w:rsidP="00000000" w:rsidRDefault="00000000" w:rsidRPr="00000000" w14:paraId="0000009B">
      <w:pPr>
        <w:spacing w:line="360" w:lineRule="auto"/>
        <w:rPr>
          <w:rFonts w:ascii="Arial" w:cs="Arial" w:eastAsia="Arial" w:hAnsi="Arial"/>
          <w:b w:val="1"/>
          <w:bCs w:val="1"/>
          <w:color w:val="808080"/>
          <w:sz w:val="22"/>
          <w:szCs w:val="22"/>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48heum412qcf" w:id="6"/>
      <w:bookmarkEnd w:id="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Propuestas 02:</w:t>
      </w:r>
      <w:r w:rsidDel="00000000" w:rsidR="00000000" w:rsidRPr="00000000">
        <w:rPr>
          <w:rFonts w:ascii="Arial" w:cs="Arial" w:eastAsia="Arial" w:hAnsi="Arial"/>
          <w:sz w:val="22"/>
          <w:szCs w:val="22"/>
          <w:rtl w:val="0"/>
        </w:rPr>
        <w:t xml:space="preserve">Sistema de Base de Datos Local por Sede</w:t>
      </w:r>
    </w:p>
    <w:p w:rsidR="00000000" w:rsidDel="00000000" w:rsidP="00000000" w:rsidRDefault="00000000" w:rsidRPr="00000000" w14:paraId="0000009D">
      <w:pPr>
        <w:spacing w:after="240" w:before="240" w:line="360" w:lineRule="auto"/>
        <w:ind w:left="1440" w:firstLine="0"/>
        <w:jc w:val="both"/>
        <w:rPr>
          <w:rFonts w:ascii="Arial" w:cs="Arial" w:eastAsia="Arial" w:hAnsi="Arial"/>
          <w:sz w:val="22"/>
          <w:szCs w:val="22"/>
        </w:rPr>
      </w:pPr>
      <w:bookmarkStart w:colFirst="0" w:colLast="0" w:name="_heading=h.48heum412qcf" w:id="6"/>
      <w:bookmarkEnd w:id="6"/>
      <w:r w:rsidDel="00000000" w:rsidR="00000000" w:rsidRPr="00000000">
        <w:rPr>
          <w:rFonts w:ascii="Arial" w:cs="Arial" w:eastAsia="Arial" w:hAnsi="Arial"/>
          <w:sz w:val="22"/>
          <w:szCs w:val="22"/>
          <w:rtl w:val="0"/>
        </w:rPr>
        <w:t xml:space="preserve">Descripción: Cada centro de salud tiene su propia aplicación instalada en una computadora local que se conecta a una base de datos pequeña y aislada. No hay conexión constante a internet entre hospitales. Al final del día, el sistema exporta de forma automática un archivo de texto con los medicamentos faltantes y lo envía por un canal de red (FTP) a la oficina central de compras.</w:t>
      </w:r>
    </w:p>
    <w:p w:rsidR="00000000" w:rsidDel="00000000" w:rsidP="00000000" w:rsidRDefault="00000000" w:rsidRPr="00000000" w14:paraId="0000009E">
      <w:pPr>
        <w:spacing w:after="240" w:before="240" w:line="360" w:lineRule="auto"/>
        <w:ind w:left="1440" w:firstLine="0"/>
        <w:jc w:val="both"/>
        <w:rPr>
          <w:rFonts w:ascii="Arial" w:cs="Arial" w:eastAsia="Arial" w:hAnsi="Arial"/>
          <w:sz w:val="22"/>
          <w:szCs w:val="22"/>
        </w:rPr>
      </w:pPr>
      <w:bookmarkStart w:colFirst="0" w:colLast="0" w:name="_heading=h.48heum412qcf" w:id="6"/>
      <w:bookmarkEnd w:id="6"/>
      <w:r w:rsidDel="00000000" w:rsidR="00000000" w:rsidRPr="00000000">
        <w:rPr>
          <w:rFonts w:ascii="Arial" w:cs="Arial" w:eastAsia="Arial" w:hAnsi="Arial"/>
          <w:sz w:val="22"/>
          <w:szCs w:val="22"/>
          <w:rtl w:val="0"/>
        </w:rPr>
        <w:t xml:space="preserve">Ventajas del modelo:</w:t>
      </w:r>
    </w:p>
    <w:p w:rsidR="00000000" w:rsidDel="00000000" w:rsidP="00000000" w:rsidRDefault="00000000" w:rsidRPr="00000000" w14:paraId="0000009F">
      <w:pPr>
        <w:spacing w:after="240" w:before="240" w:line="360" w:lineRule="auto"/>
        <w:ind w:left="1440" w:firstLine="0"/>
        <w:jc w:val="both"/>
        <w:rPr>
          <w:rFonts w:ascii="Arial" w:cs="Arial" w:eastAsia="Arial" w:hAnsi="Arial"/>
          <w:sz w:val="22"/>
          <w:szCs w:val="22"/>
        </w:rPr>
      </w:pPr>
      <w:bookmarkStart w:colFirst="0" w:colLast="0" w:name="_heading=h.48heum412qcf" w:id="6"/>
      <w:bookmarkEnd w:id="6"/>
      <w:r w:rsidDel="00000000" w:rsidR="00000000" w:rsidRPr="00000000">
        <w:rPr>
          <w:rFonts w:ascii="Arial" w:cs="Arial" w:eastAsia="Arial" w:hAnsi="Arial"/>
          <w:sz w:val="22"/>
          <w:szCs w:val="22"/>
          <w:rtl w:val="0"/>
        </w:rPr>
        <w:t xml:space="preserve">Alta disponibilidad local: Si el internet global o la red de la clínica se caen, el operador de almacén puede seguir registrando entradas y salidas de medicamentos sin interrupciones.</w:t>
      </w:r>
    </w:p>
    <w:p w:rsidR="00000000" w:rsidDel="00000000" w:rsidP="00000000" w:rsidRDefault="00000000" w:rsidRPr="00000000" w14:paraId="000000A0">
      <w:pPr>
        <w:spacing w:after="240" w:before="240" w:line="360" w:lineRule="auto"/>
        <w:ind w:left="1440" w:firstLine="0"/>
        <w:jc w:val="both"/>
        <w:rPr>
          <w:rFonts w:ascii="Arial" w:cs="Arial" w:eastAsia="Arial" w:hAnsi="Arial"/>
          <w:sz w:val="22"/>
          <w:szCs w:val="22"/>
        </w:rPr>
      </w:pPr>
      <w:bookmarkStart w:colFirst="0" w:colLast="0" w:name="_heading=h.48heum412qcf" w:id="6"/>
      <w:bookmarkEnd w:id="6"/>
      <w:r w:rsidDel="00000000" w:rsidR="00000000" w:rsidRPr="00000000">
        <w:rPr>
          <w:rFonts w:ascii="Arial" w:cs="Arial" w:eastAsia="Arial" w:hAnsi="Arial"/>
          <w:sz w:val="22"/>
          <w:szCs w:val="22"/>
          <w:rtl w:val="0"/>
        </w:rPr>
        <w:t xml:space="preserve">Diseño simple: El diagrama de despliegue y la arquitectura de red son sumamente sencillos de modelar, ya que no requieren servicios web complejos en la nube.</w:t>
      </w:r>
    </w:p>
    <w:p w:rsidR="00000000" w:rsidDel="00000000" w:rsidP="00000000" w:rsidRDefault="00000000" w:rsidRPr="00000000" w14:paraId="000000A1">
      <w:pPr>
        <w:spacing w:after="240" w:before="240" w:line="360" w:lineRule="auto"/>
        <w:ind w:left="1440" w:firstLine="0"/>
        <w:jc w:val="both"/>
        <w:rPr>
          <w:rFonts w:ascii="Arial" w:cs="Arial" w:eastAsia="Arial" w:hAnsi="Arial"/>
          <w:sz w:val="22"/>
          <w:szCs w:val="22"/>
        </w:rPr>
      </w:pPr>
      <w:bookmarkStart w:colFirst="0" w:colLast="0" w:name="_heading=h.48heum412qcf" w:id="6"/>
      <w:bookmarkEnd w:id="6"/>
      <w:r w:rsidDel="00000000" w:rsidR="00000000" w:rsidRPr="00000000">
        <w:rPr>
          <w:rFonts w:ascii="Arial" w:cs="Arial" w:eastAsia="Arial" w:hAnsi="Arial"/>
          <w:sz w:val="22"/>
          <w:szCs w:val="22"/>
          <w:rtl w:val="0"/>
        </w:rPr>
        <w:t xml:space="preserve">Desventajas del modelo:</w:t>
      </w:r>
    </w:p>
    <w:p w:rsidR="00000000" w:rsidDel="00000000" w:rsidP="00000000" w:rsidRDefault="00000000" w:rsidRPr="00000000" w14:paraId="000000A2">
      <w:pPr>
        <w:spacing w:after="240" w:before="240" w:line="360" w:lineRule="auto"/>
        <w:ind w:left="1440" w:firstLine="0"/>
        <w:jc w:val="both"/>
        <w:rPr>
          <w:rFonts w:ascii="Arial" w:cs="Arial" w:eastAsia="Arial" w:hAnsi="Arial"/>
          <w:sz w:val="22"/>
          <w:szCs w:val="22"/>
        </w:rPr>
      </w:pPr>
      <w:bookmarkStart w:colFirst="0" w:colLast="0" w:name="_heading=h.48heum412qcf" w:id="6"/>
      <w:bookmarkEnd w:id="6"/>
      <w:r w:rsidDel="00000000" w:rsidR="00000000" w:rsidRPr="00000000">
        <w:rPr>
          <w:rFonts w:ascii="Arial" w:cs="Arial" w:eastAsia="Arial" w:hAnsi="Arial"/>
          <w:sz w:val="22"/>
          <w:szCs w:val="22"/>
          <w:rtl w:val="0"/>
        </w:rPr>
        <w:t xml:space="preserve">Inexistencia de control en tiempo real: Como los datos se envían agrupados recién al final del día, si dos sedes registran por la mañana una escasez del mismo medicamento de forma independiente, el sistema central no puede cruzar la información en el momento. Esto provoca colisiones de datos y compras duplicadas masivas al momento de consolidar los reportes en la noche.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Arial" w:cs="Arial" w:eastAsia="Arial" w:hAnsi="Arial"/>
          <w:b w:val="1"/>
          <w:bCs w:val="1"/>
          <w:sz w:val="22"/>
          <w:szCs w:val="22"/>
        </w:rPr>
      </w:pPr>
      <w:bookmarkStart w:colFirst="0" w:colLast="0" w:name="_heading=h.vrhfgn1klazw" w:id="7"/>
      <w:bookmarkEnd w:id="7"/>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i5ort5fg4sh0" w:id="8"/>
      <w:bookmarkEnd w:id="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Propuestas 03:</w:t>
      </w:r>
      <w:r w:rsidDel="00000000" w:rsidR="00000000" w:rsidRPr="00000000">
        <w:rPr>
          <w:rFonts w:ascii="Arial" w:cs="Arial" w:eastAsia="Arial" w:hAnsi="Arial"/>
          <w:b w:val="1"/>
          <w:bCs w:val="1"/>
          <w:sz w:val="22"/>
          <w:szCs w:val="22"/>
          <w:rtl w:val="0"/>
        </w:rPr>
        <w:t xml:space="preserve">S</w:t>
      </w:r>
      <w:r w:rsidDel="00000000" w:rsidR="00000000" w:rsidRPr="00000000">
        <w:rPr>
          <w:rFonts w:ascii="Arial" w:cs="Arial" w:eastAsia="Arial" w:hAnsi="Arial"/>
          <w:sz w:val="22"/>
          <w:szCs w:val="22"/>
          <w:rtl w:val="0"/>
        </w:rPr>
        <w:t xml:space="preserve">istema de Gestión de Abastecimiento Farmacéutico Dedicado (Solución Elegida)</w:t>
      </w:r>
    </w:p>
    <w:p w:rsidR="00000000" w:rsidDel="00000000" w:rsidP="00000000" w:rsidRDefault="00000000" w:rsidRPr="00000000" w14:paraId="000000A5">
      <w:pPr>
        <w:spacing w:after="240" w:before="240" w:line="360" w:lineRule="auto"/>
        <w:ind w:left="1440" w:firstLine="0"/>
        <w:jc w:val="both"/>
        <w:rPr>
          <w:rFonts w:ascii="Arial" w:cs="Arial" w:eastAsia="Arial" w:hAnsi="Arial"/>
          <w:sz w:val="22"/>
          <w:szCs w:val="22"/>
        </w:rPr>
      </w:pPr>
      <w:bookmarkStart w:colFirst="0" w:colLast="0" w:name="_heading=h.i5ort5fg4sh0" w:id="8"/>
      <w:bookmarkEnd w:id="8"/>
      <w:r w:rsidDel="00000000" w:rsidR="00000000" w:rsidRPr="00000000">
        <w:rPr>
          <w:rFonts w:ascii="Arial" w:cs="Arial" w:eastAsia="Arial" w:hAnsi="Arial"/>
          <w:sz w:val="22"/>
          <w:szCs w:val="22"/>
          <w:rtl w:val="0"/>
        </w:rPr>
        <w:t xml:space="preserve">·Descripción: Desarrollo de una plataforma a medida bajo directivas RUP que integra un motor dual de captura de requerimientos, filtrado automático de duplicados en el origen, bandeja de evaluación presupuestaria con firma digital, API de comunicación con proveedores homologados e historial inmutable de trazabilidad total.</w:t>
      </w:r>
    </w:p>
    <w:p w:rsidR="00000000" w:rsidDel="00000000" w:rsidP="00000000" w:rsidRDefault="00000000" w:rsidRPr="00000000" w14:paraId="000000A6">
      <w:pPr>
        <w:spacing w:after="240" w:before="240" w:line="360" w:lineRule="auto"/>
        <w:ind w:left="1440" w:firstLine="0"/>
        <w:jc w:val="both"/>
        <w:rPr>
          <w:rFonts w:ascii="Arial" w:cs="Arial" w:eastAsia="Arial" w:hAnsi="Arial"/>
          <w:sz w:val="22"/>
          <w:szCs w:val="22"/>
        </w:rPr>
      </w:pPr>
      <w:bookmarkStart w:colFirst="0" w:colLast="0" w:name="_heading=h.i5ort5fg4sh0" w:id="8"/>
      <w:bookmarkEnd w:id="8"/>
      <w:r w:rsidDel="00000000" w:rsidR="00000000" w:rsidRPr="00000000">
        <w:rPr>
          <w:rFonts w:ascii="Arial" w:cs="Arial" w:eastAsia="Arial" w:hAnsi="Arial"/>
          <w:sz w:val="22"/>
          <w:szCs w:val="22"/>
          <w:rtl w:val="0"/>
        </w:rPr>
        <w:t xml:space="preserve">Ventajas: Alineación exacta con las reglas de negocio de la cadena de suministro sanitaria, prevención activa de pérdidas financieras por sobrecompra y visibilidad total del inventario en tiempo real para todos los centros de salud.</w:t>
      </w:r>
    </w:p>
    <w:p w:rsidR="00000000" w:rsidDel="00000000" w:rsidP="00000000" w:rsidRDefault="00000000" w:rsidRPr="00000000" w14:paraId="000000A7">
      <w:pPr>
        <w:spacing w:after="240" w:before="240" w:line="360" w:lineRule="auto"/>
        <w:ind w:left="1440" w:firstLine="0"/>
        <w:jc w:val="both"/>
        <w:rPr>
          <w:rFonts w:ascii="Arial" w:cs="Arial" w:eastAsia="Arial" w:hAnsi="Arial"/>
          <w:b w:val="1"/>
          <w:bCs w:val="1"/>
          <w:color w:val="808080"/>
          <w:sz w:val="22"/>
          <w:szCs w:val="22"/>
        </w:rPr>
      </w:pPr>
      <w:bookmarkStart w:colFirst="0" w:colLast="0" w:name="_heading=h.i5ort5fg4sh0" w:id="8"/>
      <w:bookmarkEnd w:id="8"/>
      <w:r w:rsidDel="00000000" w:rsidR="00000000" w:rsidRPr="00000000">
        <w:rPr>
          <w:rFonts w:ascii="Arial" w:cs="Arial" w:eastAsia="Arial" w:hAnsi="Arial"/>
          <w:sz w:val="22"/>
          <w:szCs w:val="22"/>
          <w:rtl w:val="0"/>
        </w:rPr>
        <w:t xml:space="preserve">·Desventajas: Requiere un proceso riguroso de modelado técnico y fases de desarrollo bien delimitadas para coordinar las integraciones externas.</w:t>
      </w:r>
      <w:r w:rsidDel="00000000" w:rsidR="00000000" w:rsidRPr="00000000">
        <w:rPr>
          <w:rtl w:val="0"/>
        </w:rPr>
      </w:r>
    </w:p>
    <w:p w:rsidR="00000000" w:rsidDel="00000000" w:rsidP="00000000" w:rsidRDefault="00000000" w:rsidRPr="00000000" w14:paraId="000000A8">
      <w:pPr>
        <w:pStyle w:val="Heading2"/>
        <w:numPr>
          <w:ilvl w:val="1"/>
          <w:numId w:val="15"/>
        </w:numPr>
        <w:spacing w:line="360" w:lineRule="auto"/>
        <w:ind w:left="1080" w:hanging="720"/>
        <w:jc w:val="both"/>
        <w:rPr>
          <w:rFonts w:ascii="Arial" w:cs="Arial" w:eastAsia="Arial" w:hAnsi="Arial"/>
          <w:b w:val="1"/>
          <w:bCs w:val="1"/>
          <w:color w:val="000000"/>
          <w:sz w:val="22"/>
          <w:szCs w:val="22"/>
        </w:rPr>
      </w:pPr>
      <w:bookmarkStart w:colFirst="0" w:colLast="0" w:name="_heading=h.ree9xj8tt6hk" w:id="9"/>
      <w:bookmarkEnd w:id="9"/>
      <w:r w:rsidDel="00000000" w:rsidR="00000000" w:rsidRPr="00000000">
        <w:rPr>
          <w:rFonts w:ascii="Arial" w:cs="Arial" w:eastAsia="Arial" w:hAnsi="Arial"/>
          <w:b w:val="1"/>
          <w:bCs w:val="1"/>
          <w:color w:val="000000"/>
          <w:sz w:val="22"/>
          <w:szCs w:val="22"/>
          <w:vertAlign w:val="baseline"/>
          <w:rtl w:val="0"/>
        </w:rPr>
        <w:t xml:space="preserve">Definición de objetivos</w:t>
      </w:r>
    </w:p>
    <w:p w:rsidR="00000000" w:rsidDel="00000000" w:rsidP="00000000" w:rsidRDefault="00000000" w:rsidRPr="00000000" w14:paraId="000000A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428"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general</w:t>
      </w:r>
      <w:r w:rsidDel="00000000" w:rsidR="00000000" w:rsidRPr="00000000">
        <w:rPr>
          <w:rtl w:val="0"/>
        </w:rPr>
      </w:r>
    </w:p>
    <w:p w:rsidR="00000000" w:rsidDel="00000000" w:rsidP="00000000" w:rsidRDefault="00000000" w:rsidRPr="00000000" w14:paraId="000000AA">
      <w:pPr>
        <w:spacing w:after="240" w:before="240" w:line="360" w:lineRule="auto"/>
        <w:ind w:left="1080" w:hanging="36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 Modelar el Sistema de Gestión de Abastecimiento Farmacéutico utilizando las directivas metodológicas establecidas por RUP para optimizar y auditar el ciclo de reposición de insumos médicos.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360" w:lineRule="auto"/>
        <w:ind w:left="1428"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específicos</w:t>
      </w:r>
    </w:p>
    <w:p w:rsidR="00000000" w:rsidDel="00000000" w:rsidP="00000000" w:rsidRDefault="00000000" w:rsidRPr="00000000" w14:paraId="000000AC">
      <w:pPr>
        <w:numPr>
          <w:ilvl w:val="0"/>
          <w:numId w:val="20"/>
        </w:numPr>
        <w:spacing w:after="0" w:afterAutospacing="0" w:before="0" w:beforeAutospacing="0" w:line="360" w:lineRule="auto"/>
        <w:ind w:left="1428" w:hanging="360"/>
        <w:jc w:val="both"/>
        <w:rPr>
          <w:u w:val="none"/>
        </w:rPr>
      </w:pPr>
      <w:r w:rsidDel="00000000" w:rsidR="00000000" w:rsidRPr="00000000">
        <w:rPr>
          <w:rFonts w:ascii="Arial" w:cs="Arial" w:eastAsia="Arial" w:hAnsi="Arial"/>
          <w:sz w:val="22"/>
          <w:szCs w:val="22"/>
          <w:rtl w:val="0"/>
        </w:rPr>
        <w:t xml:space="preserve">Realizar el modelado del negocio desarrollando con rigor el Modelo  de Casos de Uso del Negocio (MCUN) y el Modelo de Análisis del Negocio (MAN) para comprender las interacciones logísticas de la organización.</w:t>
      </w:r>
    </w:p>
    <w:p w:rsidR="00000000" w:rsidDel="00000000" w:rsidP="00000000" w:rsidRDefault="00000000" w:rsidRPr="00000000" w14:paraId="000000AD">
      <w:pPr>
        <w:numPr>
          <w:ilvl w:val="0"/>
          <w:numId w:val="20"/>
        </w:numPr>
        <w:spacing w:after="0" w:afterAutospacing="0" w:before="0" w:beforeAutospacing="0" w:line="360" w:lineRule="auto"/>
        <w:ind w:left="1428"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·Ejecutar la toma y estructuración de requerimientos funcionales y no funcionales para identificar con precisión las necesidades de los operadores de almacén, directores médicos y responsables de abastecimiento.</w:t>
      </w:r>
    </w:p>
    <w:p w:rsidR="00000000" w:rsidDel="00000000" w:rsidP="00000000" w:rsidRDefault="00000000" w:rsidRPr="00000000" w14:paraId="000000AE">
      <w:pPr>
        <w:numPr>
          <w:ilvl w:val="0"/>
          <w:numId w:val="20"/>
        </w:numPr>
        <w:spacing w:after="0" w:afterAutospacing="0" w:before="0" w:beforeAutospacing="0" w:line="360" w:lineRule="auto"/>
        <w:ind w:left="1428"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·Desarrollar el Modelo de Casos de Uso del Sistema (CUS) y el Modelo de Análisis del Sistema para trazar el comportamiento técnico interno de la aplicación web.</w:t>
      </w:r>
    </w:p>
    <w:p w:rsidR="00000000" w:rsidDel="00000000" w:rsidP="00000000" w:rsidRDefault="00000000" w:rsidRPr="00000000" w14:paraId="000000AF">
      <w:pPr>
        <w:numPr>
          <w:ilvl w:val="0"/>
          <w:numId w:val="20"/>
        </w:numPr>
        <w:spacing w:after="240" w:before="0" w:beforeAutospacing="0" w:line="360" w:lineRule="auto"/>
        <w:ind w:left="1428"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Diseñar la arquitectura del software mediante diagramas de clases y el modelo de entidad-relación de la base de datos, asegurando la inmutabilidad de la trazabilidad y la consistencia transaccional</w:t>
      </w:r>
      <w:r w:rsidDel="00000000" w:rsidR="00000000" w:rsidRPr="00000000">
        <w:rPr>
          <w:rtl w:val="0"/>
        </w:rPr>
      </w:r>
    </w:p>
    <w:p w:rsidR="00000000" w:rsidDel="00000000" w:rsidP="00000000" w:rsidRDefault="00000000" w:rsidRPr="00000000" w14:paraId="000000B0">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1">
      <w:pPr>
        <w:pStyle w:val="Heading1"/>
        <w:numPr>
          <w:ilvl w:val="0"/>
          <w:numId w:val="21"/>
        </w:numPr>
        <w:spacing w:before="0" w:line="360" w:lineRule="auto"/>
        <w:ind w:left="360" w:hanging="360"/>
        <w:jc w:val="both"/>
        <w:rPr>
          <w:rFonts w:ascii="Arial" w:cs="Arial" w:eastAsia="Arial" w:hAnsi="Arial"/>
          <w:b w:val="1"/>
          <w:bCs w:val="1"/>
          <w:color w:val="ffc000"/>
          <w:sz w:val="22"/>
          <w:szCs w:val="22"/>
        </w:rPr>
      </w:pPr>
      <w:bookmarkStart w:colFirst="0" w:colLast="0" w:name="_heading=h.8arbbguavmti" w:id="10"/>
      <w:bookmarkEnd w:id="10"/>
      <w:r w:rsidDel="00000000" w:rsidR="00000000" w:rsidRPr="00000000">
        <w:rPr>
          <w:rFonts w:ascii="Arial" w:cs="Arial" w:eastAsia="Arial" w:hAnsi="Arial"/>
          <w:b w:val="1"/>
          <w:bCs w:val="1"/>
          <w:color w:val="ffc000"/>
          <w:sz w:val="22"/>
          <w:szCs w:val="22"/>
          <w:rtl w:val="0"/>
        </w:rPr>
        <w:t xml:space="preserve">ANÁLISIS DEL PROBLEMA</w:t>
      </w:r>
    </w:p>
    <w:p w:rsidR="00000000" w:rsidDel="00000000" w:rsidP="00000000" w:rsidRDefault="00000000" w:rsidRPr="00000000" w14:paraId="000000B2">
      <w:pPr>
        <w:pStyle w:val="Heading2"/>
        <w:numPr>
          <w:ilvl w:val="1"/>
          <w:numId w:val="15"/>
        </w:numPr>
        <w:spacing w:line="360" w:lineRule="auto"/>
        <w:ind w:left="1080" w:hanging="720"/>
        <w:jc w:val="both"/>
        <w:rPr>
          <w:rFonts w:ascii="Arial" w:cs="Arial" w:eastAsia="Arial" w:hAnsi="Arial"/>
          <w:b w:val="1"/>
          <w:bCs w:val="1"/>
          <w:color w:val="000000"/>
          <w:sz w:val="22"/>
          <w:szCs w:val="22"/>
        </w:rPr>
      </w:pPr>
      <w:bookmarkStart w:colFirst="0" w:colLast="0" w:name="_heading=h.gg4c7312z8ib" w:id="11"/>
      <w:bookmarkEnd w:id="11"/>
      <w:r w:rsidDel="00000000" w:rsidR="00000000" w:rsidRPr="00000000">
        <w:rPr>
          <w:rFonts w:ascii="Arial" w:cs="Arial" w:eastAsia="Arial" w:hAnsi="Arial"/>
          <w:b w:val="1"/>
          <w:bCs w:val="1"/>
          <w:color w:val="000000"/>
          <w:sz w:val="22"/>
          <w:szCs w:val="22"/>
          <w:vertAlign w:val="baseline"/>
          <w:rtl w:val="0"/>
        </w:rPr>
        <w:t xml:space="preserve">Antecedentes (</w:t>
      </w:r>
      <w:r w:rsidDel="00000000" w:rsidR="00000000" w:rsidRPr="00000000">
        <w:rPr>
          <w:rFonts w:ascii="Arial" w:cs="Arial" w:eastAsia="Arial" w:hAnsi="Arial"/>
          <w:b w:val="1"/>
          <w:bCs w:val="1"/>
          <w:i w:val="1"/>
          <w:iCs w:val="1"/>
          <w:color w:val="000000"/>
          <w:sz w:val="22"/>
          <w:szCs w:val="22"/>
          <w:vertAlign w:val="baseline"/>
          <w:rtl w:val="0"/>
        </w:rPr>
        <w:t xml:space="preserve">Mínimo de 5 antecedentes</w:t>
      </w:r>
      <w:r w:rsidDel="00000000" w:rsidR="00000000" w:rsidRPr="00000000">
        <w:rPr>
          <w:rFonts w:ascii="Arial" w:cs="Arial" w:eastAsia="Arial" w:hAnsi="Arial"/>
          <w:b w:val="1"/>
          <w:bCs w:val="1"/>
          <w:color w:val="000000"/>
          <w:sz w:val="22"/>
          <w:szCs w:val="22"/>
          <w:vertAlign w:val="baseline"/>
          <w:rtl w:val="0"/>
        </w:rPr>
        <w:t xml:space="preserve">)</w:t>
      </w:r>
      <w:r w:rsidDel="00000000" w:rsidR="00000000" w:rsidRPr="00000000">
        <w:rPr>
          <w:rtl w:val="0"/>
        </w:rPr>
      </w:r>
    </w:p>
    <w:p w:rsidR="00000000" w:rsidDel="00000000" w:rsidP="00000000" w:rsidRDefault="00000000" w:rsidRPr="00000000" w14:paraId="000000B3">
      <w:pPr>
        <w:spacing w:after="240" w:before="240" w:line="360" w:lineRule="auto"/>
        <w:ind w:left="840" w:hanging="420"/>
        <w:jc w:val="both"/>
        <w:rPr>
          <w:rFonts w:ascii="Arial" w:cs="Arial" w:eastAsia="Arial" w:hAnsi="Arial"/>
          <w:sz w:val="22"/>
          <w:szCs w:val="22"/>
        </w:rPr>
      </w:pPr>
      <w:bookmarkStart w:colFirst="0" w:colLast="0" w:name="_heading=h.hx54lmgnkg12" w:id="12"/>
      <w:bookmarkEnd w:id="12"/>
      <w:r w:rsidDel="00000000" w:rsidR="00000000" w:rsidRPr="00000000">
        <w:rPr>
          <w:rFonts w:ascii="Arial" w:cs="Arial" w:eastAsia="Arial" w:hAnsi="Arial"/>
          <w:sz w:val="22"/>
          <w:szCs w:val="22"/>
          <w:rtl w:val="0"/>
        </w:rPr>
        <w:t xml:space="preserve">3.2.1 </w:t>
      </w:r>
      <w:r w:rsidDel="00000000" w:rsidR="00000000" w:rsidRPr="00000000">
        <w:rPr>
          <w:rFonts w:ascii="Arial" w:cs="Arial" w:eastAsia="Arial" w:hAnsi="Arial"/>
          <w:b w:val="1"/>
          <w:bCs w:val="1"/>
          <w:sz w:val="22"/>
          <w:szCs w:val="22"/>
          <w:rtl w:val="0"/>
        </w:rPr>
        <w:t xml:space="preserve">Lazaro Grados (2024)</w:t>
      </w:r>
      <w:r w:rsidDel="00000000" w:rsidR="00000000" w:rsidRPr="00000000">
        <w:rPr>
          <w:rFonts w:ascii="Arial" w:cs="Arial" w:eastAsia="Arial" w:hAnsi="Arial"/>
          <w:sz w:val="22"/>
          <w:szCs w:val="22"/>
          <w:rtl w:val="0"/>
        </w:rPr>
        <w:t xml:space="preserve"> tuvo por objetivo desarrollar un sistema de control de compras para el registro de inventarios en una empresa de salud ocupacional, para lo cual utilizó un desarrollo de software basado en tecnologías web. La investigación permitió implementar un sistema orientado al registro y control de compras, gestión de inventarios y generación de información para mejorar los procesos internos. Como resultado, se logró optimizar la búsqueda de insumos y mejorar la precisión del control del inventario, reduciendo los tiempos asociados a la gestión de información y fortaleciendo la disponibilidad de datos para la toma de decisiones. </w:t>
      </w:r>
    </w:p>
    <w:p w:rsidR="00000000" w:rsidDel="00000000" w:rsidP="00000000" w:rsidRDefault="00000000" w:rsidRPr="00000000" w14:paraId="000000B4">
      <w:pPr>
        <w:spacing w:after="240" w:before="240" w:line="360" w:lineRule="auto"/>
        <w:ind w:left="840" w:hanging="420"/>
        <w:jc w:val="both"/>
        <w:rPr>
          <w:rFonts w:ascii="Arial" w:cs="Arial" w:eastAsia="Arial" w:hAnsi="Arial"/>
          <w:sz w:val="22"/>
          <w:szCs w:val="22"/>
        </w:rPr>
      </w:pPr>
      <w:bookmarkStart w:colFirst="0" w:colLast="0" w:name="_heading=h.hx54lmgnkg12" w:id="12"/>
      <w:bookmarkEnd w:id="12"/>
      <w:r w:rsidDel="00000000" w:rsidR="00000000" w:rsidRPr="00000000">
        <w:rPr>
          <w:rFonts w:ascii="Arial" w:cs="Arial" w:eastAsia="Arial" w:hAnsi="Arial"/>
          <w:sz w:val="22"/>
          <w:szCs w:val="22"/>
          <w:rtl w:val="0"/>
        </w:rPr>
        <w:t xml:space="preserve">3.2.2. </w:t>
      </w:r>
      <w:r w:rsidDel="00000000" w:rsidR="00000000" w:rsidRPr="00000000">
        <w:rPr>
          <w:rFonts w:ascii="Arial" w:cs="Arial" w:eastAsia="Arial" w:hAnsi="Arial"/>
          <w:b w:val="1"/>
          <w:bCs w:val="1"/>
          <w:sz w:val="22"/>
          <w:szCs w:val="22"/>
          <w:rtl w:val="0"/>
        </w:rPr>
        <w:t xml:space="preserve">Vergara (2025),</w:t>
      </w:r>
      <w:r w:rsidDel="00000000" w:rsidR="00000000" w:rsidRPr="00000000">
        <w:rPr>
          <w:rFonts w:ascii="Arial" w:cs="Arial" w:eastAsia="Arial" w:hAnsi="Arial"/>
          <w:sz w:val="22"/>
          <w:szCs w:val="22"/>
          <w:rtl w:val="0"/>
        </w:rPr>
        <w:t xml:space="preserve"> tuvo por objetivo analizar el abastecimiento de medicamentos y su impacto en la satisfacción del usuario en la Red de Salud Chupaca-Junín, para lo cual utilizó un diseño de investigación descriptivo correlacional, logrando como resultado determinar que la falta de stock impacta negativamente en la percepción de calidad del servicio en los establecimientos de salud. </w:t>
      </w:r>
    </w:p>
    <w:p w:rsidR="00000000" w:rsidDel="00000000" w:rsidP="00000000" w:rsidRDefault="00000000" w:rsidRPr="00000000" w14:paraId="000000B5">
      <w:pPr>
        <w:spacing w:after="240" w:before="240" w:line="360" w:lineRule="auto"/>
        <w:ind w:left="840" w:hanging="420"/>
        <w:jc w:val="both"/>
        <w:rPr>
          <w:rFonts w:ascii="Arial" w:cs="Arial" w:eastAsia="Arial" w:hAnsi="Arial"/>
          <w:sz w:val="22"/>
          <w:szCs w:val="22"/>
        </w:rPr>
      </w:pPr>
      <w:bookmarkStart w:colFirst="0" w:colLast="0" w:name="_heading=h.hx54lmgnkg12" w:id="12"/>
      <w:bookmarkEnd w:id="12"/>
      <w:r w:rsidDel="00000000" w:rsidR="00000000" w:rsidRPr="00000000">
        <w:rPr>
          <w:rFonts w:ascii="Arial" w:cs="Arial" w:eastAsia="Arial" w:hAnsi="Arial"/>
          <w:sz w:val="22"/>
          <w:szCs w:val="22"/>
          <w:rtl w:val="0"/>
        </w:rPr>
        <w:t xml:space="preserve">3.2.3.</w:t>
      </w:r>
      <w:r w:rsidDel="00000000" w:rsidR="00000000" w:rsidRPr="00000000">
        <w:rPr>
          <w:rFonts w:ascii="Arial" w:cs="Arial" w:eastAsia="Arial" w:hAnsi="Arial"/>
          <w:b w:val="1"/>
          <w:bCs w:val="1"/>
          <w:sz w:val="22"/>
          <w:szCs w:val="22"/>
          <w:rtl w:val="0"/>
        </w:rPr>
        <w:t xml:space="preserve">Alvarez y Huayan (2022)</w:t>
      </w:r>
      <w:r w:rsidDel="00000000" w:rsidR="00000000" w:rsidRPr="00000000">
        <w:rPr>
          <w:rFonts w:ascii="Arial" w:cs="Arial" w:eastAsia="Arial" w:hAnsi="Arial"/>
          <w:sz w:val="22"/>
          <w:szCs w:val="22"/>
          <w:rtl w:val="0"/>
        </w:rPr>
        <w:t xml:space="preserve">, tuvo por objetivo proponer una mejora de la gestión de inventarios y almacén para reducir los costos logísticos de una empresa farmacéutica, para lo cual utilizaron el ciclo de mejora continua y la estandarización de procesos como herramientas para analizar y optimizar las actividades del almacén. Como resultado, lograron mejorar la organización de los procesos de inventario, reducir los costos operativos y disminuir los problemas relacionados con registros manuales, fortaleciendo el control y la gestión de los productos almacenados. </w:t>
      </w:r>
    </w:p>
    <w:p w:rsidR="00000000" w:rsidDel="00000000" w:rsidP="00000000" w:rsidRDefault="00000000" w:rsidRPr="00000000" w14:paraId="000000B6">
      <w:pPr>
        <w:spacing w:after="240" w:before="240" w:line="360" w:lineRule="auto"/>
        <w:ind w:left="840" w:hanging="420"/>
        <w:jc w:val="both"/>
        <w:rPr>
          <w:rFonts w:ascii="Arial" w:cs="Arial" w:eastAsia="Arial" w:hAnsi="Arial"/>
          <w:sz w:val="22"/>
          <w:szCs w:val="22"/>
        </w:rPr>
      </w:pPr>
      <w:bookmarkStart w:colFirst="0" w:colLast="0" w:name="_heading=h.hx54lmgnkg12" w:id="12"/>
      <w:bookmarkEnd w:id="12"/>
      <w:r w:rsidDel="00000000" w:rsidR="00000000" w:rsidRPr="00000000">
        <w:rPr>
          <w:rFonts w:ascii="Arial" w:cs="Arial" w:eastAsia="Arial" w:hAnsi="Arial"/>
          <w:sz w:val="22"/>
          <w:szCs w:val="22"/>
          <w:rtl w:val="0"/>
        </w:rPr>
        <w:t xml:space="preserve">3.2.4.</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Quispe (2024),</w:t>
      </w:r>
      <w:r w:rsidDel="00000000" w:rsidR="00000000" w:rsidRPr="00000000">
        <w:rPr>
          <w:rFonts w:ascii="Arial" w:cs="Arial" w:eastAsia="Arial" w:hAnsi="Arial"/>
          <w:sz w:val="22"/>
          <w:szCs w:val="22"/>
          <w:rtl w:val="0"/>
        </w:rPr>
        <w:t xml:space="preserve"> tuvo por objetivo determinar la relación que existe entre la gestión de abastecimiento de medicamentos y la calidad de servicio en usuarios de la farmacia del Hospital de Pampas Tayacaja, para lo cual utilizó un estudio de tipo básica con un diseño no experimental y correlacional, logrando como resultado demostrar la existencia de una relación significativa entre una correcta gestión de abastecimiento y la mejora en la percepción de la calidad del servicio por parte del paciente. </w:t>
      </w:r>
    </w:p>
    <w:p w:rsidR="00000000" w:rsidDel="00000000" w:rsidP="00000000" w:rsidRDefault="00000000" w:rsidRPr="00000000" w14:paraId="000000B7">
      <w:pPr>
        <w:spacing w:after="240" w:before="240" w:line="360" w:lineRule="auto"/>
        <w:ind w:left="840" w:hanging="420"/>
        <w:jc w:val="both"/>
        <w:rPr>
          <w:rFonts w:ascii="Arial" w:cs="Arial" w:eastAsia="Arial" w:hAnsi="Arial"/>
          <w:sz w:val="22"/>
          <w:szCs w:val="22"/>
        </w:rPr>
      </w:pPr>
      <w:bookmarkStart w:colFirst="0" w:colLast="0" w:name="_heading=h.hx54lmgnkg12" w:id="12"/>
      <w:bookmarkEnd w:id="12"/>
      <w:r w:rsidDel="00000000" w:rsidR="00000000" w:rsidRPr="00000000">
        <w:rPr>
          <w:rFonts w:ascii="Arial" w:cs="Arial" w:eastAsia="Arial" w:hAnsi="Arial"/>
          <w:sz w:val="22"/>
          <w:szCs w:val="22"/>
          <w:rtl w:val="0"/>
        </w:rPr>
        <w:t xml:space="preserve">3.2.5 </w:t>
      </w:r>
      <w:r w:rsidDel="00000000" w:rsidR="00000000" w:rsidRPr="00000000">
        <w:rPr>
          <w:rFonts w:ascii="Arial" w:cs="Arial" w:eastAsia="Arial" w:hAnsi="Arial"/>
          <w:b w:val="1"/>
          <w:bCs w:val="1"/>
          <w:sz w:val="22"/>
          <w:szCs w:val="22"/>
          <w:rtl w:val="0"/>
        </w:rPr>
        <w:t xml:space="preserve">Mosquera y Mestanza (2007)</w:t>
      </w:r>
      <w:r w:rsidDel="00000000" w:rsidR="00000000" w:rsidRPr="00000000">
        <w:rPr>
          <w:rFonts w:ascii="Arial" w:cs="Arial" w:eastAsia="Arial" w:hAnsi="Arial"/>
          <w:sz w:val="22"/>
          <w:szCs w:val="22"/>
          <w:rtl w:val="0"/>
        </w:rPr>
        <w:t xml:space="preserve"> tuvo por objetivo analizar, diseñar e implementar un sistema de información integral de gestión hospitalaria para un establecimiento de salud público, para lo cual utilizaron el análisis de procesos y el diseño de arquitectura de sistemas, considerando las áreas de Estadística e Informática, Medicina y Apoyo Administrativo. Como resultado, lograron proponer una solución integrada para mejorar la gestión de información hospitalaria, facilitando la comunicación entre las áreas administrativas y clínicas, y optimizando la disponibilidad de información para la toma de decisiones institucionales. </w:t>
      </w:r>
      <w:r w:rsidDel="00000000" w:rsidR="00000000" w:rsidRPr="00000000">
        <w:rPr>
          <w:rtl w:val="0"/>
        </w:rPr>
      </w:r>
    </w:p>
    <w:p w:rsidR="00000000" w:rsidDel="00000000" w:rsidP="00000000" w:rsidRDefault="00000000" w:rsidRPr="00000000" w14:paraId="000000B8">
      <w:pPr>
        <w:pStyle w:val="Heading2"/>
        <w:numPr>
          <w:ilvl w:val="1"/>
          <w:numId w:val="15"/>
        </w:numPr>
        <w:spacing w:line="360" w:lineRule="auto"/>
        <w:ind w:left="1080" w:hanging="720"/>
        <w:jc w:val="both"/>
        <w:rPr>
          <w:rFonts w:ascii="Arial" w:cs="Arial" w:eastAsia="Arial" w:hAnsi="Arial"/>
          <w:b w:val="1"/>
          <w:bCs w:val="1"/>
          <w:color w:val="000000"/>
          <w:sz w:val="22"/>
          <w:szCs w:val="22"/>
        </w:rPr>
      </w:pPr>
      <w:bookmarkStart w:colFirst="0" w:colLast="0" w:name="_heading=h.f4r587ouwx5z" w:id="13"/>
      <w:bookmarkEnd w:id="13"/>
      <w:r w:rsidDel="00000000" w:rsidR="00000000" w:rsidRPr="00000000">
        <w:rPr>
          <w:rFonts w:ascii="Arial" w:cs="Arial" w:eastAsia="Arial" w:hAnsi="Arial"/>
          <w:b w:val="1"/>
          <w:bCs w:val="1"/>
          <w:color w:val="000000"/>
          <w:sz w:val="22"/>
          <w:szCs w:val="22"/>
          <w:vertAlign w:val="baseline"/>
          <w:rtl w:val="0"/>
        </w:rPr>
        <w:t xml:space="preserve">Descripción del problema</w:t>
      </w:r>
      <w:r w:rsidDel="00000000" w:rsidR="00000000" w:rsidRPr="00000000">
        <w:rPr>
          <w:rtl w:val="0"/>
        </w:rPr>
      </w:r>
    </w:p>
    <w:p w:rsidR="00000000" w:rsidDel="00000000" w:rsidP="00000000" w:rsidRDefault="00000000" w:rsidRPr="00000000" w14:paraId="000000B9">
      <w:pPr>
        <w:spacing w:after="160" w:line="360" w:lineRule="auto"/>
        <w:jc w:val="both"/>
        <w:rPr>
          <w:rFonts w:ascii="Arial" w:cs="Arial" w:eastAsia="Arial" w:hAnsi="Arial"/>
          <w:sz w:val="22"/>
          <w:szCs w:val="22"/>
        </w:rPr>
      </w:pPr>
      <w:bookmarkStart w:colFirst="0" w:colLast="0" w:name="_heading=h.z4r3kkeb5g7f" w:id="14"/>
      <w:bookmarkEnd w:id="14"/>
      <w:r w:rsidDel="00000000" w:rsidR="00000000" w:rsidRPr="00000000">
        <w:rPr>
          <w:rFonts w:ascii="Arial" w:cs="Arial" w:eastAsia="Arial" w:hAnsi="Arial"/>
          <w:sz w:val="22"/>
          <w:szCs w:val="22"/>
          <w:rtl w:val="0"/>
        </w:rPr>
        <w:t xml:space="preserve">El trabajo diario para pedir y reponer medicamentos en las farmacias de los hospitales se hace de forma muy manual, lenta y sin un control centralizado en una sola computadora. El principal problema son las fallas y desorden al momento de comprar las medicinas, lo que causa dos situaciones muy graves: que los hospitales se queden sin medicamentos importantes para atender a los enfermos, o que se gaste dinero de más comprando dos o tres veces lo mismo por error.</w:t>
      </w:r>
    </w:p>
    <w:p w:rsidR="00000000" w:rsidDel="00000000" w:rsidP="00000000" w:rsidRDefault="00000000" w:rsidRPr="00000000" w14:paraId="000000BA">
      <w:pPr>
        <w:numPr>
          <w:ilvl w:val="0"/>
          <w:numId w:val="3"/>
        </w:numPr>
        <w:spacing w:after="0" w:afterAutospacing="0" w:before="240" w:line="360" w:lineRule="auto"/>
        <w:ind w:left="720" w:hanging="360"/>
        <w:jc w:val="both"/>
        <w:rPr>
          <w:rFonts w:ascii="Arial" w:cs="Arial" w:eastAsia="Arial" w:hAnsi="Arial"/>
          <w:sz w:val="22"/>
          <w:szCs w:val="22"/>
        </w:rPr>
      </w:pPr>
      <w:bookmarkStart w:colFirst="0" w:colLast="0" w:name="_heading=h.z4r3kkeb5g7f" w:id="14"/>
      <w:bookmarkEnd w:id="14"/>
      <w:r w:rsidDel="00000000" w:rsidR="00000000" w:rsidRPr="00000000">
        <w:rPr>
          <w:rFonts w:ascii="Arial" w:cs="Arial" w:eastAsia="Arial" w:hAnsi="Arial"/>
          <w:sz w:val="22"/>
          <w:szCs w:val="22"/>
          <w:rtl w:val="0"/>
        </w:rPr>
        <w:t xml:space="preserve">Sistema Actual: Los programas que usan hoy en día no tienen alarmas automáticas ni bloqueos de seguridad. El sistema no avisa si otro compañero ya pidió la misma medicina por la mañana, dejando que se duplique el pedido. Además, el programa no avisa solo cuando una medicina se está acabando; obliga a que el trabajador revise manualmente.</w:t>
      </w:r>
    </w:p>
    <w:p w:rsidR="00000000" w:rsidDel="00000000" w:rsidP="00000000" w:rsidRDefault="00000000" w:rsidRPr="00000000" w14:paraId="000000BB">
      <w:pPr>
        <w:numPr>
          <w:ilvl w:val="0"/>
          <w:numId w:val="3"/>
        </w:numPr>
        <w:spacing w:after="0" w:afterAutospacing="0" w:before="0" w:beforeAutospacing="0" w:line="360" w:lineRule="auto"/>
        <w:ind w:left="720" w:hanging="360"/>
        <w:jc w:val="both"/>
        <w:rPr>
          <w:rFonts w:ascii="Arial" w:cs="Arial" w:eastAsia="Arial" w:hAnsi="Arial"/>
          <w:sz w:val="22"/>
          <w:szCs w:val="22"/>
        </w:rPr>
      </w:pPr>
      <w:bookmarkStart w:colFirst="0" w:colLast="0" w:name="_heading=h.z4r3kkeb5g7f" w:id="14"/>
      <w:bookmarkEnd w:id="14"/>
      <w:r w:rsidDel="00000000" w:rsidR="00000000" w:rsidRPr="00000000">
        <w:rPr>
          <w:rFonts w:ascii="Arial" w:cs="Arial" w:eastAsia="Arial" w:hAnsi="Arial"/>
          <w:sz w:val="22"/>
          <w:szCs w:val="22"/>
          <w:rtl w:val="0"/>
        </w:rPr>
        <w:t xml:space="preserve">Procesos: La persona encargada de autorizar las compras tiene que revisar los pedidos uno por uno basándose solo en lo que recuerda o ve en su pantalla, sin ayuda de una alerta automática. Para saber qué falta, los trabajadores tienen que caminar por los pasillos mirando los estantes uno por uno, lo cual quita mucho tiempo y causa equivocaciones.</w:t>
      </w:r>
    </w:p>
    <w:p w:rsidR="00000000" w:rsidDel="00000000" w:rsidP="00000000" w:rsidRDefault="00000000" w:rsidRPr="00000000" w14:paraId="000000BC">
      <w:pPr>
        <w:numPr>
          <w:ilvl w:val="0"/>
          <w:numId w:val="3"/>
        </w:numPr>
        <w:spacing w:after="0" w:afterAutospacing="0" w:before="0" w:beforeAutospacing="0" w:line="360" w:lineRule="auto"/>
        <w:ind w:left="720" w:hanging="360"/>
        <w:jc w:val="both"/>
        <w:rPr>
          <w:rFonts w:ascii="Arial" w:cs="Arial" w:eastAsia="Arial" w:hAnsi="Arial"/>
          <w:sz w:val="22"/>
          <w:szCs w:val="22"/>
        </w:rPr>
      </w:pPr>
      <w:bookmarkStart w:colFirst="0" w:colLast="0" w:name="_heading=h.z4r3kkeb5g7f" w:id="14"/>
      <w:bookmarkEnd w:id="14"/>
      <w:r w:rsidDel="00000000" w:rsidR="00000000" w:rsidRPr="00000000">
        <w:rPr>
          <w:rFonts w:ascii="Arial" w:cs="Arial" w:eastAsia="Arial" w:hAnsi="Arial"/>
          <w:sz w:val="22"/>
          <w:szCs w:val="22"/>
          <w:rtl w:val="0"/>
        </w:rPr>
        <w:t xml:space="preserve">Personal: Los almacenes de los diferentes hospitales no están conectados entre sí y no hablan en tiempo real. Como no tienen un sistema que los una, cada trabajador prefiere apuntar sus inventarios por separado en cuadernos o en archivos de Excel guardados en sus propias computadoras, por lo que nadie sabe lo que tiene el otro.</w:t>
      </w:r>
    </w:p>
    <w:p w:rsidR="00000000" w:rsidDel="00000000" w:rsidP="00000000" w:rsidRDefault="00000000" w:rsidRPr="00000000" w14:paraId="000000BD">
      <w:pPr>
        <w:numPr>
          <w:ilvl w:val="0"/>
          <w:numId w:val="3"/>
        </w:numPr>
        <w:spacing w:before="0" w:beforeAutospacing="0" w:line="360" w:lineRule="auto"/>
        <w:ind w:left="720" w:hanging="360"/>
        <w:jc w:val="both"/>
        <w:rPr>
          <w:rFonts w:ascii="Arial" w:cs="Arial" w:eastAsia="Arial" w:hAnsi="Arial"/>
          <w:sz w:val="22"/>
          <w:szCs w:val="22"/>
        </w:rPr>
      </w:pPr>
      <w:bookmarkStart w:colFirst="0" w:colLast="0" w:name="_heading=h.z4r3kkeb5g7f" w:id="14"/>
      <w:bookmarkEnd w:id="14"/>
      <w:r w:rsidDel="00000000" w:rsidR="00000000" w:rsidRPr="00000000">
        <w:rPr>
          <w:rFonts w:ascii="Arial" w:cs="Arial" w:eastAsia="Arial" w:hAnsi="Arial"/>
          <w:sz w:val="22"/>
          <w:szCs w:val="22"/>
          <w:rtl w:val="0"/>
        </w:rPr>
        <w:t xml:space="preserve">Datos e Insumos: Cuando el camión del proveedor llega a dejar las cajas de medicina al almacén, el sistema no obliga al trabajador a escribir el número de lote ni la fecha de vencimiento. Esto provoca que muchas medicinas se malogren y se venzan guardadas al fondo del estante sin que nadie se dé cuenta, hasta que un paciente va a pedir el remedio y ya no sirve.</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11" w:right="0" w:firstLine="0"/>
        <w:jc w:val="center"/>
        <w:rPr>
          <w:rFonts w:ascii="Arial" w:cs="Arial" w:eastAsia="Arial" w:hAnsi="Arial"/>
          <w:i w:val="1"/>
          <w:iCs w:val="1"/>
          <w:color w:val="a6a6a6"/>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142875</wp:posOffset>
            </wp:positionV>
            <wp:extent cx="4931371" cy="2978548"/>
            <wp:effectExtent b="0" l="0" r="0" t="0"/>
            <wp:wrapSquare wrapText="bothSides" distB="114300" distT="114300" distL="114300" distR="114300"/>
            <wp:docPr id="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31371" cy="2978548"/>
                    </a:xfrm>
                    <a:prstGeom prst="rect"/>
                    <a:ln/>
                  </pic:spPr>
                </pic:pic>
              </a:graphicData>
            </a:graphic>
          </wp:anchor>
        </w:drawing>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pStyle w:val="Heading2"/>
        <w:numPr>
          <w:ilvl w:val="1"/>
          <w:numId w:val="15"/>
        </w:numPr>
        <w:spacing w:line="360" w:lineRule="auto"/>
        <w:ind w:left="1080" w:hanging="720"/>
        <w:jc w:val="both"/>
        <w:rPr>
          <w:rFonts w:ascii="Arial" w:cs="Arial" w:eastAsia="Arial" w:hAnsi="Arial"/>
          <w:b w:val="1"/>
          <w:bCs w:val="1"/>
          <w:color w:val="000000"/>
          <w:sz w:val="22"/>
          <w:szCs w:val="22"/>
        </w:rPr>
      </w:pPr>
      <w:bookmarkStart w:colFirst="0" w:colLast="0" w:name="_heading=h.rcfll6g3blx6" w:id="15"/>
      <w:bookmarkEnd w:id="15"/>
      <w:r w:rsidDel="00000000" w:rsidR="00000000" w:rsidRPr="00000000">
        <w:rPr>
          <w:rFonts w:ascii="Arial" w:cs="Arial" w:eastAsia="Arial" w:hAnsi="Arial"/>
          <w:b w:val="1"/>
          <w:bCs w:val="1"/>
          <w:color w:val="000000"/>
          <w:sz w:val="22"/>
          <w:szCs w:val="22"/>
          <w:vertAlign w:val="baseline"/>
          <w:rtl w:val="0"/>
        </w:rPr>
        <w:t xml:space="preserve">Análisis de los Contextos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xxp5yfuq755v" w:id="16"/>
      <w:bookmarkEnd w:id="1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Social</w:t>
      </w:r>
    </w:p>
    <w:p w:rsidR="00000000" w:rsidDel="00000000" w:rsidP="00000000" w:rsidRDefault="00000000" w:rsidRPr="00000000" w14:paraId="000000C2">
      <w:pPr>
        <w:numPr>
          <w:ilvl w:val="0"/>
          <w:numId w:val="19"/>
        </w:numPr>
        <w:spacing w:after="240" w:before="240" w:line="360" w:lineRule="auto"/>
        <w:ind w:left="2160" w:hanging="360"/>
        <w:jc w:val="both"/>
        <w:rPr>
          <w:rFonts w:ascii="Arial" w:cs="Arial" w:eastAsia="Arial" w:hAnsi="Arial"/>
          <w:b w:val="1"/>
          <w:bCs w:val="1"/>
          <w:sz w:val="22"/>
          <w:szCs w:val="22"/>
        </w:rPr>
      </w:pPr>
      <w:bookmarkStart w:colFirst="0" w:colLast="0" w:name="_heading=h.b31d75d59wh" w:id="17"/>
      <w:bookmarkEnd w:id="17"/>
      <w:r w:rsidDel="00000000" w:rsidR="00000000" w:rsidRPr="00000000">
        <w:rPr>
          <w:rFonts w:ascii="Arial" w:cs="Arial" w:eastAsia="Arial" w:hAnsi="Arial"/>
          <w:sz w:val="22"/>
          <w:szCs w:val="22"/>
          <w:rtl w:val="0"/>
        </w:rPr>
        <w:t xml:space="preserve">Análisis del contexto: Los pacientes sufren por la falta de medicamentos básicos debido a una mala gestión de inventarios. La desinformación y las largas esperas generan desconfianza y un impacto negativo en la salud de las familias con menos recursos.</w:t>
      </w:r>
    </w:p>
    <w:p w:rsidR="00000000" w:rsidDel="00000000" w:rsidP="00000000" w:rsidRDefault="00000000" w:rsidRPr="00000000" w14:paraId="000000C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Arial" w:cs="Arial" w:eastAsia="Arial" w:hAnsi="Arial"/>
          <w:i w:val="0"/>
          <w:iCs w:val="0"/>
          <w:smallCaps w:val="0"/>
          <w:strike w:val="0"/>
          <w:color w:val="000000"/>
          <w:sz w:val="22"/>
          <w:szCs w:val="22"/>
          <w:shd w:fill="auto" w:val="clear"/>
          <w:vertAlign w:val="baseline"/>
        </w:rPr>
      </w:pPr>
      <w:bookmarkStart w:colFirst="0" w:colLast="0" w:name="_heading=h.b31d75d59wh" w:id="17"/>
      <w:bookmarkEnd w:id="17"/>
      <w:r w:rsidDel="00000000" w:rsidR="00000000" w:rsidRPr="00000000">
        <w:rPr>
          <w:rFonts w:ascii="Arial" w:cs="Arial" w:eastAsia="Arial" w:hAnsi="Arial"/>
          <w:sz w:val="22"/>
          <w:szCs w:val="22"/>
          <w:rtl w:val="0"/>
        </w:rPr>
        <w:t xml:space="preserve">Impacto en el contexto: El proyecto garantizará la disponibilidad constante de fármacos, mejorando la calidad de vida y la salud de la comunidad. Los pacientes podrán acceder a sus tratamientos a tiempo, lo que fortalecerá su confianza en el sistema de salud </w:t>
      </w:r>
    </w:p>
    <w:p w:rsidR="00000000" w:rsidDel="00000000" w:rsidP="00000000" w:rsidRDefault="00000000" w:rsidRPr="00000000" w14:paraId="000000C4">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hr06tgyciyur" w:id="18"/>
      <w:bookmarkEnd w:id="1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Cultural </w:t>
      </w:r>
    </w:p>
    <w:p w:rsidR="00000000" w:rsidDel="00000000" w:rsidP="00000000" w:rsidRDefault="00000000" w:rsidRPr="00000000" w14:paraId="000000C5">
      <w:pPr>
        <w:numPr>
          <w:ilvl w:val="0"/>
          <w:numId w:val="19"/>
        </w:numPr>
        <w:spacing w:after="240" w:before="240" w:line="360" w:lineRule="auto"/>
        <w:ind w:left="2160" w:hanging="360"/>
        <w:jc w:val="both"/>
        <w:rPr>
          <w:rFonts w:ascii="Arial" w:cs="Arial" w:eastAsia="Arial" w:hAnsi="Arial"/>
          <w:b w:val="1"/>
          <w:bCs w:val="1"/>
          <w:sz w:val="22"/>
          <w:szCs w:val="22"/>
        </w:rPr>
      </w:pPr>
      <w:bookmarkStart w:colFirst="0" w:colLast="0" w:name="_heading=h.p90gzvk5wx9w" w:id="19"/>
      <w:bookmarkEnd w:id="19"/>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2"/>
          <w:szCs w:val="22"/>
          <w:rtl w:val="0"/>
        </w:rPr>
        <w:t xml:space="preserve">Análisis del contexto: El personal de farmacia tiene la costumbre arraigada de usar cuadernos físicos y archivos Excel aislados. Existe una resistencia natural a adoptar herramientas tecnológicas que cambien sus rutinas diarias.</w:t>
      </w:r>
    </w:p>
    <w:p w:rsidR="00000000" w:rsidDel="00000000" w:rsidP="00000000" w:rsidRDefault="00000000" w:rsidRPr="00000000" w14:paraId="000000C6">
      <w:pPr>
        <w:numPr>
          <w:ilvl w:val="0"/>
          <w:numId w:val="19"/>
        </w:numPr>
        <w:spacing w:after="240" w:before="240" w:line="360" w:lineRule="auto"/>
        <w:ind w:left="2160" w:hanging="360"/>
        <w:jc w:val="both"/>
        <w:rPr>
          <w:rFonts w:ascii="Arial" w:cs="Arial" w:eastAsia="Arial" w:hAnsi="Arial"/>
          <w:sz w:val="22"/>
          <w:szCs w:val="22"/>
        </w:rPr>
      </w:pPr>
      <w:bookmarkStart w:colFirst="0" w:colLast="0" w:name="_heading=h.p90gzvk5wx9w" w:id="19"/>
      <w:bookmarkEnd w:id="19"/>
      <w:r w:rsidDel="00000000" w:rsidR="00000000" w:rsidRPr="00000000">
        <w:rPr>
          <w:rFonts w:ascii="Arial" w:cs="Arial" w:eastAsia="Arial" w:hAnsi="Arial"/>
          <w:sz w:val="22"/>
          <w:szCs w:val="22"/>
          <w:rtl w:val="0"/>
        </w:rPr>
        <w:t xml:space="preserve">·Impacto en el contexto: Se impulsará una cultura de colaboración y trabajo digital. Al usar una herramienta intuitiva, el personal entenderá que la tecnología no es una carga, sino un apoyo necesario para trabajar de forma ordenada y transparente.</w:t>
      </w:r>
    </w:p>
    <w:p w:rsidR="00000000" w:rsidDel="00000000" w:rsidP="00000000" w:rsidRDefault="00000000" w:rsidRPr="00000000" w14:paraId="000000C7">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25glbt8eojjv" w:id="20"/>
      <w:bookmarkEnd w:id="2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Económico</w:t>
      </w:r>
    </w:p>
    <w:p w:rsidR="00000000" w:rsidDel="00000000" w:rsidP="00000000" w:rsidRDefault="00000000" w:rsidRPr="00000000" w14:paraId="000000C8">
      <w:pPr>
        <w:numPr>
          <w:ilvl w:val="0"/>
          <w:numId w:val="19"/>
        </w:numPr>
        <w:spacing w:after="240" w:before="240" w:line="360" w:lineRule="auto"/>
        <w:ind w:left="2160" w:hanging="360"/>
        <w:jc w:val="both"/>
        <w:rPr>
          <w:rFonts w:ascii="Arial" w:cs="Arial" w:eastAsia="Arial" w:hAnsi="Arial"/>
          <w:b w:val="1"/>
          <w:bCs w:val="1"/>
          <w:sz w:val="22"/>
          <w:szCs w:val="22"/>
        </w:rPr>
      </w:pPr>
      <w:bookmarkStart w:colFirst="0" w:colLast="0" w:name="_heading=h.vcg52i2dfp7w" w:id="21"/>
      <w:bookmarkEnd w:id="21"/>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Análisis del contexto: La falta de un sistema unificado provoca compras duplicadas y el vencimiento de medicamentos en estantes por falta de control. Esto significa una pérdida directa de dinero público que podría usarse para atender a más personas.</w:t>
      </w:r>
    </w:p>
    <w:p w:rsidR="00000000" w:rsidDel="00000000" w:rsidP="00000000" w:rsidRDefault="00000000" w:rsidRPr="00000000" w14:paraId="000000C9">
      <w:pPr>
        <w:numPr>
          <w:ilvl w:val="0"/>
          <w:numId w:val="19"/>
        </w:numPr>
        <w:spacing w:after="240" w:before="240" w:line="360" w:lineRule="auto"/>
        <w:ind w:left="2160" w:hanging="360"/>
        <w:jc w:val="both"/>
        <w:rPr>
          <w:rFonts w:ascii="Arial" w:cs="Arial" w:eastAsia="Arial" w:hAnsi="Arial"/>
          <w:sz w:val="22"/>
          <w:szCs w:val="22"/>
        </w:rPr>
      </w:pPr>
      <w:bookmarkStart w:colFirst="0" w:colLast="0" w:name="_heading=h.vcg52i2dfp7w" w:id="21"/>
      <w:bookmarkEnd w:id="21"/>
      <w:r w:rsidDel="00000000" w:rsidR="00000000" w:rsidRPr="00000000">
        <w:rPr>
          <w:rFonts w:ascii="Arial" w:cs="Arial" w:eastAsia="Arial" w:hAnsi="Arial"/>
          <w:sz w:val="22"/>
          <w:szCs w:val="22"/>
          <w:rtl w:val="0"/>
        </w:rPr>
        <w:t xml:space="preserve">·Impacto en el contexto: El sistema reducirá drásticamente las mermas y evitará las compras innecesarias. Esto permitirá que el hospital ahorre presupuesto, el cual podrá ser reinvertido en comprar más medicamentos o mejorar la infraestructura.</w:t>
      </w:r>
    </w:p>
    <w:p w:rsidR="00000000" w:rsidDel="00000000" w:rsidP="00000000" w:rsidRDefault="00000000" w:rsidRPr="00000000" w14:paraId="000000CA">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74umc8ok13ed" w:id="22"/>
      <w:bookmarkEnd w:id="2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Político</w:t>
      </w:r>
    </w:p>
    <w:p w:rsidR="00000000" w:rsidDel="00000000" w:rsidP="00000000" w:rsidRDefault="00000000" w:rsidRPr="00000000" w14:paraId="000000CB">
      <w:pPr>
        <w:numPr>
          <w:ilvl w:val="0"/>
          <w:numId w:val="19"/>
        </w:numPr>
        <w:spacing w:after="240" w:before="240" w:line="360" w:lineRule="auto"/>
        <w:ind w:left="2160" w:hanging="360"/>
        <w:jc w:val="both"/>
        <w:rPr>
          <w:rFonts w:ascii="Arial" w:cs="Arial" w:eastAsia="Arial" w:hAnsi="Arial"/>
          <w:sz w:val="22"/>
          <w:szCs w:val="22"/>
        </w:rPr>
      </w:pPr>
      <w:bookmarkStart w:colFirst="0" w:colLast="0" w:name="_heading=h.hs9mnl2d4xok" w:id="23"/>
      <w:bookmarkEnd w:id="23"/>
      <w:r w:rsidDel="00000000" w:rsidR="00000000" w:rsidRPr="00000000">
        <w:rPr>
          <w:rFonts w:ascii="Arial" w:cs="Arial" w:eastAsia="Arial" w:hAnsi="Arial"/>
          <w:sz w:val="22"/>
          <w:szCs w:val="22"/>
          <w:rtl w:val="0"/>
        </w:rPr>
        <w:t xml:space="preserve">Análisis del contexto: Actualmente, no existen políticas claras de digitalización en el manejo de suministros, lo que impide que las instituciones cumplan con metas de eficiencia y modernización estatal exigidas por las autoridades.</w:t>
      </w:r>
    </w:p>
    <w:p w:rsidR="00000000" w:rsidDel="00000000" w:rsidP="00000000" w:rsidRDefault="00000000" w:rsidRPr="00000000" w14:paraId="000000CC">
      <w:pPr>
        <w:numPr>
          <w:ilvl w:val="0"/>
          <w:numId w:val="19"/>
        </w:numPr>
        <w:spacing w:after="240" w:before="240" w:line="360" w:lineRule="auto"/>
        <w:ind w:left="2160" w:hanging="360"/>
        <w:jc w:val="both"/>
        <w:rPr>
          <w:rFonts w:ascii="Arial" w:cs="Arial" w:eastAsia="Arial" w:hAnsi="Arial"/>
          <w:sz w:val="22"/>
          <w:szCs w:val="22"/>
        </w:rPr>
      </w:pPr>
      <w:bookmarkStart w:colFirst="0" w:colLast="0" w:name="_heading=h.hs9mnl2d4xok" w:id="23"/>
      <w:bookmarkEnd w:id="23"/>
      <w:r w:rsidDel="00000000" w:rsidR="00000000" w:rsidRPr="00000000">
        <w:rPr>
          <w:rFonts w:ascii="Arial" w:cs="Arial" w:eastAsia="Arial" w:hAnsi="Arial"/>
          <w:sz w:val="22"/>
          <w:szCs w:val="22"/>
          <w:rtl w:val="0"/>
        </w:rPr>
        <w:t xml:space="preserve">Impacto en el contexto: El proyecto se alinea con los objetivos nacionales de modernización del Estado y gobierno digital. Facilitará la rendición de cuentas, mostrando que los recursos farmacéuticos se manejan de manera ética y eficiente.</w:t>
      </w:r>
    </w:p>
    <w:p w:rsidR="00000000" w:rsidDel="00000000" w:rsidP="00000000" w:rsidRDefault="00000000" w:rsidRPr="00000000" w14:paraId="000000CD">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spiqa2tplf97" w:id="24"/>
      <w:bookmarkEnd w:id="2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Legal</w:t>
      </w:r>
    </w:p>
    <w:p w:rsidR="00000000" w:rsidDel="00000000" w:rsidP="00000000" w:rsidRDefault="00000000" w:rsidRPr="00000000" w14:paraId="000000CE">
      <w:pPr>
        <w:numPr>
          <w:ilvl w:val="0"/>
          <w:numId w:val="19"/>
        </w:numPr>
        <w:spacing w:after="240" w:before="240" w:line="360" w:lineRule="auto"/>
        <w:ind w:left="2160" w:hanging="360"/>
        <w:jc w:val="both"/>
        <w:rPr>
          <w:rFonts w:ascii="Arial" w:cs="Arial" w:eastAsia="Arial" w:hAnsi="Arial"/>
          <w:sz w:val="22"/>
          <w:szCs w:val="22"/>
        </w:rPr>
      </w:pPr>
      <w:bookmarkStart w:colFirst="0" w:colLast="0" w:name="_heading=h.6h4go71ja3zj" w:id="25"/>
      <w:bookmarkEnd w:id="25"/>
      <w:r w:rsidDel="00000000" w:rsidR="00000000" w:rsidRPr="00000000">
        <w:rPr>
          <w:rFonts w:ascii="Arial" w:cs="Arial" w:eastAsia="Arial" w:hAnsi="Arial"/>
          <w:sz w:val="22"/>
          <w:szCs w:val="22"/>
          <w:rtl w:val="0"/>
        </w:rPr>
        <w:t xml:space="preserve">Análisis del contexto: Los procesos actuales no aseguran el cumplimiento estricto de las normas vigentes de trazabilidad farmacéutica (como la Ley de Productos Farmacéuticos), lo que expone a los hospitales a posibles sanciones o auditorías.</w:t>
      </w:r>
    </w:p>
    <w:p w:rsidR="00000000" w:rsidDel="00000000" w:rsidP="00000000" w:rsidRDefault="00000000" w:rsidRPr="00000000" w14:paraId="000000C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Arial" w:cs="Arial" w:eastAsia="Arial" w:hAnsi="Arial"/>
          <w:i w:val="0"/>
          <w:iCs w:val="0"/>
          <w:smallCaps w:val="0"/>
          <w:strike w:val="0"/>
          <w:color w:val="000000"/>
          <w:sz w:val="22"/>
          <w:szCs w:val="22"/>
          <w:shd w:fill="auto" w:val="clear"/>
          <w:vertAlign w:val="baseline"/>
        </w:rPr>
      </w:pPr>
      <w:bookmarkStart w:colFirst="0" w:colLast="0" w:name="_heading=h.6h4go71ja3zj" w:id="25"/>
      <w:bookmarkEnd w:id="25"/>
      <w:r w:rsidDel="00000000" w:rsidR="00000000" w:rsidRPr="00000000">
        <w:rPr>
          <w:rFonts w:ascii="Arial" w:cs="Arial" w:eastAsia="Arial" w:hAnsi="Arial"/>
          <w:sz w:val="22"/>
          <w:szCs w:val="22"/>
          <w:rtl w:val="0"/>
        </w:rPr>
        <w:t xml:space="preserve">Impacto en el contexto: El sistema garantizará que cada movimiento de medicina esté registrado correctamente, asegurando el cumplimiento de las normativas legales de salud y protegiendo a la institución de riesgos por falta de control documental. </w:t>
      </w:r>
    </w:p>
    <w:p w:rsidR="00000000" w:rsidDel="00000000" w:rsidP="00000000" w:rsidRDefault="00000000" w:rsidRPr="00000000" w14:paraId="000000D0">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r19ugtklzhy9" w:id="26"/>
      <w:bookmarkEnd w:id="2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Medio Ambiente</w:t>
      </w:r>
    </w:p>
    <w:p w:rsidR="00000000" w:rsidDel="00000000" w:rsidP="00000000" w:rsidRDefault="00000000" w:rsidRPr="00000000" w14:paraId="000000D2">
      <w:pPr>
        <w:numPr>
          <w:ilvl w:val="0"/>
          <w:numId w:val="19"/>
        </w:numPr>
        <w:spacing w:after="240" w:before="240" w:line="360" w:lineRule="auto"/>
        <w:ind w:left="2160" w:hanging="360"/>
        <w:jc w:val="both"/>
        <w:rPr>
          <w:rFonts w:ascii="Arial" w:cs="Arial" w:eastAsia="Arial" w:hAnsi="Arial"/>
          <w:b w:val="1"/>
          <w:bCs w:val="1"/>
          <w:sz w:val="22"/>
          <w:szCs w:val="22"/>
        </w:rPr>
      </w:pPr>
      <w:bookmarkStart w:colFirst="0" w:colLast="0" w:name="_heading=h.y96wv5aidgyt" w:id="27"/>
      <w:bookmarkEnd w:id="27"/>
      <w:r w:rsidDel="00000000" w:rsidR="00000000" w:rsidRPr="00000000">
        <w:rPr>
          <w:rFonts w:ascii="Arial" w:cs="Arial" w:eastAsia="Arial" w:hAnsi="Arial"/>
          <w:sz w:val="22"/>
          <w:szCs w:val="22"/>
          <w:rtl w:val="0"/>
        </w:rPr>
        <w:t xml:space="preserve">Análisis del contexto: El uso masivo de papel en registros manuales y la generación de residuos médicos por vencimiento prematuro de medicinas afectan negativamente el entorno.</w:t>
      </w:r>
    </w:p>
    <w:p w:rsidR="00000000" w:rsidDel="00000000" w:rsidP="00000000" w:rsidRDefault="00000000" w:rsidRPr="00000000" w14:paraId="000000D3">
      <w:pPr>
        <w:numPr>
          <w:ilvl w:val="0"/>
          <w:numId w:val="19"/>
        </w:numPr>
        <w:spacing w:after="240" w:before="240" w:line="360" w:lineRule="auto"/>
        <w:ind w:left="2160" w:hanging="360"/>
        <w:jc w:val="both"/>
        <w:rPr>
          <w:rFonts w:ascii="Arial" w:cs="Arial" w:eastAsia="Arial" w:hAnsi="Arial"/>
          <w:b w:val="1"/>
          <w:bCs w:val="1"/>
          <w:sz w:val="22"/>
          <w:szCs w:val="22"/>
        </w:rPr>
      </w:pPr>
      <w:bookmarkStart w:colFirst="0" w:colLast="0" w:name="_heading=h.y96wv5aidgyt" w:id="27"/>
      <w:bookmarkEnd w:id="27"/>
      <w:r w:rsidDel="00000000" w:rsidR="00000000" w:rsidRPr="00000000">
        <w:rPr>
          <w:rFonts w:ascii="Arial" w:cs="Arial" w:eastAsia="Arial" w:hAnsi="Arial"/>
          <w:sz w:val="22"/>
          <w:szCs w:val="22"/>
          <w:rtl w:val="0"/>
        </w:rPr>
        <w:t xml:space="preserve">Impacto en el contexto: Al digitalizar los procesos, se reducirá al mínimo el uso de papel. Además, al controlar mejor las fechas de vencimiento, disminuirá la cantidad de medicamentos desechados como basura química.</w:t>
      </w:r>
    </w:p>
    <w:p w:rsidR="00000000" w:rsidDel="00000000" w:rsidP="00000000" w:rsidRDefault="00000000" w:rsidRPr="00000000" w14:paraId="000000D4">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ocjb7quj2k6i" w:id="28"/>
      <w:bookmarkEnd w:id="2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Seguridad</w:t>
      </w:r>
    </w:p>
    <w:p w:rsidR="00000000" w:rsidDel="00000000" w:rsidP="00000000" w:rsidRDefault="00000000" w:rsidRPr="00000000" w14:paraId="000000D5">
      <w:pPr>
        <w:numPr>
          <w:ilvl w:val="0"/>
          <w:numId w:val="19"/>
        </w:numPr>
        <w:spacing w:after="240" w:before="240" w:line="360" w:lineRule="auto"/>
        <w:ind w:left="2160" w:hanging="360"/>
        <w:jc w:val="both"/>
        <w:rPr>
          <w:rFonts w:ascii="Arial" w:cs="Arial" w:eastAsia="Arial" w:hAnsi="Arial"/>
          <w:b w:val="1"/>
          <w:bCs w:val="1"/>
          <w:sz w:val="22"/>
          <w:szCs w:val="22"/>
        </w:rPr>
      </w:pPr>
      <w:bookmarkStart w:colFirst="0" w:colLast="0" w:name="_heading=h.9330mph5vp4u" w:id="29"/>
      <w:bookmarkEnd w:id="29"/>
      <w:r w:rsidDel="00000000" w:rsidR="00000000" w:rsidRPr="00000000">
        <w:rPr>
          <w:rFonts w:ascii="Arial" w:cs="Arial" w:eastAsia="Arial" w:hAnsi="Arial"/>
          <w:sz w:val="22"/>
          <w:szCs w:val="22"/>
          <w:rtl w:val="0"/>
        </w:rPr>
        <w:t xml:space="preserve">Análisis del contexto: La información crítica sobre los medicamentos es vulnerable al estar dispersa en cuadernos o archivos sin respaldo. Existe un alto riesgo de robo de información, pérdida de registros o manipulación indebida de datos.</w:t>
      </w:r>
    </w:p>
    <w:p w:rsidR="00000000" w:rsidDel="00000000" w:rsidP="00000000" w:rsidRDefault="00000000" w:rsidRPr="00000000" w14:paraId="000000D6">
      <w:pPr>
        <w:numPr>
          <w:ilvl w:val="0"/>
          <w:numId w:val="19"/>
        </w:numPr>
        <w:spacing w:after="240" w:before="240" w:line="360" w:lineRule="auto"/>
        <w:ind w:left="2160" w:hanging="360"/>
        <w:jc w:val="both"/>
        <w:rPr>
          <w:rFonts w:ascii="Arial" w:cs="Arial" w:eastAsia="Arial" w:hAnsi="Arial"/>
          <w:b w:val="1"/>
          <w:bCs w:val="1"/>
          <w:sz w:val="22"/>
          <w:szCs w:val="22"/>
        </w:rPr>
      </w:pPr>
      <w:bookmarkStart w:colFirst="0" w:colLast="0" w:name="_heading=h.9330mph5vp4u" w:id="29"/>
      <w:bookmarkEnd w:id="29"/>
      <w:r w:rsidDel="00000000" w:rsidR="00000000" w:rsidRPr="00000000">
        <w:rPr>
          <w:rFonts w:ascii="Arial" w:cs="Arial" w:eastAsia="Arial" w:hAnsi="Arial"/>
          <w:sz w:val="22"/>
          <w:szCs w:val="22"/>
          <w:rtl w:val="0"/>
        </w:rPr>
        <w:t xml:space="preserve">·Impacto en el contexto: Se implementarán niveles de acceso y copias de seguridad automáticas en la nube. Esto garantiza que la información sea confidencial, segura y que nadie pueda alterar los registros sin que el sistema deje un rastro claro.</w:t>
      </w:r>
    </w:p>
    <w:p w:rsidR="00000000" w:rsidDel="00000000" w:rsidP="00000000" w:rsidRDefault="00000000" w:rsidRPr="00000000" w14:paraId="000000D7">
      <w:pPr>
        <w:spacing w:after="240" w:before="240" w:line="360" w:lineRule="auto"/>
        <w:ind w:left="2160" w:firstLine="0"/>
        <w:jc w:val="both"/>
        <w:rPr>
          <w:rFonts w:ascii="Arial" w:cs="Arial" w:eastAsia="Arial" w:hAnsi="Arial"/>
          <w:sz w:val="22"/>
          <w:szCs w:val="22"/>
        </w:rPr>
      </w:pPr>
      <w:bookmarkStart w:colFirst="0" w:colLast="0" w:name="_heading=h.bhu26ugtf5da" w:id="30"/>
      <w:bookmarkEnd w:id="30"/>
      <w:r w:rsidDel="00000000" w:rsidR="00000000" w:rsidRPr="00000000">
        <w:rPr>
          <w:rtl w:val="0"/>
        </w:rPr>
      </w:r>
    </w:p>
    <w:p w:rsidR="00000000" w:rsidDel="00000000" w:rsidP="00000000" w:rsidRDefault="00000000" w:rsidRPr="00000000" w14:paraId="000000D8">
      <w:pPr>
        <w:spacing w:after="240" w:before="240" w:line="360" w:lineRule="auto"/>
        <w:ind w:left="2160" w:firstLine="0"/>
        <w:jc w:val="both"/>
        <w:rPr>
          <w:rFonts w:ascii="Arial" w:cs="Arial" w:eastAsia="Arial" w:hAnsi="Arial"/>
          <w:sz w:val="22"/>
          <w:szCs w:val="22"/>
        </w:rPr>
      </w:pPr>
      <w:bookmarkStart w:colFirst="0" w:colLast="0" w:name="_heading=h.6yw1cw9h4itu" w:id="31"/>
      <w:bookmarkEnd w:id="31"/>
      <w:r w:rsidDel="00000000" w:rsidR="00000000" w:rsidRPr="00000000">
        <w:rPr>
          <w:rtl w:val="0"/>
        </w:rPr>
      </w:r>
    </w:p>
    <w:p w:rsidR="00000000" w:rsidDel="00000000" w:rsidP="00000000" w:rsidRDefault="00000000" w:rsidRPr="00000000" w14:paraId="000000D9">
      <w:pPr>
        <w:spacing w:after="240" w:before="240" w:line="360" w:lineRule="auto"/>
        <w:ind w:left="2160" w:firstLine="0"/>
        <w:jc w:val="both"/>
        <w:rPr>
          <w:rFonts w:ascii="Arial" w:cs="Arial" w:eastAsia="Arial" w:hAnsi="Arial"/>
          <w:sz w:val="22"/>
          <w:szCs w:val="22"/>
        </w:rPr>
      </w:pPr>
      <w:bookmarkStart w:colFirst="0" w:colLast="0" w:name="_heading=h.z5p61r95bebl" w:id="32"/>
      <w:bookmarkEnd w:id="32"/>
      <w:r w:rsidDel="00000000" w:rsidR="00000000" w:rsidRPr="00000000">
        <w:rPr>
          <w:rtl w:val="0"/>
        </w:rPr>
      </w:r>
    </w:p>
    <w:p w:rsidR="00000000" w:rsidDel="00000000" w:rsidP="00000000" w:rsidRDefault="00000000" w:rsidRPr="00000000" w14:paraId="000000DA">
      <w:pPr>
        <w:spacing w:after="240" w:before="240" w:line="360" w:lineRule="auto"/>
        <w:ind w:left="2160" w:firstLine="0"/>
        <w:jc w:val="both"/>
        <w:rPr>
          <w:rFonts w:ascii="Arial" w:cs="Arial" w:eastAsia="Arial" w:hAnsi="Arial"/>
          <w:sz w:val="22"/>
          <w:szCs w:val="22"/>
        </w:rPr>
      </w:pPr>
      <w:bookmarkStart w:colFirst="0" w:colLast="0" w:name="_heading=h.c2lw5ykz8p6m" w:id="33"/>
      <w:bookmarkEnd w:id="33"/>
      <w:r w:rsidDel="00000000" w:rsidR="00000000" w:rsidRPr="00000000">
        <w:rPr>
          <w:rtl w:val="0"/>
        </w:rPr>
      </w:r>
    </w:p>
    <w:p w:rsidR="00000000" w:rsidDel="00000000" w:rsidP="00000000" w:rsidRDefault="00000000" w:rsidRPr="00000000" w14:paraId="000000DB">
      <w:pPr>
        <w:spacing w:after="240" w:before="240" w:line="360" w:lineRule="auto"/>
        <w:ind w:left="0" w:firstLine="0"/>
        <w:jc w:val="both"/>
        <w:rPr>
          <w:rFonts w:ascii="Arial" w:cs="Arial" w:eastAsia="Arial" w:hAnsi="Arial"/>
          <w:sz w:val="22"/>
          <w:szCs w:val="22"/>
        </w:rPr>
      </w:pPr>
      <w:bookmarkStart w:colFirst="0" w:colLast="0" w:name="_heading=h.9gu5xpm3glyh" w:id="34"/>
      <w:bookmarkEnd w:id="34"/>
      <w:r w:rsidDel="00000000" w:rsidR="00000000" w:rsidRPr="00000000">
        <w:rPr>
          <w:rtl w:val="0"/>
        </w:rPr>
      </w:r>
    </w:p>
    <w:p w:rsidR="00000000" w:rsidDel="00000000" w:rsidP="00000000" w:rsidRDefault="00000000" w:rsidRPr="00000000" w14:paraId="000000DC">
      <w:pPr>
        <w:pStyle w:val="Heading2"/>
        <w:numPr>
          <w:ilvl w:val="1"/>
          <w:numId w:val="15"/>
        </w:numPr>
        <w:spacing w:line="360" w:lineRule="auto"/>
        <w:ind w:left="1080" w:hanging="720"/>
        <w:jc w:val="both"/>
        <w:rPr>
          <w:rFonts w:ascii="Arial" w:cs="Arial" w:eastAsia="Arial" w:hAnsi="Arial"/>
          <w:b w:val="1"/>
          <w:bCs w:val="1"/>
          <w:color w:val="000000"/>
          <w:sz w:val="22"/>
          <w:szCs w:val="22"/>
        </w:rPr>
      </w:pPr>
      <w:bookmarkStart w:colFirst="0" w:colLast="0" w:name="_heading=h.kcrps3cg8kv6" w:id="35"/>
      <w:bookmarkEnd w:id="35"/>
      <w:r w:rsidDel="00000000" w:rsidR="00000000" w:rsidRPr="00000000">
        <w:rPr>
          <w:rFonts w:ascii="Arial" w:cs="Arial" w:eastAsia="Arial" w:hAnsi="Arial"/>
          <w:b w:val="1"/>
          <w:bCs w:val="1"/>
          <w:color w:val="000000"/>
          <w:sz w:val="22"/>
          <w:szCs w:val="22"/>
          <w:vertAlign w:val="baseline"/>
          <w:rtl w:val="0"/>
        </w:rPr>
        <w:t xml:space="preserve">Resumen del impacto de la solución elegida </w:t>
      </w:r>
    </w:p>
    <w:p w:rsidR="00000000" w:rsidDel="00000000" w:rsidP="00000000" w:rsidRDefault="00000000" w:rsidRPr="00000000" w14:paraId="000000DD">
      <w:pPr>
        <w:spacing w:line="360" w:lineRule="auto"/>
        <w:rPr>
          <w:rFonts w:ascii="Arial" w:cs="Arial" w:eastAsia="Arial" w:hAnsi="Arial"/>
          <w:sz w:val="22"/>
          <w:szCs w:val="22"/>
        </w:rPr>
      </w:pPr>
      <w:r w:rsidDel="00000000" w:rsidR="00000000" w:rsidRPr="00000000">
        <w:rPr>
          <w:rtl w:val="0"/>
        </w:rPr>
      </w:r>
    </w:p>
    <w:tbl>
      <w:tblPr>
        <w:tblStyle w:val="Table1"/>
        <w:tblW w:w="8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373"/>
        <w:tblGridChange w:id="0">
          <w:tblGrid>
            <w:gridCol w:w="2122"/>
            <w:gridCol w:w="6373"/>
          </w:tblGrid>
        </w:tblGridChange>
      </w:tblGrid>
      <w:tr>
        <w:trPr>
          <w:cantSplit w:val="0"/>
          <w:tblHeader w:val="0"/>
        </w:trPr>
        <w:tc>
          <w:tcPr>
            <w:gridSpan w:val="2"/>
            <w:shd w:fill="ffc000" w:val="clear"/>
          </w:tcPr>
          <w:p w:rsidR="00000000" w:rsidDel="00000000" w:rsidP="00000000" w:rsidRDefault="00000000" w:rsidRPr="00000000" w14:paraId="000000DE">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Colocar aquí la solución</w:t>
            </w:r>
          </w:p>
        </w:tc>
      </w:tr>
      <w:tr>
        <w:trPr>
          <w:cantSplit w:val="0"/>
          <w:tblHeader w:val="0"/>
        </w:trPr>
        <w:tc>
          <w:tcPr>
            <w:shd w:fill="ffc000" w:val="clear"/>
          </w:tcPr>
          <w:p w:rsidR="00000000" w:rsidDel="00000000" w:rsidP="00000000" w:rsidRDefault="00000000" w:rsidRPr="00000000" w14:paraId="000000E0">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Impacto Social</w:t>
            </w:r>
          </w:p>
        </w:tc>
        <w:tc>
          <w:tcPr/>
          <w:p w:rsidR="00000000" w:rsidDel="00000000" w:rsidP="00000000" w:rsidRDefault="00000000" w:rsidRPr="00000000" w14:paraId="000000E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Mejora la disponibilidad inmediata de medicamentos, reduciendo esperas y asegurando que los pacientes reciban sus tratamientos sin interrupciones. </w:t>
            </w:r>
          </w:p>
        </w:tc>
      </w:tr>
      <w:tr>
        <w:trPr>
          <w:cantSplit w:val="0"/>
          <w:tblHeader w:val="0"/>
        </w:trPr>
        <w:tc>
          <w:tcPr>
            <w:shd w:fill="ffc000" w:val="clear"/>
          </w:tcPr>
          <w:p w:rsidR="00000000" w:rsidDel="00000000" w:rsidP="00000000" w:rsidRDefault="00000000" w:rsidRPr="00000000" w14:paraId="000000E2">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Impacto Cultural</w:t>
            </w:r>
          </w:p>
        </w:tc>
        <w:tc>
          <w:tcPr/>
          <w:p w:rsidR="00000000" w:rsidDel="00000000" w:rsidP="00000000" w:rsidRDefault="00000000" w:rsidRPr="00000000" w14:paraId="000000E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Transforma la cultura de registros manuales hacia una operativa digital colaborativa, facilitando la transparencia y eficiencia del personal operativo. </w:t>
            </w:r>
          </w:p>
        </w:tc>
      </w:tr>
      <w:tr>
        <w:trPr>
          <w:cantSplit w:val="0"/>
          <w:tblHeader w:val="0"/>
        </w:trPr>
        <w:tc>
          <w:tcPr>
            <w:shd w:fill="ffc000" w:val="clear"/>
          </w:tcPr>
          <w:p w:rsidR="00000000" w:rsidDel="00000000" w:rsidP="00000000" w:rsidRDefault="00000000" w:rsidRPr="00000000" w14:paraId="000000E4">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Impacto Económico</w:t>
            </w:r>
          </w:p>
        </w:tc>
        <w:tc>
          <w:tcPr/>
          <w:p w:rsidR="00000000" w:rsidDel="00000000" w:rsidP="00000000" w:rsidRDefault="00000000" w:rsidRPr="00000000" w14:paraId="000000E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Elimina las pérdidas financieras por duplicidad de pedidos y vence de medicamentos, optimizando el presupuesto destinado a insumos de salud. </w:t>
            </w:r>
          </w:p>
        </w:tc>
      </w:tr>
      <w:tr>
        <w:trPr>
          <w:cantSplit w:val="0"/>
          <w:tblHeader w:val="0"/>
        </w:trPr>
        <w:tc>
          <w:tcPr>
            <w:shd w:fill="ffc000" w:val="clear"/>
          </w:tcPr>
          <w:p w:rsidR="00000000" w:rsidDel="00000000" w:rsidP="00000000" w:rsidRDefault="00000000" w:rsidRPr="00000000" w14:paraId="000000E6">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Impacto Político</w:t>
            </w:r>
          </w:p>
        </w:tc>
        <w:tc>
          <w:tcPr/>
          <w:p w:rsidR="00000000" w:rsidDel="00000000" w:rsidP="00000000" w:rsidRDefault="00000000" w:rsidRPr="00000000" w14:paraId="000000E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Alinea la institución con las políticas nacionales de modernización y transformación digital del Estado, garantizando una gestión pública eficiente. </w:t>
            </w:r>
          </w:p>
        </w:tc>
      </w:tr>
      <w:tr>
        <w:trPr>
          <w:cantSplit w:val="0"/>
          <w:tblHeader w:val="0"/>
        </w:trPr>
        <w:tc>
          <w:tcPr>
            <w:shd w:fill="ffc000" w:val="clear"/>
          </w:tcPr>
          <w:p w:rsidR="00000000" w:rsidDel="00000000" w:rsidP="00000000" w:rsidRDefault="00000000" w:rsidRPr="00000000" w14:paraId="000000E8">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Impacto Legal</w:t>
            </w:r>
          </w:p>
        </w:tc>
        <w:tc>
          <w:tcPr/>
          <w:p w:rsidR="00000000" w:rsidDel="00000000" w:rsidP="00000000" w:rsidRDefault="00000000" w:rsidRPr="00000000" w14:paraId="000000E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Asegura el cumplimiento estricto de las normativas de trazabilidad farmacéutica, reduciendo el riesgo de auditorías y sanciones administrativas. </w:t>
            </w:r>
          </w:p>
        </w:tc>
      </w:tr>
      <w:tr>
        <w:trPr>
          <w:cantSplit w:val="0"/>
          <w:tblHeader w:val="0"/>
        </w:trPr>
        <w:tc>
          <w:tcPr>
            <w:shd w:fill="ffc000" w:val="clear"/>
          </w:tcPr>
          <w:p w:rsidR="00000000" w:rsidDel="00000000" w:rsidP="00000000" w:rsidRDefault="00000000" w:rsidRPr="00000000" w14:paraId="000000EA">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Impacto Medio Ambiente</w:t>
            </w:r>
          </w:p>
        </w:tc>
        <w:tc>
          <w:tcPr/>
          <w:p w:rsidR="00000000" w:rsidDel="00000000" w:rsidP="00000000" w:rsidRDefault="00000000" w:rsidRPr="00000000" w14:paraId="000000E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Minimiza el uso de papel mediante la digitalización y reduce drásticamente la generación de residuos médicos por productos caducados en almacén. </w:t>
            </w:r>
          </w:p>
        </w:tc>
      </w:tr>
      <w:tr>
        <w:trPr>
          <w:cantSplit w:val="0"/>
          <w:tblHeader w:val="0"/>
        </w:trPr>
        <w:tc>
          <w:tcPr>
            <w:shd w:fill="ffc000" w:val="clear"/>
          </w:tcPr>
          <w:p w:rsidR="00000000" w:rsidDel="00000000" w:rsidP="00000000" w:rsidRDefault="00000000" w:rsidRPr="00000000" w14:paraId="000000EC">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Impacto Seguridad</w:t>
            </w:r>
          </w:p>
        </w:tc>
        <w:tc>
          <w:tcPr/>
          <w:p w:rsidR="00000000" w:rsidDel="00000000" w:rsidP="00000000" w:rsidRDefault="00000000" w:rsidRPr="00000000" w14:paraId="000000E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Centraliza la información bajo niveles de acceso seguros, protegiendo los datos críticos contra accesos no autorizados y pérdidas accidentales. </w:t>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1"/>
          <w:iCs w:val="1"/>
          <w:smallCaps w:val="0"/>
          <w:strike w:val="0"/>
          <w:color w:val="aeaaa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pStyle w:val="Heading1"/>
        <w:numPr>
          <w:ilvl w:val="0"/>
          <w:numId w:val="16"/>
        </w:numPr>
        <w:spacing w:before="0" w:line="360" w:lineRule="auto"/>
        <w:ind w:left="360" w:hanging="360"/>
        <w:jc w:val="both"/>
        <w:rPr>
          <w:rFonts w:ascii="Arial" w:cs="Arial" w:eastAsia="Arial" w:hAnsi="Arial"/>
          <w:color w:val="ffc000"/>
          <w:sz w:val="22"/>
          <w:szCs w:val="22"/>
        </w:rPr>
      </w:pPr>
      <w:bookmarkStart w:colFirst="0" w:colLast="0" w:name="_heading=h.9l4ll7vz2bzr" w:id="36"/>
      <w:bookmarkEnd w:id="36"/>
      <w:r w:rsidDel="00000000" w:rsidR="00000000" w:rsidRPr="00000000">
        <w:rPr>
          <w:rFonts w:ascii="Arial" w:cs="Arial" w:eastAsia="Arial" w:hAnsi="Arial"/>
          <w:b w:val="1"/>
          <w:bCs w:val="1"/>
          <w:color w:val="ffc000"/>
          <w:sz w:val="22"/>
          <w:szCs w:val="22"/>
          <w:rtl w:val="0"/>
        </w:rPr>
        <w:t xml:space="preserve">HERRAMIENTAS DE INGENIERÍA </w:t>
      </w:r>
      <w:r w:rsidDel="00000000" w:rsidR="00000000" w:rsidRPr="00000000">
        <w:rPr>
          <w:rtl w:val="0"/>
        </w:rPr>
      </w:r>
    </w:p>
    <w:p w:rsidR="00000000" w:rsidDel="00000000" w:rsidP="00000000" w:rsidRDefault="00000000" w:rsidRPr="00000000" w14:paraId="000000F0">
      <w:pPr>
        <w:pStyle w:val="Heading2"/>
        <w:numPr>
          <w:ilvl w:val="1"/>
          <w:numId w:val="16"/>
        </w:numPr>
        <w:spacing w:line="360" w:lineRule="auto"/>
        <w:ind w:left="1080" w:hanging="720"/>
        <w:jc w:val="both"/>
        <w:rPr>
          <w:rFonts w:ascii="Arial" w:cs="Arial" w:eastAsia="Arial" w:hAnsi="Arial"/>
          <w:b w:val="1"/>
          <w:bCs w:val="1"/>
          <w:color w:val="000000"/>
          <w:sz w:val="22"/>
          <w:szCs w:val="22"/>
        </w:rPr>
      </w:pPr>
      <w:bookmarkStart w:colFirst="0" w:colLast="0" w:name="_heading=h.5zvataravwv1" w:id="37"/>
      <w:bookmarkEnd w:id="37"/>
      <w:r w:rsidDel="00000000" w:rsidR="00000000" w:rsidRPr="00000000">
        <w:rPr>
          <w:rFonts w:ascii="Arial" w:cs="Arial" w:eastAsia="Arial" w:hAnsi="Arial"/>
          <w:b w:val="1"/>
          <w:bCs w:val="1"/>
          <w:color w:val="000000"/>
          <w:sz w:val="22"/>
          <w:szCs w:val="22"/>
          <w:vertAlign w:val="baseline"/>
          <w:rtl w:val="0"/>
        </w:rPr>
        <w:t xml:space="preserve">Software</w:t>
      </w:r>
    </w:p>
    <w:p w:rsidR="00000000" w:rsidDel="00000000" w:rsidP="00000000" w:rsidRDefault="00000000" w:rsidRPr="00000000" w14:paraId="000000F1">
      <w:pPr>
        <w:spacing w:line="360" w:lineRule="auto"/>
        <w:ind w:left="1080" w:firstLine="0"/>
        <w:jc w:val="both"/>
        <w:rPr>
          <w:rFonts w:ascii="Arial" w:cs="Arial" w:eastAsia="Arial" w:hAnsi="Arial"/>
          <w:sz w:val="22"/>
          <w:szCs w:val="22"/>
        </w:rPr>
      </w:pPr>
      <w:bookmarkStart w:colFirst="0" w:colLast="0" w:name="_heading=h.x35nfcex7rba" w:id="38"/>
      <w:bookmarkEnd w:id="38"/>
      <w:r w:rsidDel="00000000" w:rsidR="00000000" w:rsidRPr="00000000">
        <w:rPr>
          <w:rFonts w:ascii="Arial" w:cs="Arial" w:eastAsia="Arial" w:hAnsi="Arial"/>
          <w:sz w:val="22"/>
          <w:szCs w:val="22"/>
          <w:rtl w:val="0"/>
        </w:rPr>
        <w:t xml:space="preserve">Para el desarrollo del presente proyecto se utilizaron las siguientes herramientas de software:</w:t>
      </w:r>
    </w:p>
    <w:p w:rsidR="00000000" w:rsidDel="00000000" w:rsidP="00000000" w:rsidRDefault="00000000" w:rsidRPr="00000000" w14:paraId="000000F2">
      <w:pPr>
        <w:spacing w:line="360" w:lineRule="auto"/>
        <w:ind w:left="1080" w:firstLine="0"/>
        <w:jc w:val="both"/>
        <w:rPr>
          <w:rFonts w:ascii="Arial" w:cs="Arial" w:eastAsia="Arial" w:hAnsi="Arial"/>
          <w:b w:val="1"/>
          <w:bCs w:val="1"/>
          <w:sz w:val="22"/>
          <w:szCs w:val="22"/>
        </w:rPr>
      </w:pPr>
      <w:bookmarkStart w:colFirst="0" w:colLast="0" w:name="_heading=h.x35nfcex7rba" w:id="38"/>
      <w:bookmarkEnd w:id="38"/>
      <w:r w:rsidDel="00000000" w:rsidR="00000000" w:rsidRPr="00000000">
        <w:rPr>
          <w:rtl w:val="0"/>
        </w:rPr>
      </w:r>
    </w:p>
    <w:p w:rsidR="00000000" w:rsidDel="00000000" w:rsidP="00000000" w:rsidRDefault="00000000" w:rsidRPr="00000000" w14:paraId="000000F3">
      <w:pPr>
        <w:spacing w:line="360" w:lineRule="auto"/>
        <w:ind w:left="1080" w:firstLine="0"/>
        <w:jc w:val="both"/>
        <w:rPr>
          <w:rFonts w:ascii="Arial" w:cs="Arial" w:eastAsia="Arial" w:hAnsi="Arial"/>
          <w:sz w:val="22"/>
          <w:szCs w:val="22"/>
        </w:rPr>
      </w:pPr>
      <w:bookmarkStart w:colFirst="0" w:colLast="0" w:name="_heading=h.x35nfcex7rba" w:id="38"/>
      <w:bookmarkEnd w:id="38"/>
      <w:r w:rsidDel="00000000" w:rsidR="00000000" w:rsidRPr="00000000">
        <w:rPr>
          <w:rFonts w:ascii="Arial" w:cs="Arial" w:eastAsia="Arial" w:hAnsi="Arial"/>
          <w:b w:val="1"/>
          <w:bCs w:val="1"/>
          <w:sz w:val="22"/>
          <w:szCs w:val="22"/>
          <w:rtl w:val="0"/>
        </w:rPr>
        <w:t xml:space="preserve">Modelio: </w:t>
      </w:r>
      <w:r w:rsidDel="00000000" w:rsidR="00000000" w:rsidRPr="00000000">
        <w:rPr>
          <w:rFonts w:ascii="Arial" w:cs="Arial" w:eastAsia="Arial" w:hAnsi="Arial"/>
          <w:sz w:val="22"/>
          <w:szCs w:val="22"/>
          <w:rtl w:val="0"/>
        </w:rPr>
        <w:t xml:space="preserve">herramienta CASE de modelado UML utilizada para la elaboración de los diagramas de casos de uso del negocio y del sistema, permitiendo representar de forma estructurada los actores, casos de uso y sus relaciones (asociación, inclusión y extensión).</w:t>
      </w:r>
    </w:p>
    <w:p w:rsidR="00000000" w:rsidDel="00000000" w:rsidP="00000000" w:rsidRDefault="00000000" w:rsidRPr="00000000" w14:paraId="000000F4">
      <w:pPr>
        <w:spacing w:line="360" w:lineRule="auto"/>
        <w:ind w:left="1080" w:firstLine="0"/>
        <w:jc w:val="both"/>
        <w:rPr>
          <w:rFonts w:ascii="Arial" w:cs="Arial" w:eastAsia="Arial" w:hAnsi="Arial"/>
          <w:sz w:val="22"/>
          <w:szCs w:val="22"/>
        </w:rPr>
      </w:pPr>
      <w:bookmarkStart w:colFirst="0" w:colLast="0" w:name="_heading=h.x35nfcex7rba" w:id="38"/>
      <w:bookmarkEnd w:id="38"/>
      <w:r w:rsidDel="00000000" w:rsidR="00000000" w:rsidRPr="00000000">
        <w:rPr>
          <w:rFonts w:ascii="Arial" w:cs="Arial" w:eastAsia="Arial" w:hAnsi="Arial"/>
          <w:b w:val="1"/>
          <w:bCs w:val="1"/>
          <w:sz w:val="22"/>
          <w:szCs w:val="22"/>
          <w:rtl w:val="0"/>
        </w:rPr>
        <w:t xml:space="preserve">Draw.io (app.diagrams.net): </w:t>
      </w:r>
      <w:r w:rsidDel="00000000" w:rsidR="00000000" w:rsidRPr="00000000">
        <w:rPr>
          <w:rFonts w:ascii="Arial" w:cs="Arial" w:eastAsia="Arial" w:hAnsi="Arial"/>
          <w:sz w:val="22"/>
          <w:szCs w:val="22"/>
          <w:rtl w:val="0"/>
        </w:rPr>
        <w:t xml:space="preserve">herramienta de diagramación en línea empleada para la elaboración del diagrama de Ishikawa (causa-efecto), facilitando la representación visual de las causas raíz del problema identificado.</w:t>
      </w:r>
    </w:p>
    <w:p w:rsidR="00000000" w:rsidDel="00000000" w:rsidP="00000000" w:rsidRDefault="00000000" w:rsidRPr="00000000" w14:paraId="000000F5">
      <w:pPr>
        <w:spacing w:line="360" w:lineRule="auto"/>
        <w:ind w:left="1080" w:firstLine="0"/>
        <w:jc w:val="both"/>
        <w:rPr>
          <w:rFonts w:ascii="Arial" w:cs="Arial" w:eastAsia="Arial" w:hAnsi="Arial"/>
          <w:sz w:val="22"/>
          <w:szCs w:val="22"/>
        </w:rPr>
      </w:pPr>
      <w:bookmarkStart w:colFirst="0" w:colLast="0" w:name="_heading=h.x35nfcex7rba" w:id="38"/>
      <w:bookmarkEnd w:id="38"/>
      <w:r w:rsidDel="00000000" w:rsidR="00000000" w:rsidRPr="00000000">
        <w:rPr>
          <w:rFonts w:ascii="Arial" w:cs="Arial" w:eastAsia="Arial" w:hAnsi="Arial"/>
          <w:b w:val="1"/>
          <w:bCs w:val="1"/>
          <w:sz w:val="22"/>
          <w:szCs w:val="22"/>
          <w:rtl w:val="0"/>
        </w:rPr>
        <w:t xml:space="preserve">Trello: </w:t>
      </w:r>
      <w:r w:rsidDel="00000000" w:rsidR="00000000" w:rsidRPr="00000000">
        <w:rPr>
          <w:rFonts w:ascii="Arial" w:cs="Arial" w:eastAsia="Arial" w:hAnsi="Arial"/>
          <w:sz w:val="22"/>
          <w:szCs w:val="22"/>
          <w:rtl w:val="0"/>
        </w:rPr>
        <w:t xml:space="preserve">herramienta de gestión ágil utilizada para organizar el Product Backlog, visualizar el avance de las Historias de Usuario a lo largo de los Sprints y facilitar el seguimiento del equipo Scrum.</w:t>
      </w:r>
    </w:p>
    <w:p w:rsidR="00000000" w:rsidDel="00000000" w:rsidP="00000000" w:rsidRDefault="00000000" w:rsidRPr="00000000" w14:paraId="000000F6">
      <w:pPr>
        <w:spacing w:line="360" w:lineRule="auto"/>
        <w:ind w:left="1080" w:firstLine="0"/>
        <w:jc w:val="both"/>
        <w:rPr>
          <w:rFonts w:ascii="Arial" w:cs="Arial" w:eastAsia="Arial" w:hAnsi="Arial"/>
          <w:sz w:val="22"/>
          <w:szCs w:val="22"/>
        </w:rPr>
      </w:pPr>
      <w:bookmarkStart w:colFirst="0" w:colLast="0" w:name="_heading=h.x35nfcex7rba" w:id="38"/>
      <w:bookmarkEnd w:id="38"/>
      <w:r w:rsidDel="00000000" w:rsidR="00000000" w:rsidRPr="00000000">
        <w:rPr>
          <w:rFonts w:ascii="Arial" w:cs="Arial" w:eastAsia="Arial" w:hAnsi="Arial"/>
          <w:b w:val="1"/>
          <w:bCs w:val="1"/>
          <w:sz w:val="22"/>
          <w:szCs w:val="22"/>
          <w:rtl w:val="0"/>
        </w:rPr>
        <w:t xml:space="preserve">Microsoft Word: </w:t>
      </w:r>
      <w:r w:rsidDel="00000000" w:rsidR="00000000" w:rsidRPr="00000000">
        <w:rPr>
          <w:rFonts w:ascii="Arial" w:cs="Arial" w:eastAsia="Arial" w:hAnsi="Arial"/>
          <w:sz w:val="22"/>
          <w:szCs w:val="22"/>
          <w:rtl w:val="0"/>
        </w:rPr>
        <w:t xml:space="preserve">procesador de textos utilizado para la redacción, estructuración y presentación formal del presente informe.</w:t>
      </w:r>
    </w:p>
    <w:p w:rsidR="00000000" w:rsidDel="00000000" w:rsidP="00000000" w:rsidRDefault="00000000" w:rsidRPr="00000000" w14:paraId="000000F7">
      <w:pPr>
        <w:spacing w:line="360" w:lineRule="auto"/>
        <w:ind w:left="1080" w:firstLine="0"/>
        <w:jc w:val="both"/>
        <w:rPr>
          <w:rFonts w:ascii="Arial" w:cs="Arial" w:eastAsia="Arial" w:hAnsi="Arial"/>
          <w:sz w:val="22"/>
          <w:szCs w:val="22"/>
        </w:rPr>
      </w:pPr>
      <w:bookmarkStart w:colFirst="0" w:colLast="0" w:name="_heading=h.x35nfcex7rba" w:id="38"/>
      <w:bookmarkEnd w:id="38"/>
      <w:r w:rsidDel="00000000" w:rsidR="00000000" w:rsidRPr="00000000">
        <w:rPr>
          <w:rFonts w:ascii="Arial" w:cs="Arial" w:eastAsia="Arial" w:hAnsi="Arial"/>
          <w:b w:val="1"/>
          <w:bCs w:val="1"/>
          <w:sz w:val="22"/>
          <w:szCs w:val="22"/>
          <w:rtl w:val="0"/>
        </w:rPr>
        <w:t xml:space="preserve">MySQL Workbench: </w:t>
      </w:r>
      <w:r w:rsidDel="00000000" w:rsidR="00000000" w:rsidRPr="00000000">
        <w:rPr>
          <w:rFonts w:ascii="Arial" w:cs="Arial" w:eastAsia="Arial" w:hAnsi="Arial"/>
          <w:sz w:val="22"/>
          <w:szCs w:val="22"/>
          <w:rtl w:val="0"/>
        </w:rPr>
        <w:t xml:space="preserve">herramienta de modelado visual utilizada para el diseño del modelo de datos del sistema, permitiendo crear las tablas, definir sus atributos y establecer las relaciones (uniones) entre ellas mediante el diagrama EER (Entidad-Relación).</w:t>
      </w:r>
    </w:p>
    <w:p w:rsidR="00000000" w:rsidDel="00000000" w:rsidP="00000000" w:rsidRDefault="00000000" w:rsidRPr="00000000" w14:paraId="000000F8">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9">
      <w:pPr>
        <w:pStyle w:val="Heading2"/>
        <w:numPr>
          <w:ilvl w:val="1"/>
          <w:numId w:val="16"/>
        </w:numPr>
        <w:spacing w:line="360" w:lineRule="auto"/>
        <w:ind w:left="1080" w:hanging="720"/>
        <w:jc w:val="both"/>
        <w:rPr>
          <w:rFonts w:ascii="Arial" w:cs="Arial" w:eastAsia="Arial" w:hAnsi="Arial"/>
          <w:b w:val="1"/>
          <w:bCs w:val="1"/>
          <w:color w:val="000000"/>
          <w:sz w:val="22"/>
          <w:szCs w:val="22"/>
        </w:rPr>
      </w:pPr>
      <w:bookmarkStart w:colFirst="0" w:colLast="0" w:name="_heading=h.1kagjp7iqjv4" w:id="39"/>
      <w:bookmarkEnd w:id="39"/>
      <w:r w:rsidDel="00000000" w:rsidR="00000000" w:rsidRPr="00000000">
        <w:rPr>
          <w:rFonts w:ascii="Arial" w:cs="Arial" w:eastAsia="Arial" w:hAnsi="Arial"/>
          <w:b w:val="1"/>
          <w:bCs w:val="1"/>
          <w:color w:val="000000"/>
          <w:sz w:val="22"/>
          <w:szCs w:val="22"/>
          <w:vertAlign w:val="baseline"/>
          <w:rtl w:val="0"/>
        </w:rPr>
        <w:t xml:space="preserve">Lenguajes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b w:val="1"/>
          <w:bCs w:val="1"/>
          <w:sz w:val="22"/>
          <w:szCs w:val="22"/>
        </w:rPr>
      </w:pPr>
      <w:bookmarkStart w:colFirst="0" w:colLast="0" w:name="_heading=h.n2gfrodaq6mt" w:id="40"/>
      <w:bookmarkEnd w:id="40"/>
      <w:r w:rsidDel="00000000" w:rsidR="00000000" w:rsidRPr="00000000">
        <w:rPr>
          <w:rtl w:val="0"/>
        </w:rPr>
      </w:r>
    </w:p>
    <w:p w:rsidR="00000000" w:rsidDel="00000000" w:rsidP="00000000" w:rsidRDefault="00000000" w:rsidRPr="00000000" w14:paraId="000000FB">
      <w:pPr>
        <w:spacing w:line="360" w:lineRule="auto"/>
        <w:ind w:left="1080" w:firstLine="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m49tgjhoarn8" w:id="41"/>
      <w:bookmarkEnd w:id="41"/>
      <w:r w:rsidDel="00000000" w:rsidR="00000000" w:rsidRPr="00000000">
        <w:rPr>
          <w:rFonts w:ascii="Arial" w:cs="Arial" w:eastAsia="Arial" w:hAnsi="Arial"/>
          <w:b w:val="1"/>
          <w:bCs w:val="1"/>
          <w:sz w:val="22"/>
          <w:szCs w:val="22"/>
          <w:rtl w:val="0"/>
        </w:rPr>
        <w:t xml:space="preserve">HTML:</w:t>
      </w:r>
      <w:r w:rsidDel="00000000" w:rsidR="00000000" w:rsidRPr="00000000">
        <w:rPr>
          <w:rFonts w:ascii="Arial" w:cs="Arial" w:eastAsia="Arial" w:hAnsi="Arial"/>
          <w:sz w:val="22"/>
          <w:szCs w:val="22"/>
          <w:rtl w:val="0"/>
        </w:rPr>
        <w:t xml:space="preserve"> lenguaje de marcado utilizado para la construcción de la interfaz o prototipo del sistema, permitiendo estructurar las pantallas propuestas para los módulos de solicitud, evaluación y control de calidad.</w:t>
      </w:r>
      <w:r w:rsidDel="00000000" w:rsidR="00000000" w:rsidRPr="00000000">
        <w:rPr>
          <w:rtl w:val="0"/>
        </w:rPr>
      </w:r>
    </w:p>
    <w:p w:rsidR="00000000" w:rsidDel="00000000" w:rsidP="00000000" w:rsidRDefault="00000000" w:rsidRPr="00000000" w14:paraId="000000FC">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D">
      <w:pPr>
        <w:pStyle w:val="Heading2"/>
        <w:numPr>
          <w:ilvl w:val="1"/>
          <w:numId w:val="16"/>
        </w:numPr>
        <w:spacing w:line="360" w:lineRule="auto"/>
        <w:ind w:left="1080" w:hanging="720"/>
        <w:jc w:val="both"/>
        <w:rPr>
          <w:rFonts w:ascii="Arial" w:cs="Arial" w:eastAsia="Arial" w:hAnsi="Arial"/>
          <w:b w:val="1"/>
          <w:bCs w:val="1"/>
          <w:color w:val="000000"/>
          <w:sz w:val="22"/>
          <w:szCs w:val="22"/>
        </w:rPr>
      </w:pPr>
      <w:bookmarkStart w:colFirst="0" w:colLast="0" w:name="_heading=h.1bd8zzpa0qls" w:id="42"/>
      <w:bookmarkEnd w:id="42"/>
      <w:r w:rsidDel="00000000" w:rsidR="00000000" w:rsidRPr="00000000">
        <w:rPr>
          <w:rFonts w:ascii="Arial" w:cs="Arial" w:eastAsia="Arial" w:hAnsi="Arial"/>
          <w:b w:val="1"/>
          <w:bCs w:val="1"/>
          <w:color w:val="000000"/>
          <w:sz w:val="22"/>
          <w:szCs w:val="22"/>
          <w:vertAlign w:val="baseline"/>
          <w:rtl w:val="0"/>
        </w:rPr>
        <w:t xml:space="preserve">Metodologías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b w:val="1"/>
          <w:bCs w:val="1"/>
          <w:sz w:val="22"/>
          <w:szCs w:val="22"/>
        </w:rPr>
      </w:pPr>
      <w:bookmarkStart w:colFirst="0" w:colLast="0" w:name="_heading=h.g09s9m32k8iv" w:id="43"/>
      <w:bookmarkEnd w:id="43"/>
      <w:r w:rsidDel="00000000" w:rsidR="00000000" w:rsidRPr="00000000">
        <w:rPr>
          <w:rtl w:val="0"/>
        </w:rPr>
      </w:r>
    </w:p>
    <w:p w:rsidR="00000000" w:rsidDel="00000000" w:rsidP="00000000" w:rsidRDefault="00000000" w:rsidRPr="00000000" w14:paraId="000000FF">
      <w:pPr>
        <w:spacing w:line="360" w:lineRule="auto"/>
        <w:ind w:left="1080" w:firstLine="0"/>
        <w:jc w:val="both"/>
        <w:rPr>
          <w:rFonts w:ascii="Arial" w:cs="Arial" w:eastAsia="Arial" w:hAnsi="Arial"/>
          <w:sz w:val="22"/>
          <w:szCs w:val="22"/>
        </w:rPr>
      </w:pPr>
      <w:bookmarkStart w:colFirst="0" w:colLast="0" w:name="_heading=h.2ziwo9pj8krv" w:id="44"/>
      <w:bookmarkEnd w:id="44"/>
      <w:r w:rsidDel="00000000" w:rsidR="00000000" w:rsidRPr="00000000">
        <w:rPr>
          <w:rFonts w:ascii="Arial" w:cs="Arial" w:eastAsia="Arial" w:hAnsi="Arial"/>
          <w:b w:val="1"/>
          <w:bCs w:val="1"/>
          <w:sz w:val="22"/>
          <w:szCs w:val="22"/>
          <w:rtl w:val="0"/>
        </w:rPr>
        <w:t xml:space="preserve">RUP: </w:t>
      </w:r>
      <w:r w:rsidDel="00000000" w:rsidR="00000000" w:rsidRPr="00000000">
        <w:rPr>
          <w:rFonts w:ascii="Arial" w:cs="Arial" w:eastAsia="Arial" w:hAnsi="Arial"/>
          <w:sz w:val="22"/>
          <w:szCs w:val="22"/>
          <w:rtl w:val="0"/>
        </w:rPr>
        <w:t xml:space="preserve">metodología utilizada como guía para el modelado del negocio y del sistema, estructurando el proyecto en las disciplinas de modelado de negocio, requerimientos y análisis, lo que permitió pasar de forma ordenada desde la identificación de actores del negocio hasta la definición de los casos de uso del sistema.</w:t>
      </w:r>
    </w:p>
    <w:p w:rsidR="00000000" w:rsidDel="00000000" w:rsidP="00000000" w:rsidRDefault="00000000" w:rsidRPr="00000000" w14:paraId="00000100">
      <w:pPr>
        <w:spacing w:line="360" w:lineRule="auto"/>
        <w:ind w:left="1080" w:firstLine="0"/>
        <w:jc w:val="both"/>
        <w:rPr>
          <w:rFonts w:ascii="Arial" w:cs="Arial" w:eastAsia="Arial" w:hAnsi="Arial"/>
          <w:sz w:val="22"/>
          <w:szCs w:val="22"/>
        </w:rPr>
      </w:pPr>
      <w:bookmarkStart w:colFirst="0" w:colLast="0" w:name="_heading=h.2ziwo9pj8krv" w:id="44"/>
      <w:bookmarkEnd w:id="44"/>
      <w:r w:rsidDel="00000000" w:rsidR="00000000" w:rsidRPr="00000000">
        <w:rPr>
          <w:rFonts w:ascii="Arial" w:cs="Arial" w:eastAsia="Arial" w:hAnsi="Arial"/>
          <w:sz w:val="22"/>
          <w:szCs w:val="22"/>
          <w:rtl w:val="0"/>
        </w:rPr>
        <w:t xml:space="preserve">Scrum: marco de trabajo ágil utilizado para la gestión del desarrollo del proyecto, mediante la conformación de un equipo Scrum (Product Owner, Scrum Master y equipo de desarrollo), la priorización del Product Backlog y la planificación en cuatro Sprints de dos semanas cada uno.</w:t>
      </w:r>
    </w:p>
    <w:p w:rsidR="00000000" w:rsidDel="00000000" w:rsidP="00000000" w:rsidRDefault="00000000" w:rsidRPr="00000000" w14:paraId="00000101">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2">
      <w:pPr>
        <w:pStyle w:val="Heading2"/>
        <w:numPr>
          <w:ilvl w:val="1"/>
          <w:numId w:val="16"/>
        </w:numPr>
        <w:spacing w:line="360" w:lineRule="auto"/>
        <w:ind w:left="1080" w:hanging="720"/>
        <w:jc w:val="both"/>
        <w:rPr>
          <w:rFonts w:ascii="Arial" w:cs="Arial" w:eastAsia="Arial" w:hAnsi="Arial"/>
          <w:b w:val="1"/>
          <w:bCs w:val="1"/>
          <w:color w:val="000000"/>
          <w:sz w:val="22"/>
          <w:szCs w:val="22"/>
        </w:rPr>
      </w:pPr>
      <w:bookmarkStart w:colFirst="0" w:colLast="0" w:name="_heading=h.a9pt8mcf6l03" w:id="45"/>
      <w:bookmarkEnd w:id="45"/>
      <w:r w:rsidDel="00000000" w:rsidR="00000000" w:rsidRPr="00000000">
        <w:rPr>
          <w:rFonts w:ascii="Arial" w:cs="Arial" w:eastAsia="Arial" w:hAnsi="Arial"/>
          <w:b w:val="1"/>
          <w:bCs w:val="1"/>
          <w:color w:val="000000"/>
          <w:sz w:val="22"/>
          <w:szCs w:val="22"/>
          <w:vertAlign w:val="baseline"/>
          <w:rtl w:val="0"/>
        </w:rPr>
        <w:t xml:space="preserve">Estándares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b w:val="1"/>
          <w:bCs w:val="1"/>
          <w:sz w:val="22"/>
          <w:szCs w:val="22"/>
        </w:rPr>
      </w:pPr>
      <w:bookmarkStart w:colFirst="0" w:colLast="0" w:name="_heading=h.zf8gv5qhteo9" w:id="46"/>
      <w:bookmarkEnd w:id="46"/>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sz w:val="22"/>
          <w:szCs w:val="22"/>
        </w:rPr>
      </w:pPr>
      <w:bookmarkStart w:colFirst="0" w:colLast="0" w:name="_heading=h.8ecrvoahf6md" w:id="47"/>
      <w:bookmarkEnd w:id="47"/>
      <w:r w:rsidDel="00000000" w:rsidR="00000000" w:rsidRPr="00000000">
        <w:rPr>
          <w:rFonts w:ascii="Arial" w:cs="Arial" w:eastAsia="Arial" w:hAnsi="Arial"/>
          <w:b w:val="1"/>
          <w:bCs w:val="1"/>
          <w:sz w:val="22"/>
          <w:szCs w:val="22"/>
          <w:rtl w:val="0"/>
        </w:rPr>
        <w:t xml:space="preserve">UML:</w:t>
      </w:r>
      <w:r w:rsidDel="00000000" w:rsidR="00000000" w:rsidRPr="00000000">
        <w:rPr>
          <w:rFonts w:ascii="Arial" w:cs="Arial" w:eastAsia="Arial" w:hAnsi="Arial"/>
          <w:sz w:val="22"/>
          <w:szCs w:val="22"/>
          <w:rtl w:val="0"/>
        </w:rPr>
        <w:t xml:space="preserve"> estándar de notación utilizado en la elaboración de los diagramas de casos de uso del negocio y del sistema realizados en Modelio, empleando la simbología estándar de actores, casos de uso y relaciones de asociación, inclusión y extensión.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i w:val="1"/>
          <w:iCs w:val="1"/>
          <w:smallCaps w:val="0"/>
          <w:strike w:val="0"/>
          <w:color w:val="aeaaaa"/>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pStyle w:val="Heading1"/>
        <w:numPr>
          <w:ilvl w:val="0"/>
          <w:numId w:val="16"/>
        </w:numPr>
        <w:spacing w:before="0" w:line="360" w:lineRule="auto"/>
        <w:ind w:left="360" w:hanging="360"/>
        <w:jc w:val="both"/>
        <w:rPr>
          <w:rFonts w:ascii="Arial" w:cs="Arial" w:eastAsia="Arial" w:hAnsi="Arial"/>
          <w:color w:val="ffc000"/>
          <w:sz w:val="22"/>
          <w:szCs w:val="22"/>
        </w:rPr>
      </w:pPr>
      <w:bookmarkStart w:colFirst="0" w:colLast="0" w:name="_heading=h.91bmlpsn2kmb" w:id="48"/>
      <w:bookmarkEnd w:id="48"/>
      <w:r w:rsidDel="00000000" w:rsidR="00000000" w:rsidRPr="00000000">
        <w:rPr>
          <w:rFonts w:ascii="Arial" w:cs="Arial" w:eastAsia="Arial" w:hAnsi="Arial"/>
          <w:b w:val="1"/>
          <w:bCs w:val="1"/>
          <w:color w:val="ffc000"/>
          <w:sz w:val="22"/>
          <w:szCs w:val="22"/>
          <w:rtl w:val="0"/>
        </w:rPr>
        <w:t xml:space="preserve">GENERACIÓN DE SOLUCIONES</w:t>
      </w:r>
    </w:p>
    <w:p w:rsidR="00000000" w:rsidDel="00000000" w:rsidP="00000000" w:rsidRDefault="00000000" w:rsidRPr="00000000" w14:paraId="00000108">
      <w:pPr>
        <w:pStyle w:val="Heading2"/>
        <w:numPr>
          <w:ilvl w:val="1"/>
          <w:numId w:val="16"/>
        </w:numPr>
        <w:spacing w:line="360" w:lineRule="auto"/>
        <w:ind w:left="1080" w:hanging="720"/>
        <w:jc w:val="both"/>
        <w:rPr>
          <w:rFonts w:ascii="Arial" w:cs="Arial" w:eastAsia="Arial" w:hAnsi="Arial"/>
          <w:b w:val="1"/>
          <w:bCs w:val="1"/>
          <w:color w:val="000000"/>
          <w:sz w:val="22"/>
          <w:szCs w:val="22"/>
        </w:rPr>
      </w:pPr>
      <w:bookmarkStart w:colFirst="0" w:colLast="0" w:name="_heading=h.1p2faziniayr" w:id="49"/>
      <w:bookmarkEnd w:id="49"/>
      <w:r w:rsidDel="00000000" w:rsidR="00000000" w:rsidRPr="00000000">
        <w:rPr>
          <w:rFonts w:ascii="Arial" w:cs="Arial" w:eastAsia="Arial" w:hAnsi="Arial"/>
          <w:b w:val="1"/>
          <w:bCs w:val="1"/>
          <w:color w:val="000000"/>
          <w:sz w:val="22"/>
          <w:szCs w:val="22"/>
          <w:vertAlign w:val="baseline"/>
          <w:rtl w:val="0"/>
        </w:rPr>
        <w:t xml:space="preserve">Alternativas de solución </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tbl>
      <w:tblPr>
        <w:tblStyle w:val="Table2"/>
        <w:tblW w:w="8788.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1418"/>
        <w:gridCol w:w="1984"/>
        <w:gridCol w:w="2268"/>
        <w:tblGridChange w:id="0">
          <w:tblGrid>
            <w:gridCol w:w="3118"/>
            <w:gridCol w:w="1418"/>
            <w:gridCol w:w="1984"/>
            <w:gridCol w:w="2268"/>
          </w:tblGrid>
        </w:tblGridChange>
      </w:tblGrid>
      <w:tr>
        <w:trPr>
          <w:cantSplit w:val="0"/>
          <w:tblHeader w:val="0"/>
        </w:trPr>
        <w:tc>
          <w:tcPr>
            <w:gridSpan w:val="4"/>
            <w:shd w:fill="d9d9d9" w:val="clear"/>
          </w:tcPr>
          <w:p w:rsidR="00000000" w:rsidDel="00000000" w:rsidP="00000000" w:rsidRDefault="00000000" w:rsidRPr="00000000" w14:paraId="0000010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Calificación (1-10), siendo 10 el más calificado y 1 menos calificado</w:t>
            </w:r>
          </w:p>
        </w:tc>
      </w:tr>
      <w:tr>
        <w:trPr>
          <w:cantSplit w:val="0"/>
          <w:tblHeader w:val="0"/>
        </w:trPr>
        <w:tc>
          <w:tcPr>
            <w:shd w:fill="ffc000" w:val="clear"/>
          </w:tcPr>
          <w:p w:rsidR="00000000" w:rsidDel="00000000" w:rsidP="00000000" w:rsidRDefault="00000000" w:rsidRPr="00000000" w14:paraId="0000010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Criterios de selección</w:t>
            </w:r>
          </w:p>
        </w:tc>
        <w:tc>
          <w:tcPr>
            <w:shd w:fill="ffc000" w:val="clear"/>
          </w:tcPr>
          <w:p w:rsidR="00000000" w:rsidDel="00000000" w:rsidP="00000000" w:rsidRDefault="00000000" w:rsidRPr="00000000" w14:paraId="0000010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Propuesta 01:</w:t>
            </w:r>
          </w:p>
        </w:tc>
        <w:tc>
          <w:tcPr>
            <w:shd w:fill="ffc000" w:val="clear"/>
          </w:tcPr>
          <w:p w:rsidR="00000000" w:rsidDel="00000000" w:rsidP="00000000" w:rsidRDefault="00000000" w:rsidRPr="00000000" w14:paraId="0000011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Propuesta 02:</w:t>
            </w:r>
          </w:p>
        </w:tc>
        <w:tc>
          <w:tcPr>
            <w:shd w:fill="ffc000" w:val="clear"/>
          </w:tcPr>
          <w:p w:rsidR="00000000" w:rsidDel="00000000" w:rsidP="00000000" w:rsidRDefault="00000000" w:rsidRPr="00000000" w14:paraId="0000011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Propuesta 03:</w:t>
            </w:r>
          </w:p>
        </w:tc>
      </w:tr>
      <w:tr>
        <w:trPr>
          <w:cantSplit w:val="0"/>
          <w:tblHeader w:val="0"/>
        </w:trPr>
        <w:tc>
          <w:tcPr/>
          <w:p w:rsidR="00000000" w:rsidDel="00000000" w:rsidP="00000000" w:rsidRDefault="00000000" w:rsidRPr="00000000" w14:paraId="0000011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Funcionalidad</w:t>
            </w:r>
          </w:p>
        </w:tc>
        <w:tc>
          <w:tcPr/>
          <w:p w:rsidR="00000000" w:rsidDel="00000000" w:rsidP="00000000" w:rsidRDefault="00000000" w:rsidRPr="00000000" w14:paraId="0000011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11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11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r>
      <w:tr>
        <w:trPr>
          <w:cantSplit w:val="0"/>
          <w:tblHeader w:val="0"/>
        </w:trPr>
        <w:tc>
          <w:tcPr/>
          <w:p w:rsidR="00000000" w:rsidDel="00000000" w:rsidP="00000000" w:rsidRDefault="00000000" w:rsidRPr="00000000" w14:paraId="0000011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Facilidad de uso</w:t>
            </w:r>
          </w:p>
        </w:tc>
        <w:tc>
          <w:tcPr/>
          <w:p w:rsidR="00000000" w:rsidDel="00000000" w:rsidP="00000000" w:rsidRDefault="00000000" w:rsidRPr="00000000" w14:paraId="0000011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p w:rsidR="00000000" w:rsidDel="00000000" w:rsidP="00000000" w:rsidRDefault="00000000" w:rsidRPr="00000000" w14:paraId="0000011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011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r>
      <w:tr>
        <w:trPr>
          <w:cantSplit w:val="0"/>
          <w:tblHeader w:val="0"/>
        </w:trPr>
        <w:tc>
          <w:tcPr/>
          <w:p w:rsidR="00000000" w:rsidDel="00000000" w:rsidP="00000000" w:rsidRDefault="00000000" w:rsidRPr="00000000" w14:paraId="0000011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Precio</w:t>
            </w:r>
          </w:p>
        </w:tc>
        <w:tc>
          <w:tcPr/>
          <w:p w:rsidR="00000000" w:rsidDel="00000000" w:rsidP="00000000" w:rsidRDefault="00000000" w:rsidRPr="00000000" w14:paraId="0000011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p w:rsidR="00000000" w:rsidDel="00000000" w:rsidP="00000000" w:rsidRDefault="00000000" w:rsidRPr="00000000" w14:paraId="0000011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011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r>
      <w:tr>
        <w:trPr>
          <w:cantSplit w:val="0"/>
          <w:tblHeader w:val="0"/>
        </w:trPr>
        <w:tc>
          <w:tcPr/>
          <w:p w:rsidR="00000000" w:rsidDel="00000000" w:rsidP="00000000" w:rsidRDefault="00000000" w:rsidRPr="00000000" w14:paraId="0000011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Valor agregado</w:t>
            </w:r>
          </w:p>
        </w:tc>
        <w:tc>
          <w:tcPr/>
          <w:p w:rsidR="00000000" w:rsidDel="00000000" w:rsidP="00000000" w:rsidRDefault="00000000" w:rsidRPr="00000000" w14:paraId="0000011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12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12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r>
      <w:tr>
        <w:trPr>
          <w:cantSplit w:val="0"/>
          <w:tblHeader w:val="0"/>
        </w:trPr>
        <w:tc>
          <w:tcPr/>
          <w:p w:rsidR="00000000" w:rsidDel="00000000" w:rsidP="00000000" w:rsidRDefault="00000000" w:rsidRPr="00000000" w14:paraId="0000012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Integración</w:t>
            </w:r>
          </w:p>
        </w:tc>
        <w:tc>
          <w:tcPr/>
          <w:p w:rsidR="00000000" w:rsidDel="00000000" w:rsidP="00000000" w:rsidRDefault="00000000" w:rsidRPr="00000000" w14:paraId="0000012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12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12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r>
      <w:tr>
        <w:trPr>
          <w:cantSplit w:val="0"/>
          <w:tblHeader w:val="0"/>
        </w:trPr>
        <w:tc>
          <w:tcPr/>
          <w:p w:rsidR="00000000" w:rsidDel="00000000" w:rsidP="00000000" w:rsidRDefault="00000000" w:rsidRPr="00000000" w14:paraId="0000012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Escalabilidad</w:t>
            </w:r>
          </w:p>
        </w:tc>
        <w:tc>
          <w:tcPr/>
          <w:p w:rsidR="00000000" w:rsidDel="00000000" w:rsidP="00000000" w:rsidRDefault="00000000" w:rsidRPr="00000000" w14:paraId="0000012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12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12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r>
      <w:tr>
        <w:trPr>
          <w:cantSplit w:val="0"/>
          <w:tblHeader w:val="0"/>
        </w:trPr>
        <w:tc>
          <w:tcPr/>
          <w:p w:rsidR="00000000" w:rsidDel="00000000" w:rsidP="00000000" w:rsidRDefault="00000000" w:rsidRPr="00000000" w14:paraId="0000012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Tiempo de implementación:</w:t>
            </w:r>
          </w:p>
        </w:tc>
        <w:tc>
          <w:tcPr/>
          <w:p w:rsidR="00000000" w:rsidDel="00000000" w:rsidP="00000000" w:rsidRDefault="00000000" w:rsidRPr="00000000" w14:paraId="0000012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p w:rsidR="00000000" w:rsidDel="00000000" w:rsidP="00000000" w:rsidRDefault="00000000" w:rsidRPr="00000000" w14:paraId="0000012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012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r>
      <w:tr>
        <w:trPr>
          <w:cantSplit w:val="0"/>
          <w:tblHeader w:val="0"/>
        </w:trPr>
        <w:tc>
          <w:tcPr>
            <w:shd w:fill="fbe4d5" w:val="clear"/>
          </w:tcPr>
          <w:p w:rsidR="00000000" w:rsidDel="00000000" w:rsidP="00000000" w:rsidRDefault="00000000" w:rsidRPr="00000000" w14:paraId="0000012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Puntaje total</w:t>
            </w:r>
          </w:p>
        </w:tc>
        <w:tc>
          <w:tcPr>
            <w:shd w:fill="fbe4d5" w:val="clear"/>
          </w:tcPr>
          <w:p w:rsidR="00000000" w:rsidDel="00000000" w:rsidP="00000000" w:rsidRDefault="00000000" w:rsidRPr="00000000" w14:paraId="0000012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35</w:t>
            </w:r>
          </w:p>
        </w:tc>
        <w:tc>
          <w:tcPr>
            <w:shd w:fill="fbe4d5" w:val="clear"/>
          </w:tcPr>
          <w:p w:rsidR="00000000" w:rsidDel="00000000" w:rsidP="00000000" w:rsidRDefault="00000000" w:rsidRPr="00000000" w14:paraId="0000013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33</w:t>
            </w:r>
          </w:p>
        </w:tc>
        <w:tc>
          <w:tcPr>
            <w:shd w:fill="fbe4d5" w:val="clear"/>
          </w:tcPr>
          <w:p w:rsidR="00000000" w:rsidDel="00000000" w:rsidP="00000000" w:rsidRDefault="00000000" w:rsidRPr="00000000" w14:paraId="0000013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54</w:t>
            </w:r>
          </w:p>
        </w:tc>
      </w:tr>
    </w:tbl>
    <w:p w:rsidR="00000000" w:rsidDel="00000000" w:rsidP="00000000" w:rsidRDefault="00000000" w:rsidRPr="00000000" w14:paraId="00000132">
      <w:pPr>
        <w:rPr>
          <w:rFonts w:ascii="Arial" w:cs="Arial" w:eastAsia="Arial" w:hAnsi="Arial"/>
          <w:i w:val="1"/>
          <w:iCs w:val="1"/>
          <w:color w:val="808080"/>
        </w:rPr>
      </w:pPr>
      <w:r w:rsidDel="00000000" w:rsidR="00000000" w:rsidRPr="00000000">
        <w:rPr>
          <w:rtl w:val="0"/>
        </w:rPr>
      </w:r>
    </w:p>
    <w:p w:rsidR="00000000" w:rsidDel="00000000" w:rsidP="00000000" w:rsidRDefault="00000000" w:rsidRPr="00000000" w14:paraId="00000133">
      <w:pPr>
        <w:rPr>
          <w:rFonts w:ascii="Arial" w:cs="Arial" w:eastAsia="Arial" w:hAnsi="Arial"/>
          <w:i w:val="1"/>
          <w:iCs w:val="1"/>
          <w:color w:val="808080"/>
        </w:rPr>
      </w:pPr>
      <w:r w:rsidDel="00000000" w:rsidR="00000000" w:rsidRPr="00000000">
        <w:rPr>
          <w:rtl w:val="0"/>
        </w:rPr>
      </w:r>
    </w:p>
    <w:p w:rsidR="00000000" w:rsidDel="00000000" w:rsidP="00000000" w:rsidRDefault="00000000" w:rsidRPr="00000000" w14:paraId="00000134">
      <w:pPr>
        <w:spacing w:line="360" w:lineRule="auto"/>
        <w:ind w:left="425.19685039370086" w:right="-267.401574803148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Según los resultados obtenidos en la tabla comparativa, la Propuesta 03 alcanzó el puntaje más alto (54 puntos), superando notablemente a la Propuesta 01 (35 puntos) y a la Propuesta 02 (33 puntos). La primera alternativa resulta atractiva en términos de costo y rapidez de implementación; no obstante, al depender exclusivamente del criterio manual del operador, no garantiza la prevención de pedidos duplicados cuando varios usuarios generan solicitudes de forma simultánea, y carece además de mecanismos de control presupuestario. La segunda propuesta, por su parte, ofrece una ventaja considerable en cuanto a disponibilidad local, permitiendo que cada sede continúe operando incluso ante fallas de conectividad, y presenta una arquitectura de implementación sencilla; sin embargo, al consolidar la información únicamente al finalizar el día, existe un riesgo latente de que dos centros de salud reporten de manera independiente la escasez de un mismo insumo, lo que deriva en colisiones de datos y compras duplicadas al momento de cruzar los reportes, representando una pérdida económica que no resulta viable para el proyecto. En contraste, la Propuesta 03 se distingue por validar la duplicidad de solicitudes desde el momento mismo de su generación, incorporar una etapa de evaluación presupuestaria respaldada por firma digital y establecer una comunicación directa con los proveedores mediante una API, además de mantener un historial de trazabilidad total. Si bien su implementación demanda mayor tiempo y un proceso de modelado más riguroso debido a las integraciones externas que requiere, esta propuesta responde de manera más precisa a las particularidades de la cadena de suministro del sector salud. Por tal motivo, se determina que la Propuesta 03 constituye la solución más adecuada para el desarrollo del presente proyecto. </w:t>
      </w:r>
    </w:p>
    <w:p w:rsidR="00000000" w:rsidDel="00000000" w:rsidP="00000000" w:rsidRDefault="00000000" w:rsidRPr="00000000" w14:paraId="00000135">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6">
      <w:pPr>
        <w:pStyle w:val="Heading2"/>
        <w:numPr>
          <w:ilvl w:val="1"/>
          <w:numId w:val="16"/>
        </w:numPr>
        <w:spacing w:line="360" w:lineRule="auto"/>
        <w:ind w:left="1080" w:hanging="720"/>
        <w:jc w:val="both"/>
        <w:rPr>
          <w:rFonts w:ascii="Arial" w:cs="Arial" w:eastAsia="Arial" w:hAnsi="Arial"/>
          <w:b w:val="1"/>
          <w:bCs w:val="1"/>
          <w:color w:val="000000"/>
          <w:sz w:val="22"/>
          <w:szCs w:val="22"/>
        </w:rPr>
      </w:pPr>
      <w:bookmarkStart w:colFirst="0" w:colLast="0" w:name="_heading=h.baushbhv4k9a" w:id="50"/>
      <w:bookmarkEnd w:id="50"/>
      <w:r w:rsidDel="00000000" w:rsidR="00000000" w:rsidRPr="00000000">
        <w:rPr>
          <w:rFonts w:ascii="Arial" w:cs="Arial" w:eastAsia="Arial" w:hAnsi="Arial"/>
          <w:b w:val="1"/>
          <w:bCs w:val="1"/>
          <w:color w:val="000000"/>
          <w:sz w:val="22"/>
          <w:szCs w:val="22"/>
          <w:vertAlign w:val="baseline"/>
          <w:rtl w:val="0"/>
        </w:rPr>
        <w:t xml:space="preserve">Cronograma del proyecto</w:t>
      </w:r>
      <w:r w:rsidDel="00000000" w:rsidR="00000000" w:rsidRPr="00000000">
        <w:drawing>
          <wp:anchor allowOverlap="1" behindDoc="0" distB="114300" distT="114300" distL="114300" distR="114300" hidden="0" layoutInCell="1" locked="0" relativeHeight="0" simplePos="0">
            <wp:simplePos x="0" y="0"/>
            <wp:positionH relativeFrom="column">
              <wp:posOffset>-561974</wp:posOffset>
            </wp:positionH>
            <wp:positionV relativeFrom="paragraph">
              <wp:posOffset>323850</wp:posOffset>
            </wp:positionV>
            <wp:extent cx="6639878" cy="1495425"/>
            <wp:effectExtent b="0" l="0" r="0" t="0"/>
            <wp:wrapTopAndBottom distB="114300" distT="11430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639878" cy="1495425"/>
                    </a:xfrm>
                    <a:prstGeom prst="rect"/>
                    <a:ln/>
                  </pic:spPr>
                </pic:pic>
              </a:graphicData>
            </a:graphic>
          </wp:anchor>
        </w:drawing>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1"/>
          <w:iCs w:val="1"/>
          <w:smallCaps w:val="0"/>
          <w:strike w:val="0"/>
          <w:color w:val="aeaaaa"/>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pStyle w:val="Heading2"/>
        <w:keepNext w:val="0"/>
        <w:keepLines w:val="0"/>
        <w:spacing w:after="120" w:before="480" w:line="360" w:lineRule="auto"/>
        <w:rPr>
          <w:rFonts w:ascii="Arial" w:cs="Arial" w:eastAsia="Arial" w:hAnsi="Arial"/>
          <w:b w:val="1"/>
          <w:bCs w:val="1"/>
          <w:color w:val="000000"/>
          <w:sz w:val="22"/>
          <w:szCs w:val="22"/>
        </w:rPr>
      </w:pPr>
      <w:bookmarkStart w:colFirst="0" w:colLast="0" w:name="_heading=h.13gycjkwcipp" w:id="51"/>
      <w:bookmarkEnd w:id="51"/>
      <w:r w:rsidDel="00000000" w:rsidR="00000000" w:rsidRPr="00000000">
        <w:rPr>
          <w:rFonts w:ascii="Arial" w:cs="Arial" w:eastAsia="Arial" w:hAnsi="Arial"/>
          <w:b w:val="1"/>
          <w:bCs w:val="1"/>
          <w:color w:val="000000"/>
          <w:sz w:val="22"/>
          <w:szCs w:val="22"/>
          <w:rtl w:val="0"/>
        </w:rPr>
        <w:t xml:space="preserve">V.3. Presupuesto del proyecto</w:t>
      </w:r>
    </w:p>
    <w:p w:rsidR="00000000" w:rsidDel="00000000" w:rsidP="00000000" w:rsidRDefault="00000000" w:rsidRPr="00000000" w14:paraId="00000139">
      <w:pPr>
        <w:spacing w:after="100" w:before="20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 Costos de Recursos Humanos</w:t>
      </w:r>
    </w:p>
    <w:tbl>
      <w:tblPr>
        <w:tblStyle w:val="Table3"/>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4.340821109736"/>
        <w:gridCol w:w="1706.3903299712956"/>
        <w:gridCol w:w="1706.3903299712956"/>
        <w:gridCol w:w="1706.3903299712956"/>
        <w:tblGridChange w:id="0">
          <w:tblGrid>
            <w:gridCol w:w="3384.340821109736"/>
            <w:gridCol w:w="1706.3903299712956"/>
            <w:gridCol w:w="1706.3903299712956"/>
            <w:gridCol w:w="1706.3903299712956"/>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fd966" w:val="clear"/>
            <w:tcMar>
              <w:top w:w="0.0" w:type="dxa"/>
              <w:left w:w="20.0" w:type="dxa"/>
              <w:bottom w:w="0.0" w:type="dxa"/>
              <w:right w:w="20.0" w:type="dxa"/>
            </w:tcMar>
            <w:vAlign w:val="top"/>
          </w:tcPr>
          <w:p w:rsidR="00000000" w:rsidDel="00000000" w:rsidP="00000000" w:rsidRDefault="00000000" w:rsidRPr="00000000" w14:paraId="0000013A">
            <w:pPr>
              <w:spacing w:line="36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Rol</w:t>
            </w:r>
          </w:p>
        </w:tc>
        <w:tc>
          <w:tcPr>
            <w:tcBorders>
              <w:top w:color="000000" w:space="0" w:sz="5" w:val="single"/>
              <w:left w:color="000000" w:space="0" w:sz="0" w:val="nil"/>
              <w:bottom w:color="000000" w:space="0" w:sz="5" w:val="single"/>
              <w:right w:color="000000" w:space="0" w:sz="5" w:val="single"/>
            </w:tcBorders>
            <w:shd w:fill="ffd966" w:val="clear"/>
            <w:tcMar>
              <w:top w:w="0.0" w:type="dxa"/>
              <w:left w:w="20.0" w:type="dxa"/>
              <w:bottom w:w="0.0" w:type="dxa"/>
              <w:right w:w="20.0" w:type="dxa"/>
            </w:tcMar>
            <w:vAlign w:val="top"/>
          </w:tcPr>
          <w:p w:rsidR="00000000" w:rsidDel="00000000" w:rsidP="00000000" w:rsidRDefault="00000000" w:rsidRPr="00000000" w14:paraId="0000013B">
            <w:pPr>
              <w:spacing w:line="36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Sueldo mensual (S/)</w:t>
            </w:r>
          </w:p>
        </w:tc>
        <w:tc>
          <w:tcPr>
            <w:tcBorders>
              <w:top w:color="000000" w:space="0" w:sz="5" w:val="single"/>
              <w:left w:color="000000" w:space="0" w:sz="0" w:val="nil"/>
              <w:bottom w:color="000000" w:space="0" w:sz="5" w:val="single"/>
              <w:right w:color="000000" w:space="0" w:sz="5" w:val="single"/>
            </w:tcBorders>
            <w:shd w:fill="ffd966" w:val="clear"/>
            <w:tcMar>
              <w:top w:w="0.0" w:type="dxa"/>
              <w:left w:w="20.0" w:type="dxa"/>
              <w:bottom w:w="0.0" w:type="dxa"/>
              <w:right w:w="20.0" w:type="dxa"/>
            </w:tcMar>
            <w:vAlign w:val="top"/>
          </w:tcPr>
          <w:p w:rsidR="00000000" w:rsidDel="00000000" w:rsidP="00000000" w:rsidRDefault="00000000" w:rsidRPr="00000000" w14:paraId="0000013C">
            <w:pPr>
              <w:spacing w:line="36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Meses</w:t>
            </w:r>
          </w:p>
        </w:tc>
        <w:tc>
          <w:tcPr>
            <w:tcBorders>
              <w:top w:color="000000" w:space="0" w:sz="5" w:val="single"/>
              <w:left w:color="000000" w:space="0" w:sz="0" w:val="nil"/>
              <w:bottom w:color="000000" w:space="0" w:sz="5" w:val="single"/>
              <w:right w:color="000000" w:space="0" w:sz="5" w:val="single"/>
            </w:tcBorders>
            <w:shd w:fill="ffd966" w:val="clear"/>
            <w:tcMar>
              <w:top w:w="0.0" w:type="dxa"/>
              <w:left w:w="20.0" w:type="dxa"/>
              <w:bottom w:w="0.0" w:type="dxa"/>
              <w:right w:w="20.0" w:type="dxa"/>
            </w:tcMar>
            <w:vAlign w:val="top"/>
          </w:tcPr>
          <w:p w:rsidR="00000000" w:rsidDel="00000000" w:rsidP="00000000" w:rsidRDefault="00000000" w:rsidRPr="00000000" w14:paraId="0000013D">
            <w:pPr>
              <w:spacing w:line="36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Subtotal (S/)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E">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Product Owner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3F">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6,000</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0">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1">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12,000</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2">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Scrum Master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3">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5,500</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4">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5">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11,000</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6">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Desarrollador Backend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7">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5,000</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8">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9">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10,000</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A">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Desarrollador Frontend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B">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4,500</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C">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D">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9,000</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E">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Ingeniero de QA</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4F">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4,000</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50">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51">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8,000</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52">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Especialista en Seguridad y BD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53">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5,500</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54">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55">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11,000</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56">
            <w:pPr>
              <w:spacing w:line="36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Total RRHH</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57">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58">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59">
            <w:pPr>
              <w:spacing w:line="36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61,000</w:t>
            </w:r>
          </w:p>
        </w:tc>
      </w:tr>
    </w:tbl>
    <w:p w:rsidR="00000000" w:rsidDel="00000000" w:rsidP="00000000" w:rsidRDefault="00000000" w:rsidRPr="00000000" w14:paraId="0000015A">
      <w:pPr>
        <w:spacing w:after="100" w:before="30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 Costos de Hardware y Software</w:t>
      </w:r>
    </w:p>
    <w:tbl>
      <w:tblPr>
        <w:tblStyle w:val="Table4"/>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85.774032836882"/>
        <w:gridCol w:w="1717.7377781867422"/>
        <w:tblGridChange w:id="0">
          <w:tblGrid>
            <w:gridCol w:w="6785.774032836882"/>
            <w:gridCol w:w="1717.7377781867422"/>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fd966" w:val="clear"/>
            <w:tcMar>
              <w:top w:w="0.0" w:type="dxa"/>
              <w:left w:w="20.0" w:type="dxa"/>
              <w:bottom w:w="0.0" w:type="dxa"/>
              <w:right w:w="20.0" w:type="dxa"/>
            </w:tcMar>
            <w:vAlign w:val="top"/>
          </w:tcPr>
          <w:p w:rsidR="00000000" w:rsidDel="00000000" w:rsidP="00000000" w:rsidRDefault="00000000" w:rsidRPr="00000000" w14:paraId="0000015B">
            <w:pPr>
              <w:spacing w:line="36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Concepto</w:t>
            </w:r>
          </w:p>
        </w:tc>
        <w:tc>
          <w:tcPr>
            <w:tcBorders>
              <w:top w:color="000000" w:space="0" w:sz="5" w:val="single"/>
              <w:left w:color="000000" w:space="0" w:sz="0" w:val="nil"/>
              <w:bottom w:color="000000" w:space="0" w:sz="5" w:val="single"/>
              <w:right w:color="000000" w:space="0" w:sz="5" w:val="single"/>
            </w:tcBorders>
            <w:shd w:fill="ffd966" w:val="clear"/>
            <w:tcMar>
              <w:top w:w="0.0" w:type="dxa"/>
              <w:left w:w="20.0" w:type="dxa"/>
              <w:bottom w:w="0.0" w:type="dxa"/>
              <w:right w:w="20.0" w:type="dxa"/>
            </w:tcMar>
            <w:vAlign w:val="top"/>
          </w:tcPr>
          <w:p w:rsidR="00000000" w:rsidDel="00000000" w:rsidP="00000000" w:rsidRDefault="00000000" w:rsidRPr="00000000" w14:paraId="0000015C">
            <w:pPr>
              <w:spacing w:line="36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Costo (S/)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5D">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Servidor en la nube (2 meses)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5E">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3,000</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5F">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Licencias de herramientas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60">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1,500</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61">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Certificado SSL</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62">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500</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63">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Capacitación del personal</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64">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1,000</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65">
            <w:pPr>
              <w:spacing w:line="36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Total Hardware/Software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66">
            <w:pPr>
              <w:spacing w:line="36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6,000</w:t>
            </w:r>
          </w:p>
        </w:tc>
      </w:tr>
    </w:tbl>
    <w:p w:rsidR="00000000" w:rsidDel="00000000" w:rsidP="00000000" w:rsidRDefault="00000000" w:rsidRPr="00000000" w14:paraId="00000167">
      <w:pPr>
        <w:spacing w:before="2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68">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 Costos indirectos (10% de RRHH): </w:t>
      </w:r>
      <w:r w:rsidDel="00000000" w:rsidR="00000000" w:rsidRPr="00000000">
        <w:rPr>
          <w:rFonts w:ascii="Arial" w:cs="Arial" w:eastAsia="Arial" w:hAnsi="Arial"/>
          <w:sz w:val="22"/>
          <w:szCs w:val="22"/>
          <w:rtl w:val="0"/>
        </w:rPr>
        <w:t xml:space="preserve">S/ 6,100</w:t>
      </w:r>
    </w:p>
    <w:p w:rsidR="00000000" w:rsidDel="00000000" w:rsidP="00000000" w:rsidRDefault="00000000" w:rsidRPr="00000000" w14:paraId="00000169">
      <w:pPr>
        <w:spacing w:after="300" w:before="10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Inversión total del proyecto: S/ 73,100</w:t>
      </w:r>
    </w:p>
    <w:p w:rsidR="00000000" w:rsidDel="00000000" w:rsidP="00000000" w:rsidRDefault="00000000" w:rsidRPr="00000000" w14:paraId="0000016A">
      <w:pPr>
        <w:pStyle w:val="Heading2"/>
        <w:keepNext w:val="0"/>
        <w:keepLines w:val="0"/>
        <w:spacing w:after="80" w:before="360" w:line="360" w:lineRule="auto"/>
        <w:jc w:val="both"/>
        <w:rPr>
          <w:rFonts w:ascii="Arial" w:cs="Arial" w:eastAsia="Arial" w:hAnsi="Arial"/>
          <w:b w:val="1"/>
          <w:bCs w:val="1"/>
          <w:color w:val="000000"/>
          <w:sz w:val="22"/>
          <w:szCs w:val="22"/>
        </w:rPr>
      </w:pPr>
      <w:bookmarkStart w:colFirst="0" w:colLast="0" w:name="_heading=h.5s73nh82tmxv" w:id="52"/>
      <w:bookmarkEnd w:id="52"/>
      <w:r w:rsidDel="00000000" w:rsidR="00000000" w:rsidRPr="00000000">
        <w:rPr>
          <w:rFonts w:ascii="Arial" w:cs="Arial" w:eastAsia="Arial" w:hAnsi="Arial"/>
          <w:b w:val="1"/>
          <w:bCs w:val="1"/>
          <w:color w:val="000000"/>
          <w:sz w:val="22"/>
          <w:szCs w:val="22"/>
          <w:rtl w:val="0"/>
        </w:rPr>
        <w:t xml:space="preserve">V.3.1. VAN</w:t>
      </w:r>
    </w:p>
    <w:p w:rsidR="00000000" w:rsidDel="00000000" w:rsidP="00000000" w:rsidRDefault="00000000" w:rsidRPr="00000000" w14:paraId="0000016B">
      <w:pPr>
        <w:spacing w:after="20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Beneficio estimado: S/ 96,000 anuales. Tasa de descuento (COK): 12%.</w:t>
      </w:r>
    </w:p>
    <w:p w:rsidR="00000000" w:rsidDel="00000000" w:rsidP="00000000" w:rsidRDefault="00000000" w:rsidRPr="00000000" w14:paraId="0000016C">
      <w:pPr>
        <w:spacing w:after="10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VAN = -73,100 +</w:t>
      </w:r>
    </w:p>
    <w:sdt>
      <w:sdtPr>
        <w:lock w:val="contentLocked"/>
        <w:id w:val="1768685469"/>
        <w:tag w:val="goog_rdk_0"/>
      </w:sdtPr>
      <w:sdtContent>
        <w:tbl>
          <w:tblPr>
            <w:tblStyle w:val="Table5"/>
            <w:tblpPr w:leftFromText="180" w:rightFromText="180" w:topFromText="180" w:bottomFromText="180" w:vertAnchor="text" w:horzAnchor="text" w:tblpX="3624.0000000000005" w:tblpY="0"/>
            <w:tblW w:w="1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tblGridChange w:id="0">
              <w:tblGrid>
                <w:gridCol w:w="142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16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96,000</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16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1.12</w:t>
                </w:r>
              </w:p>
            </w:tc>
          </w:tr>
        </w:tbl>
      </w:sdtContent>
    </w:sdt>
    <w:p w:rsidR="00000000" w:rsidDel="00000000" w:rsidP="00000000" w:rsidRDefault="00000000" w:rsidRPr="00000000" w14:paraId="0000016F">
      <w:pPr>
        <w:spacing w:after="10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0">
      <w:pPr>
        <w:spacing w:after="10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1">
      <w:pPr>
        <w:spacing w:after="10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-73,100 + 85,714.29</w:t>
      </w:r>
    </w:p>
    <w:p w:rsidR="00000000" w:rsidDel="00000000" w:rsidP="00000000" w:rsidRDefault="00000000" w:rsidRPr="00000000" w14:paraId="00000172">
      <w:pPr>
        <w:spacing w:after="300"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VAN = S/ 12,614.29</w:t>
      </w:r>
    </w:p>
    <w:p w:rsidR="00000000" w:rsidDel="00000000" w:rsidP="00000000" w:rsidRDefault="00000000" w:rsidRPr="00000000" w14:paraId="00000173">
      <w:pPr>
        <w:spacing w:after="30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Interpretación: </w:t>
      </w:r>
      <w:r w:rsidDel="00000000" w:rsidR="00000000" w:rsidRPr="00000000">
        <w:rPr>
          <w:rFonts w:ascii="Arial" w:cs="Arial" w:eastAsia="Arial" w:hAnsi="Arial"/>
          <w:sz w:val="22"/>
          <w:szCs w:val="22"/>
          <w:rtl w:val="0"/>
        </w:rPr>
        <w:t xml:space="preserve">El VAN es positivo, lo que significa que el proyecto genera un excedente de S/ 12,614.29 por encima del costo de oportunidad del capital invertido. Esto confirma que el proyecto es económicamente viable y debería aceptarse.</w:t>
      </w:r>
    </w:p>
    <w:p w:rsidR="00000000" w:rsidDel="00000000" w:rsidP="00000000" w:rsidRDefault="00000000" w:rsidRPr="00000000" w14:paraId="00000174">
      <w:pPr>
        <w:pStyle w:val="Heading2"/>
        <w:keepNext w:val="0"/>
        <w:keepLines w:val="0"/>
        <w:spacing w:after="80" w:before="360" w:line="360" w:lineRule="auto"/>
        <w:ind w:left="0" w:firstLine="425.19685039370086"/>
        <w:jc w:val="both"/>
        <w:rPr>
          <w:rFonts w:ascii="Arial" w:cs="Arial" w:eastAsia="Arial" w:hAnsi="Arial"/>
          <w:b w:val="1"/>
          <w:bCs w:val="1"/>
          <w:color w:val="000000"/>
          <w:sz w:val="22"/>
          <w:szCs w:val="22"/>
        </w:rPr>
      </w:pPr>
      <w:bookmarkStart w:colFirst="0" w:colLast="0" w:name="_heading=h.8y5xr742jkho" w:id="53"/>
      <w:bookmarkEnd w:id="53"/>
      <w:r w:rsidDel="00000000" w:rsidR="00000000" w:rsidRPr="00000000">
        <w:rPr>
          <w:rFonts w:ascii="Arial" w:cs="Arial" w:eastAsia="Arial" w:hAnsi="Arial"/>
          <w:b w:val="1"/>
          <w:bCs w:val="1"/>
          <w:color w:val="000000"/>
          <w:sz w:val="22"/>
          <w:szCs w:val="22"/>
          <w:rtl w:val="0"/>
        </w:rPr>
        <w:t xml:space="preserve">V.3.2. TIR</w:t>
      </w:r>
    </w:p>
    <w:p w:rsidR="00000000" w:rsidDel="00000000" w:rsidP="00000000" w:rsidRDefault="00000000" w:rsidRPr="00000000" w14:paraId="00000175">
      <w:pPr>
        <w:spacing w:after="100" w:before="20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TIR = (96,000 / 73,100) - 1</w:t>
      </w:r>
    </w:p>
    <w:p w:rsidR="00000000" w:rsidDel="00000000" w:rsidP="00000000" w:rsidRDefault="00000000" w:rsidRPr="00000000" w14:paraId="00000176">
      <w:pPr>
        <w:spacing w:after="300"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TIR = 31.33%</w:t>
      </w:r>
    </w:p>
    <w:p w:rsidR="00000000" w:rsidDel="00000000" w:rsidP="00000000" w:rsidRDefault="00000000" w:rsidRPr="00000000" w14:paraId="00000177">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Interpretación: </w:t>
      </w:r>
      <w:r w:rsidDel="00000000" w:rsidR="00000000" w:rsidRPr="00000000">
        <w:rPr>
          <w:rFonts w:ascii="Arial" w:cs="Arial" w:eastAsia="Arial" w:hAnsi="Arial"/>
          <w:sz w:val="22"/>
          <w:szCs w:val="22"/>
          <w:rtl w:val="0"/>
        </w:rPr>
        <w:t xml:space="preserve">La TIR (31.33%) es mayor al COK (12%), lo que indica que la rentabilidad esperada del proyecto supera ampliamente el rendimiento mínimo exigido, confirmando que es conveniente invertir en su desarrollo.</w:t>
      </w:r>
    </w:p>
    <w:p w:rsidR="00000000" w:rsidDel="00000000" w:rsidP="00000000" w:rsidRDefault="00000000" w:rsidRPr="00000000" w14:paraId="00000178">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9">
      <w:pPr>
        <w:pStyle w:val="Heading2"/>
        <w:numPr>
          <w:ilvl w:val="1"/>
          <w:numId w:val="16"/>
        </w:numPr>
        <w:spacing w:line="360" w:lineRule="auto"/>
        <w:ind w:left="1080" w:hanging="720"/>
        <w:jc w:val="both"/>
        <w:rPr>
          <w:rFonts w:ascii="Arial" w:cs="Arial" w:eastAsia="Arial" w:hAnsi="Arial"/>
          <w:b w:val="1"/>
          <w:bCs w:val="1"/>
          <w:color w:val="000000"/>
          <w:sz w:val="22"/>
          <w:szCs w:val="22"/>
        </w:rPr>
      </w:pPr>
      <w:bookmarkStart w:colFirst="0" w:colLast="0" w:name="_heading=h.53i9u7n6geu0" w:id="54"/>
      <w:bookmarkEnd w:id="54"/>
      <w:r w:rsidDel="00000000" w:rsidR="00000000" w:rsidRPr="00000000">
        <w:rPr>
          <w:rFonts w:ascii="Arial" w:cs="Arial" w:eastAsia="Arial" w:hAnsi="Arial"/>
          <w:b w:val="1"/>
          <w:bCs w:val="1"/>
          <w:color w:val="000000"/>
          <w:sz w:val="22"/>
          <w:szCs w:val="22"/>
          <w:vertAlign w:val="baseline"/>
          <w:rtl w:val="0"/>
        </w:rPr>
        <w:t xml:space="preserve">EDT del proyecto</w:t>
      </w:r>
    </w:p>
    <w:p w:rsidR="00000000" w:rsidDel="00000000" w:rsidP="00000000" w:rsidRDefault="00000000" w:rsidRPr="00000000" w14:paraId="0000017A">
      <w:pPr>
        <w:spacing w:line="36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99730" cy="3175000"/>
            <wp:effectExtent b="0" l="0" r="0" t="0"/>
            <wp:docPr id="1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39973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Style w:val="Heading2"/>
        <w:numPr>
          <w:ilvl w:val="1"/>
          <w:numId w:val="16"/>
        </w:numPr>
        <w:spacing w:line="360" w:lineRule="auto"/>
        <w:ind w:left="1080" w:hanging="720"/>
        <w:jc w:val="both"/>
        <w:rPr>
          <w:rFonts w:ascii="Arial" w:cs="Arial" w:eastAsia="Arial" w:hAnsi="Arial"/>
          <w:b w:val="1"/>
          <w:bCs w:val="1"/>
          <w:color w:val="000000"/>
          <w:sz w:val="22"/>
          <w:szCs w:val="22"/>
        </w:rPr>
      </w:pPr>
      <w:bookmarkStart w:colFirst="0" w:colLast="0" w:name="_heading=h.pi9fvhpl8ad2" w:id="55"/>
      <w:bookmarkEnd w:id="55"/>
      <w:r w:rsidDel="00000000" w:rsidR="00000000" w:rsidRPr="00000000">
        <w:rPr>
          <w:rFonts w:ascii="Arial" w:cs="Arial" w:eastAsia="Arial" w:hAnsi="Arial"/>
          <w:b w:val="1"/>
          <w:bCs w:val="1"/>
          <w:color w:val="000000"/>
          <w:sz w:val="22"/>
          <w:szCs w:val="22"/>
          <w:vertAlign w:val="baseline"/>
          <w:rtl w:val="0"/>
        </w:rPr>
        <w:t xml:space="preserve">Gestión del Riesgos del proyecto</w:t>
      </w:r>
      <w:r w:rsidDel="00000000" w:rsidR="00000000" w:rsidRPr="00000000">
        <w:rPr>
          <w:rtl w:val="0"/>
        </w:rPr>
      </w:r>
    </w:p>
    <w:tbl>
      <w:tblPr>
        <w:tblStyle w:val="Table6"/>
        <w:tblW w:w="919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2745"/>
        <w:gridCol w:w="1530"/>
        <w:gridCol w:w="1020"/>
        <w:gridCol w:w="3270"/>
        <w:tblGridChange w:id="0">
          <w:tblGrid>
            <w:gridCol w:w="630"/>
            <w:gridCol w:w="2745"/>
            <w:gridCol w:w="1530"/>
            <w:gridCol w:w="1020"/>
            <w:gridCol w:w="327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2f5496" w:val="clear"/>
            <w:tcMar>
              <w:top w:w="100.0" w:type="dxa"/>
              <w:left w:w="100.0" w:type="dxa"/>
              <w:bottom w:w="100.0" w:type="dxa"/>
              <w:right w:w="100.0" w:type="dxa"/>
            </w:tcMar>
            <w:vAlign w:val="top"/>
          </w:tcPr>
          <w:p w:rsidR="00000000" w:rsidDel="00000000" w:rsidP="00000000" w:rsidRDefault="00000000" w:rsidRPr="00000000" w14:paraId="0000017C">
            <w:pPr>
              <w:spacing w:line="360" w:lineRule="auto"/>
              <w:jc w:val="both"/>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w:t>
            </w:r>
          </w:p>
        </w:tc>
        <w:tc>
          <w:tcPr>
            <w:tcBorders>
              <w:top w:color="000000" w:space="0" w:sz="5" w:val="single"/>
              <w:left w:color="000000" w:space="0" w:sz="0" w:val="nil"/>
              <w:bottom w:color="000000" w:space="0" w:sz="5" w:val="single"/>
              <w:right w:color="000000" w:space="0" w:sz="5" w:val="single"/>
            </w:tcBorders>
            <w:shd w:fill="2f5496" w:val="clear"/>
            <w:tcMar>
              <w:top w:w="100.0" w:type="dxa"/>
              <w:left w:w="100.0" w:type="dxa"/>
              <w:bottom w:w="100.0" w:type="dxa"/>
              <w:right w:w="100.0" w:type="dxa"/>
            </w:tcMar>
            <w:vAlign w:val="top"/>
          </w:tcPr>
          <w:p w:rsidR="00000000" w:rsidDel="00000000" w:rsidP="00000000" w:rsidRDefault="00000000" w:rsidRPr="00000000" w14:paraId="0000017D">
            <w:pPr>
              <w:spacing w:line="360" w:lineRule="auto"/>
              <w:jc w:val="both"/>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Riesgo</w:t>
            </w:r>
          </w:p>
        </w:tc>
        <w:tc>
          <w:tcPr>
            <w:tcBorders>
              <w:top w:color="000000" w:space="0" w:sz="5" w:val="single"/>
              <w:left w:color="000000" w:space="0" w:sz="0" w:val="nil"/>
              <w:bottom w:color="000000" w:space="0" w:sz="5" w:val="single"/>
              <w:right w:color="000000" w:space="0" w:sz="5" w:val="single"/>
            </w:tcBorders>
            <w:shd w:fill="2f5496" w:val="clear"/>
            <w:tcMar>
              <w:top w:w="100.0" w:type="dxa"/>
              <w:left w:w="100.0" w:type="dxa"/>
              <w:bottom w:w="100.0" w:type="dxa"/>
              <w:right w:w="100.0" w:type="dxa"/>
            </w:tcMar>
            <w:vAlign w:val="top"/>
          </w:tcPr>
          <w:p w:rsidR="00000000" w:rsidDel="00000000" w:rsidP="00000000" w:rsidRDefault="00000000" w:rsidRPr="00000000" w14:paraId="0000017E">
            <w:pPr>
              <w:spacing w:line="360" w:lineRule="auto"/>
              <w:jc w:val="both"/>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Probabilidad</w:t>
            </w:r>
          </w:p>
        </w:tc>
        <w:tc>
          <w:tcPr>
            <w:tcBorders>
              <w:top w:color="000000" w:space="0" w:sz="5" w:val="single"/>
              <w:left w:color="000000" w:space="0" w:sz="0" w:val="nil"/>
              <w:bottom w:color="000000" w:space="0" w:sz="5" w:val="single"/>
              <w:right w:color="000000" w:space="0" w:sz="5" w:val="single"/>
            </w:tcBorders>
            <w:shd w:fill="2f5496" w:val="clear"/>
            <w:tcMar>
              <w:top w:w="100.0" w:type="dxa"/>
              <w:left w:w="100.0" w:type="dxa"/>
              <w:bottom w:w="100.0" w:type="dxa"/>
              <w:right w:w="100.0" w:type="dxa"/>
            </w:tcMar>
            <w:vAlign w:val="top"/>
          </w:tcPr>
          <w:p w:rsidR="00000000" w:rsidDel="00000000" w:rsidP="00000000" w:rsidRDefault="00000000" w:rsidRPr="00000000" w14:paraId="0000017F">
            <w:pPr>
              <w:spacing w:line="360" w:lineRule="auto"/>
              <w:jc w:val="both"/>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Impacto</w:t>
            </w:r>
          </w:p>
        </w:tc>
        <w:tc>
          <w:tcPr>
            <w:tcBorders>
              <w:top w:color="000000" w:space="0" w:sz="5" w:val="single"/>
              <w:left w:color="000000" w:space="0" w:sz="0" w:val="nil"/>
              <w:bottom w:color="000000" w:space="0" w:sz="5" w:val="single"/>
              <w:right w:color="000000" w:space="0" w:sz="5" w:val="single"/>
            </w:tcBorders>
            <w:shd w:fill="2f5496" w:val="clear"/>
            <w:tcMar>
              <w:top w:w="100.0" w:type="dxa"/>
              <w:left w:w="100.0" w:type="dxa"/>
              <w:bottom w:w="100.0" w:type="dxa"/>
              <w:right w:w="100.0" w:type="dxa"/>
            </w:tcMar>
            <w:vAlign w:val="top"/>
          </w:tcPr>
          <w:p w:rsidR="00000000" w:rsidDel="00000000" w:rsidP="00000000" w:rsidRDefault="00000000" w:rsidRPr="00000000" w14:paraId="00000180">
            <w:pPr>
              <w:spacing w:line="360" w:lineRule="auto"/>
              <w:jc w:val="both"/>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Estrategia de mitigación</w:t>
            </w:r>
          </w:p>
        </w:tc>
      </w:tr>
      <w:tr>
        <w:trPr>
          <w:cantSplit w:val="0"/>
          <w:trHeight w:val="14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1">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R01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2">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Fallas en la integración de la API con proveedores homologados (indisponibilidad o cambios en su formato de datos)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3">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4">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5">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Definir contratos de integración claros desde el Sprint 3, implementar manejo de excepciones y colas de reintento, y coordinar pruebas conjuntas con los proveedores piloto antes del despliegue.</w:t>
            </w:r>
          </w:p>
        </w:tc>
      </w:tr>
      <w:tr>
        <w:trPr>
          <w:cantSplit w:val="0"/>
          <w:trHeight w:val="14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6">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R02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7">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Resistencia al cambio por parte de los operadores de almacén acostumbrados al proceso manual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8">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9">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Medio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A">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Realizar capacitaciones previas al despliegue, incluir a los operadores en las pruebas de usabilidad y establecer un periodo de acompañamiento durante las primeras semanas de uso.</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B">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R03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C">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Errores en el motor de validación de duplicidad que generen falsos positivos/negativos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D">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E">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F">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Ejecutar pruebas exhaustivas de QA sobre el filtro de duplicados desde el Sprint 1, con casos límite y datos reales simulados antes de pasar a producción.</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0">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R04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1">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Retrasos en el cronograma por dependencias técnicas entre Sprints (ej. HU07 depende de HU04 aprobado)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2">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3">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Medio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4">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Priorizar correctamente el Product Backlog respetando dependencias, y aplicar buffers de tiempo en Sprints con integraciones externas (Sprint 3).</w:t>
            </w:r>
          </w:p>
        </w:tc>
      </w:tr>
      <w:tr>
        <w:trPr>
          <w:cantSplit w:val="0"/>
          <w:trHeight w:val="14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5">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R05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6">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Filtración o pérdida de datos sensibles de trazabilidad y presupuesto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7">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Baja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8">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9">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Aplicar cifrado en tránsito y en reposo, control de accesos por roles y auditoría obligatoria de todo cambio, conforme a las restricciones de seguridad definidas en el Documento de Visión.</w:t>
            </w:r>
          </w:p>
        </w:tc>
      </w:tr>
      <w:tr>
        <w:trPr>
          <w:cantSplit w:val="0"/>
          <w:trHeight w:val="14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A">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R06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B">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Sobrecostos por ampliación del alcance del proyecto (scope creep) durante el desarrollo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C">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D">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Medio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E">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Scrum Master protege al equipo de solicitudes de cambio a mitad de Sprint, canalizando nuevos requerimientos hacia el Product Backlog para su priorización en sprints futuros.</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F">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R07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0">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Indisponibilidad del proveedor externo para atender una orden de compra aprobada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1">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2">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Medio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3">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Contemplado desde el diseño (</w:t>
            </w:r>
            <w:r w:rsidDel="00000000" w:rsidR="00000000" w:rsidRPr="00000000">
              <w:rPr>
                <w:rFonts w:ascii="Arial" w:cs="Arial" w:eastAsia="Arial" w:hAnsi="Arial"/>
                <w:sz w:val="20"/>
                <w:szCs w:val="20"/>
                <w:rtl w:val="0"/>
              </w:rPr>
              <w:t xml:space="preserve">HU08</w:t>
            </w:r>
            <w:r w:rsidDel="00000000" w:rsidR="00000000" w:rsidRPr="00000000">
              <w:rPr>
                <w:rFonts w:ascii="Arial" w:cs="Arial" w:eastAsia="Arial" w:hAnsi="Arial"/>
                <w:sz w:val="20"/>
                <w:szCs w:val="20"/>
                <w:rtl w:val="0"/>
              </w:rPr>
              <w:t xml:space="preserve">): el sistema notifica automáticamente y regresa el pedido a estado pendiente para reasignación supervisada.</w:t>
            </w:r>
          </w:p>
        </w:tc>
      </w:tr>
    </w:tbl>
    <w:p w:rsidR="00000000" w:rsidDel="00000000" w:rsidP="00000000" w:rsidRDefault="00000000" w:rsidRPr="00000000" w14:paraId="000001A4">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A5">
      <w:pPr>
        <w:spacing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Nota: </w:t>
      </w:r>
      <w:r w:rsidDel="00000000" w:rsidR="00000000" w:rsidRPr="00000000">
        <w:rPr>
          <w:rFonts w:ascii="Arial" w:cs="Arial" w:eastAsia="Arial" w:hAnsi="Arial"/>
          <w:sz w:val="22"/>
          <w:szCs w:val="22"/>
          <w:rtl w:val="0"/>
        </w:rPr>
        <w:t xml:space="preserve">La probabilidad e impacto se calificaron en escala Baja/Media/Alta según la naturaleza del proyecto (sector salud, integraciones externas y equipo de 6 personas en 4 sprints).</w:t>
      </w:r>
    </w:p>
    <w:p w:rsidR="00000000" w:rsidDel="00000000" w:rsidP="00000000" w:rsidRDefault="00000000" w:rsidRPr="00000000" w14:paraId="000001A6">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7">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8">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9">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A">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B">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C">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D">
      <w:pPr>
        <w:pStyle w:val="Heading1"/>
        <w:numPr>
          <w:ilvl w:val="0"/>
          <w:numId w:val="16"/>
        </w:numPr>
        <w:spacing w:before="0" w:line="360" w:lineRule="auto"/>
        <w:ind w:left="360" w:hanging="360"/>
        <w:jc w:val="both"/>
        <w:rPr>
          <w:rFonts w:ascii="Arial" w:cs="Arial" w:eastAsia="Arial" w:hAnsi="Arial"/>
          <w:b w:val="1"/>
          <w:bCs w:val="1"/>
          <w:color w:val="ffc000"/>
          <w:sz w:val="22"/>
          <w:szCs w:val="22"/>
        </w:rPr>
      </w:pPr>
      <w:bookmarkStart w:colFirst="0" w:colLast="0" w:name="_heading=h.6jo9xez60qfp" w:id="56"/>
      <w:bookmarkEnd w:id="56"/>
      <w:r w:rsidDel="00000000" w:rsidR="00000000" w:rsidRPr="00000000">
        <w:rPr>
          <w:rFonts w:ascii="Arial" w:cs="Arial" w:eastAsia="Arial" w:hAnsi="Arial"/>
          <w:b w:val="1"/>
          <w:bCs w:val="1"/>
          <w:color w:val="ffc000"/>
          <w:sz w:val="22"/>
          <w:szCs w:val="22"/>
          <w:rtl w:val="0"/>
        </w:rPr>
        <w:t xml:space="preserve">METODOLOGÍA DE DESARROLLO A UTILIZAR</w:t>
      </w:r>
    </w:p>
    <w:p w:rsidR="00000000" w:rsidDel="00000000" w:rsidP="00000000" w:rsidRDefault="00000000" w:rsidRPr="00000000" w14:paraId="000001AE">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F">
      <w:pPr>
        <w:pStyle w:val="Heading2"/>
        <w:numPr>
          <w:ilvl w:val="1"/>
          <w:numId w:val="16"/>
        </w:numPr>
        <w:spacing w:line="360" w:lineRule="auto"/>
        <w:ind w:left="1080" w:hanging="720"/>
        <w:jc w:val="both"/>
        <w:rPr>
          <w:rFonts w:ascii="Arial" w:cs="Arial" w:eastAsia="Arial" w:hAnsi="Arial"/>
          <w:b w:val="1"/>
          <w:bCs w:val="1"/>
          <w:color w:val="000000"/>
          <w:sz w:val="22"/>
          <w:szCs w:val="22"/>
        </w:rPr>
      </w:pPr>
      <w:bookmarkStart w:colFirst="0" w:colLast="0" w:name="_heading=h.4jht8ys0oc0v" w:id="57"/>
      <w:bookmarkEnd w:id="57"/>
      <w:r w:rsidDel="00000000" w:rsidR="00000000" w:rsidRPr="00000000">
        <w:rPr>
          <w:rFonts w:ascii="Arial" w:cs="Arial" w:eastAsia="Arial" w:hAnsi="Arial"/>
          <w:b w:val="1"/>
          <w:bCs w:val="1"/>
          <w:color w:val="000000"/>
          <w:sz w:val="22"/>
          <w:szCs w:val="22"/>
          <w:vertAlign w:val="baseline"/>
          <w:rtl w:val="0"/>
        </w:rPr>
        <w:t xml:space="preserve">Roles y responsabilidades en el proyecto</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8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1"/>
        <w:gridCol w:w="2832"/>
        <w:gridCol w:w="2832"/>
        <w:tblGridChange w:id="0">
          <w:tblGrid>
            <w:gridCol w:w="2831"/>
            <w:gridCol w:w="2832"/>
            <w:gridCol w:w="2832"/>
          </w:tblGrid>
        </w:tblGridChange>
      </w:tblGrid>
      <w:tr>
        <w:trPr>
          <w:cantSplit w:val="0"/>
          <w:tblHeader w:val="0"/>
        </w:trPr>
        <w:tc>
          <w:tcPr>
            <w:shd w:fill="ffc000" w:val="clear"/>
            <w:vAlign w:val="center"/>
          </w:tcPr>
          <w:p w:rsidR="00000000" w:rsidDel="00000000" w:rsidP="00000000" w:rsidRDefault="00000000" w:rsidRPr="00000000" w14:paraId="000001B1">
            <w:pPr>
              <w:spacing w:line="36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APELLIDOS Y NOMBRES</w:t>
            </w:r>
          </w:p>
        </w:tc>
        <w:tc>
          <w:tcPr>
            <w:shd w:fill="ffc000" w:val="clear"/>
            <w:vAlign w:val="center"/>
          </w:tcPr>
          <w:p w:rsidR="00000000" w:rsidDel="00000000" w:rsidP="00000000" w:rsidRDefault="00000000" w:rsidRPr="00000000" w14:paraId="000001B2">
            <w:pPr>
              <w:spacing w:line="36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ROL</w:t>
            </w:r>
          </w:p>
        </w:tc>
        <w:tc>
          <w:tcPr>
            <w:shd w:fill="ffc000" w:val="clear"/>
            <w:vAlign w:val="center"/>
          </w:tcPr>
          <w:p w:rsidR="00000000" w:rsidDel="00000000" w:rsidP="00000000" w:rsidRDefault="00000000" w:rsidRPr="00000000" w14:paraId="000001B3">
            <w:pPr>
              <w:spacing w:line="36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RESPONSABILIDADES</w:t>
            </w:r>
          </w:p>
        </w:tc>
      </w:tr>
      <w:tr>
        <w:trPr>
          <w:cantSplit w:val="0"/>
          <w:tblHeader w:val="0"/>
        </w:trPr>
        <w:tc>
          <w:tcPr/>
          <w:p w:rsidR="00000000" w:rsidDel="00000000" w:rsidP="00000000" w:rsidRDefault="00000000" w:rsidRPr="00000000" w14:paraId="000001B4">
            <w:pPr>
              <w:spacing w:line="200"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HUAMAN ALCAZAR, HUGO RENZO</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B5">
            <w:pPr>
              <w:spacing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Scrum Master</w:t>
            </w:r>
          </w:p>
        </w:tc>
        <w:tc>
          <w:tcPr/>
          <w:p w:rsidR="00000000" w:rsidDel="00000000" w:rsidP="00000000" w:rsidRDefault="00000000" w:rsidRPr="00000000" w14:paraId="000001B6">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Facilitar el proceso ágil y remover impedimentos técnicos u operativos del equipo; guiar la autoorganización del equipo de desarrollo; gestionar la comunicación de las reglas de negocio sanitarias hacia los desarrolladores; y proteger al equipo de solicitudes de cambio drásticas durante un Sprint en curso.</w:t>
            </w:r>
          </w:p>
        </w:tc>
      </w:tr>
      <w:tr>
        <w:trPr>
          <w:cantSplit w:val="0"/>
          <w:trHeight w:val="383.935546875" w:hRule="atLeast"/>
          <w:tblHeader w:val="0"/>
        </w:trPr>
        <w:tc>
          <w:tcPr/>
          <w:p w:rsidR="00000000" w:rsidDel="00000000" w:rsidP="00000000" w:rsidRDefault="00000000" w:rsidRPr="00000000" w14:paraId="000001B7">
            <w:pPr>
              <w:ind w:right="16.062992125985716"/>
              <w:jc w:val="center"/>
              <w:rPr>
                <w:rFonts w:ascii="Arial" w:cs="Arial" w:eastAsia="Arial" w:hAnsi="Arial"/>
                <w:sz w:val="16"/>
                <w:szCs w:val="16"/>
              </w:rPr>
            </w:pPr>
            <w:r w:rsidDel="00000000" w:rsidR="00000000" w:rsidRPr="00000000">
              <w:rPr>
                <w:rFonts w:ascii="Arial" w:cs="Arial" w:eastAsia="Arial" w:hAnsi="Arial"/>
                <w:sz w:val="26"/>
                <w:szCs w:val="26"/>
                <w:rtl w:val="0"/>
              </w:rPr>
              <w:t xml:space="preserve">HUAMAN BENAVIDES, DANIEL RICARDO</w:t>
            </w:r>
            <w:r w:rsidDel="00000000" w:rsidR="00000000" w:rsidRPr="00000000">
              <w:rPr>
                <w:rtl w:val="0"/>
              </w:rPr>
            </w:r>
          </w:p>
        </w:tc>
        <w:tc>
          <w:tcPr/>
          <w:p w:rsidR="00000000" w:rsidDel="00000000" w:rsidP="00000000" w:rsidRDefault="00000000" w:rsidRPr="00000000" w14:paraId="000001B8">
            <w:pPr>
              <w:spacing w:line="360"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Product Owner</w:t>
            </w:r>
          </w:p>
          <w:p w:rsidR="00000000" w:rsidDel="00000000" w:rsidP="00000000" w:rsidRDefault="00000000" w:rsidRPr="00000000" w14:paraId="000001B9">
            <w:pPr>
              <w:spacing w:line="360" w:lineRule="auto"/>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BA">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Definir y priorizar el Product Backlog traduciendo las necesidades del negocio en Historias de Usuario claras; tomar decisiones que eviten sobrecostos por sobrestock; y gestionar las expectativas de los interesados (Operadores de Almacén, Responsables de Abastecimiento, Directores de Centros de Salud, Proveedores).</w:t>
            </w:r>
          </w:p>
        </w:tc>
      </w:tr>
      <w:tr>
        <w:trPr>
          <w:cantSplit w:val="0"/>
          <w:tblHeader w:val="0"/>
        </w:trPr>
        <w:tc>
          <w:tcPr/>
          <w:p w:rsidR="00000000" w:rsidDel="00000000" w:rsidP="00000000" w:rsidRDefault="00000000" w:rsidRPr="00000000" w14:paraId="000001BB">
            <w:pPr>
              <w:spacing w:line="200" w:lineRule="auto"/>
              <w:jc w:val="center"/>
              <w:rPr>
                <w:rFonts w:ascii="Arial" w:cs="Arial" w:eastAsia="Arial" w:hAnsi="Arial"/>
                <w:sz w:val="16"/>
                <w:szCs w:val="16"/>
              </w:rPr>
            </w:pPr>
            <w:r w:rsidDel="00000000" w:rsidR="00000000" w:rsidRPr="00000000">
              <w:rPr>
                <w:rFonts w:ascii="Arial" w:cs="Arial" w:eastAsia="Arial" w:hAnsi="Arial"/>
                <w:sz w:val="26"/>
                <w:szCs w:val="26"/>
                <w:rtl w:val="0"/>
              </w:rPr>
              <w:t xml:space="preserve">ONOFRE RUBINA, GUSTAVO LEONARDO</w:t>
            </w:r>
            <w:r w:rsidDel="00000000" w:rsidR="00000000" w:rsidRPr="00000000">
              <w:rPr>
                <w:rtl w:val="0"/>
              </w:rPr>
            </w:r>
          </w:p>
        </w:tc>
        <w:tc>
          <w:tcPr/>
          <w:p w:rsidR="00000000" w:rsidDel="00000000" w:rsidP="00000000" w:rsidRDefault="00000000" w:rsidRPr="00000000" w14:paraId="000001BC">
            <w:pPr>
              <w:spacing w:line="360"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Desarrollador Backend</w:t>
            </w:r>
          </w:p>
        </w:tc>
        <w:tc>
          <w:tcPr/>
          <w:p w:rsidR="00000000" w:rsidDel="00000000" w:rsidP="00000000" w:rsidRDefault="00000000" w:rsidRPr="00000000" w14:paraId="000001BD">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Programar la lógica de negocio y los datos del sistema, incluyendo el motor de validación de duplicidad, las reglas de cambio de estado de las solicitudes, la integración con el sistema de inventario actual y el servicio de generación y envío automático de Órdenes de Compra al proveedor.</w:t>
            </w:r>
          </w:p>
        </w:tc>
      </w:tr>
      <w:tr>
        <w:trPr>
          <w:cantSplit w:val="0"/>
          <w:tblHeader w:val="0"/>
        </w:trPr>
        <w:tc>
          <w:tcPr/>
          <w:p w:rsidR="00000000" w:rsidDel="00000000" w:rsidP="00000000" w:rsidRDefault="00000000" w:rsidRPr="00000000" w14:paraId="000001BE">
            <w:pPr>
              <w:spacing w:line="200" w:lineRule="auto"/>
              <w:jc w:val="center"/>
              <w:rPr>
                <w:rFonts w:ascii="Arial" w:cs="Arial" w:eastAsia="Arial" w:hAnsi="Arial"/>
                <w:sz w:val="16"/>
                <w:szCs w:val="16"/>
              </w:rPr>
            </w:pPr>
            <w:r w:rsidDel="00000000" w:rsidR="00000000" w:rsidRPr="00000000">
              <w:rPr>
                <w:rFonts w:ascii="Arial" w:cs="Arial" w:eastAsia="Arial" w:hAnsi="Arial"/>
                <w:sz w:val="26"/>
                <w:szCs w:val="26"/>
                <w:rtl w:val="0"/>
              </w:rPr>
              <w:t xml:space="preserve">ORTIZ HUAMAN, JOHAN</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BF">
            <w:pPr>
              <w:spacing w:line="360"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Desarrollador Frontend</w:t>
            </w:r>
          </w:p>
        </w:tc>
        <w:tc>
          <w:tcPr/>
          <w:p w:rsidR="00000000" w:rsidDel="00000000" w:rsidP="00000000" w:rsidRDefault="00000000" w:rsidRPr="00000000" w14:paraId="000001C0">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Construir las interfaces de usuario del sistema, incluyendo la bandeja de evaluación del Responsable de Abastecimiento y el formulario rápido de ingreso manual urgente del Operador de Almacén, garantizando pantallas intuitivas y de rápida respuesta.</w:t>
            </w:r>
          </w:p>
        </w:tc>
      </w:tr>
      <w:tr>
        <w:trPr>
          <w:cantSplit w:val="0"/>
          <w:tblHeader w:val="0"/>
        </w:trPr>
        <w:tc>
          <w:tcPr/>
          <w:p w:rsidR="00000000" w:rsidDel="00000000" w:rsidP="00000000" w:rsidRDefault="00000000" w:rsidRPr="00000000" w14:paraId="000001C1">
            <w:pPr>
              <w:spacing w:line="200" w:lineRule="auto"/>
              <w:jc w:val="center"/>
              <w:rPr>
                <w:rFonts w:ascii="Arial" w:cs="Arial" w:eastAsia="Arial" w:hAnsi="Arial"/>
                <w:sz w:val="10"/>
                <w:szCs w:val="10"/>
              </w:rPr>
            </w:pPr>
            <w:r w:rsidDel="00000000" w:rsidR="00000000" w:rsidRPr="00000000">
              <w:rPr>
                <w:rFonts w:ascii="Arial" w:cs="Arial" w:eastAsia="Arial" w:hAnsi="Arial"/>
                <w:sz w:val="20"/>
                <w:szCs w:val="20"/>
                <w:rtl w:val="0"/>
              </w:rPr>
              <w:t xml:space="preserve">SUAREZ AMASIFUEN, LUIS ANTHONY</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C2">
            <w:pPr>
              <w:spacing w:line="360"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Ingeniero de QA</w:t>
            </w:r>
          </w:p>
        </w:tc>
        <w:tc>
          <w:tcPr/>
          <w:p w:rsidR="00000000" w:rsidDel="00000000" w:rsidP="00000000" w:rsidRDefault="00000000" w:rsidRPr="00000000" w14:paraId="000001C3">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Diseñar y ejecutar pruebas automáticas y manuales que aseguren el correcto funcionamiento del filtro de duplicidad, la actualización del stock en tiempo real y la respuesta adecuada de las alertas de contingencia ante indisponibilidad del proveedor.</w:t>
            </w:r>
          </w:p>
        </w:tc>
      </w:tr>
      <w:tr>
        <w:trPr>
          <w:cantSplit w:val="0"/>
          <w:tblHeader w:val="0"/>
        </w:trPr>
        <w:tc>
          <w:tcPr/>
          <w:p w:rsidR="00000000" w:rsidDel="00000000" w:rsidP="00000000" w:rsidRDefault="00000000" w:rsidRPr="00000000" w14:paraId="000001C4">
            <w:pPr>
              <w:spacing w:line="200" w:lineRule="auto"/>
              <w:jc w:val="center"/>
              <w:rPr>
                <w:rFonts w:ascii="Arial" w:cs="Arial" w:eastAsia="Arial" w:hAnsi="Arial"/>
                <w:sz w:val="16"/>
                <w:szCs w:val="16"/>
              </w:rPr>
            </w:pPr>
            <w:r w:rsidDel="00000000" w:rsidR="00000000" w:rsidRPr="00000000">
              <w:rPr>
                <w:rFonts w:ascii="Arial" w:cs="Arial" w:eastAsia="Arial" w:hAnsi="Arial"/>
                <w:sz w:val="26"/>
                <w:szCs w:val="26"/>
                <w:rtl w:val="0"/>
              </w:rPr>
              <w:t xml:space="preserve">RAFAEL BENDEZU, JUAN ALEXIS</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1C5">
            <w:pPr>
              <w:spacing w:line="360"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Especialista en Seguridad y BD</w:t>
            </w:r>
          </w:p>
        </w:tc>
        <w:tc>
          <w:tcPr/>
          <w:p w:rsidR="00000000" w:rsidDel="00000000" w:rsidP="00000000" w:rsidRDefault="00000000" w:rsidRPr="00000000" w14:paraId="000001C6">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Garantizar que el historial de trazabilidad total del sistema sea inmutable y seguro; proteger los datos auditables de las órdenes de compra; y asegurar la alta disponibilidad del sistema para los centros de salud.</w:t>
            </w:r>
          </w:p>
        </w:tc>
      </w:tr>
    </w:tbl>
    <w:p w:rsidR="00000000" w:rsidDel="00000000" w:rsidP="00000000" w:rsidRDefault="00000000" w:rsidRPr="00000000" w14:paraId="000001C7">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8">
      <w:pPr>
        <w:pStyle w:val="Heading2"/>
        <w:numPr>
          <w:ilvl w:val="1"/>
          <w:numId w:val="16"/>
        </w:numPr>
        <w:spacing w:line="360" w:lineRule="auto"/>
        <w:ind w:left="1080" w:hanging="720"/>
        <w:jc w:val="both"/>
        <w:rPr>
          <w:rFonts w:ascii="Arial" w:cs="Arial" w:eastAsia="Arial" w:hAnsi="Arial"/>
          <w:b w:val="1"/>
          <w:bCs w:val="1"/>
          <w:color w:val="000000"/>
          <w:sz w:val="22"/>
          <w:szCs w:val="22"/>
        </w:rPr>
      </w:pPr>
      <w:bookmarkStart w:colFirst="0" w:colLast="0" w:name="_heading=h.ebbo2bbcvzd5" w:id="58"/>
      <w:bookmarkEnd w:id="58"/>
      <w:r w:rsidDel="00000000" w:rsidR="00000000" w:rsidRPr="00000000">
        <w:rPr>
          <w:rFonts w:ascii="Arial" w:cs="Arial" w:eastAsia="Arial" w:hAnsi="Arial"/>
          <w:b w:val="1"/>
          <w:bCs w:val="1"/>
          <w:color w:val="000000"/>
          <w:sz w:val="22"/>
          <w:szCs w:val="22"/>
          <w:vertAlign w:val="baseline"/>
          <w:rtl w:val="0"/>
        </w:rPr>
        <w:t xml:space="preserve">Modelado del Negocio</w:t>
      </w:r>
    </w:p>
    <w:p w:rsidR="00000000" w:rsidDel="00000000" w:rsidP="00000000" w:rsidRDefault="00000000" w:rsidRPr="00000000" w14:paraId="000001C9">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4axgr3qmfpzo" w:id="59"/>
      <w:bookmarkEnd w:id="5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 de caso de uso del negocio</w:t>
      </w:r>
    </w:p>
    <w:p w:rsidR="00000000" w:rsidDel="00000000" w:rsidP="00000000" w:rsidRDefault="00000000" w:rsidRPr="00000000" w14:paraId="000001CA">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360" w:lineRule="auto"/>
        <w:ind w:left="2160" w:right="0" w:hanging="108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jvl81dc1ny9u" w:id="60"/>
      <w:bookmarkEnd w:id="6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Actores del negocio</w:t>
      </w:r>
    </w:p>
    <w:p w:rsidR="00000000" w:rsidDel="00000000" w:rsidP="00000000" w:rsidRDefault="00000000" w:rsidRPr="00000000" w14:paraId="000001CB">
      <w:pPr>
        <w:spacing w:line="360" w:lineRule="auto"/>
        <w:ind w:left="1224" w:firstLine="0"/>
        <w:rPr>
          <w:rFonts w:ascii="Arial" w:cs="Arial" w:eastAsia="Arial" w:hAnsi="Arial"/>
          <w:i w:val="1"/>
          <w:iCs w:val="1"/>
          <w:color w:val="aeaaaa"/>
          <w:sz w:val="22"/>
          <w:szCs w:val="22"/>
        </w:rPr>
      </w:pPr>
      <w:r w:rsidDel="00000000" w:rsidR="00000000" w:rsidRPr="00000000">
        <w:rPr>
          <w:rtl w:val="0"/>
        </w:rPr>
      </w:r>
    </w:p>
    <w:tbl>
      <w:tblPr>
        <w:tblStyle w:val="Table8"/>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945"/>
        <w:tblGridChange w:id="0">
          <w:tblGrid>
            <w:gridCol w:w="2325"/>
            <w:gridCol w:w="694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2f5496" w:val="clear"/>
            <w:tcMar>
              <w:top w:w="0.0" w:type="dxa"/>
              <w:left w:w="20.0" w:type="dxa"/>
              <w:bottom w:w="0.0" w:type="dxa"/>
              <w:right w:w="20.0" w:type="dxa"/>
            </w:tcMar>
            <w:vAlign w:val="top"/>
          </w:tcPr>
          <w:p w:rsidR="00000000" w:rsidDel="00000000" w:rsidP="00000000" w:rsidRDefault="00000000" w:rsidRPr="00000000" w14:paraId="000001CC">
            <w:pPr>
              <w:spacing w:line="360"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Actor</w:t>
            </w:r>
          </w:p>
        </w:tc>
        <w:tc>
          <w:tcPr>
            <w:tcBorders>
              <w:top w:color="000000" w:space="0" w:sz="7" w:val="single"/>
              <w:left w:color="000000" w:space="0" w:sz="0" w:val="nil"/>
              <w:bottom w:color="000000" w:space="0" w:sz="7" w:val="single"/>
              <w:right w:color="000000" w:space="0" w:sz="7" w:val="single"/>
            </w:tcBorders>
            <w:shd w:fill="2f5496" w:val="clear"/>
            <w:tcMar>
              <w:top w:w="0.0" w:type="dxa"/>
              <w:left w:w="20.0" w:type="dxa"/>
              <w:bottom w:w="0.0" w:type="dxa"/>
              <w:right w:w="20.0" w:type="dxa"/>
            </w:tcMar>
            <w:vAlign w:val="top"/>
          </w:tcPr>
          <w:p w:rsidR="00000000" w:rsidDel="00000000" w:rsidP="00000000" w:rsidRDefault="00000000" w:rsidRPr="00000000" w14:paraId="000001CD">
            <w:pPr>
              <w:spacing w:line="360"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Descripción</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CE">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Proveedor</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CF">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Recibe la orden de compra, reserva y realiza el picking de los productos, y gestiona la logística de transporte hacia el centro de distribución.</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D0">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Operador de Almacén</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D1">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Registra manualmente solicitudes urgentes ante requerimientos clínicos imprevistos; recibe el cargamento, realiza la inspección técnica y registra el ingreso en el sistema.</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D2">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Responsable de Abastecimiento</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D3">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Evalúa la solicitud (prioridad y presupuesto), aprueba, modifica o rechaza el pedido; puede asignar prioridad "Urgente" o "Crítico".</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D4">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Sistema de Inventario</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D5">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Detecta niveles mínimos de stock, ejecuta la validación de duplicidad, direcciona solicitudes y actualiza el stock en tiempo real.</w:t>
            </w:r>
          </w:p>
        </w:tc>
      </w:tr>
    </w:tbl>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left"/>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left"/>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360" w:lineRule="auto"/>
        <w:ind w:left="2160" w:right="0" w:hanging="108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lrjpxc9kfb1p" w:id="61"/>
      <w:bookmarkEnd w:id="6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Casos de uso del negocio</w:t>
      </w:r>
    </w:p>
    <w:p w:rsidR="00000000" w:rsidDel="00000000" w:rsidP="00000000" w:rsidRDefault="00000000" w:rsidRPr="00000000" w14:paraId="000001D9">
      <w:pPr>
        <w:spacing w:line="360" w:lineRule="auto"/>
        <w:ind w:left="1224" w:firstLine="0"/>
        <w:rPr>
          <w:rFonts w:ascii="Arial" w:cs="Arial" w:eastAsia="Arial" w:hAnsi="Arial"/>
          <w:i w:val="1"/>
          <w:iCs w:val="1"/>
          <w:color w:val="aeaaaa"/>
          <w:sz w:val="22"/>
          <w:szCs w:val="22"/>
        </w:rPr>
      </w:pPr>
      <w:r w:rsidDel="00000000" w:rsidR="00000000" w:rsidRPr="00000000">
        <w:rPr>
          <w:rFonts w:ascii="Arial" w:cs="Arial" w:eastAsia="Arial" w:hAnsi="Arial"/>
          <w:i w:val="1"/>
          <w:iCs w:val="1"/>
          <w:color w:val="aeaaaa"/>
          <w:sz w:val="22"/>
          <w:szCs w:val="22"/>
          <w:rtl w:val="0"/>
        </w:rPr>
        <w:tab/>
      </w:r>
    </w:p>
    <w:tbl>
      <w:tblPr>
        <w:tblStyle w:val="Table9"/>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5535"/>
        <w:tblGridChange w:id="0">
          <w:tblGrid>
            <w:gridCol w:w="3165"/>
            <w:gridCol w:w="553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2f5496" w:val="clear"/>
            <w:tcMar>
              <w:top w:w="0.0" w:type="dxa"/>
              <w:left w:w="20.0" w:type="dxa"/>
              <w:bottom w:w="0.0" w:type="dxa"/>
              <w:right w:w="20.0" w:type="dxa"/>
            </w:tcMar>
            <w:vAlign w:val="top"/>
          </w:tcPr>
          <w:p w:rsidR="00000000" w:rsidDel="00000000" w:rsidP="00000000" w:rsidRDefault="00000000" w:rsidRPr="00000000" w14:paraId="000001DA">
            <w:pPr>
              <w:spacing w:line="360"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Caso de Uso de Negocio</w:t>
            </w:r>
          </w:p>
        </w:tc>
        <w:tc>
          <w:tcPr>
            <w:tcBorders>
              <w:top w:color="000000" w:space="0" w:sz="7" w:val="single"/>
              <w:left w:color="000000" w:space="0" w:sz="8" w:val="single"/>
              <w:bottom w:color="000000" w:space="0" w:sz="7" w:val="single"/>
              <w:right w:color="000000" w:space="0" w:sz="7" w:val="single"/>
            </w:tcBorders>
            <w:shd w:fill="2f5496" w:val="clear"/>
            <w:tcMar>
              <w:top w:w="0.0" w:type="dxa"/>
              <w:left w:w="20.0" w:type="dxa"/>
              <w:bottom w:w="0.0" w:type="dxa"/>
              <w:right w:w="20.0" w:type="dxa"/>
            </w:tcMar>
            <w:vAlign w:val="top"/>
          </w:tcPr>
          <w:p w:rsidR="00000000" w:rsidDel="00000000" w:rsidP="00000000" w:rsidRDefault="00000000" w:rsidRPr="00000000" w14:paraId="000001DB">
            <w:pPr>
              <w:spacing w:line="360"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Descripción breve</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C">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Gestionar el abastecimiento de una farmacéutica</w:t>
            </w:r>
          </w:p>
        </w:tc>
        <w:tc>
          <w:tcPr>
            <w:tcBorders>
              <w:top w:color="000000" w:space="0" w:sz="0" w:val="nil"/>
              <w:left w:color="000000" w:space="0" w:sz="8"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DD">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Proceso que inicia de forma automática o manual, valida duplicidad, evalúa y decide (aprobación/modificación/rechazo), comunica el pedido al proveedor y finaliza con la recepción, verificación y actualización de stock.</w:t>
            </w:r>
          </w:p>
        </w:tc>
      </w:tr>
    </w:tbl>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left"/>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left"/>
        <w:rPr>
          <w:rFonts w:ascii="Arial" w:cs="Arial" w:eastAsia="Arial" w:hAnsi="Arial"/>
          <w:b w:val="1"/>
          <w:bCs w:val="1"/>
          <w:i w:val="0"/>
          <w:iCs w:val="0"/>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360" w:lineRule="auto"/>
        <w:ind w:left="2160" w:right="0" w:hanging="108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421mxsq0q9oq" w:id="62"/>
      <w:bookmarkEnd w:id="6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del negocio</w:t>
      </w:r>
    </w:p>
    <w:p w:rsidR="00000000" w:rsidDel="00000000" w:rsidP="00000000" w:rsidRDefault="00000000" w:rsidRPr="00000000" w14:paraId="000001E1">
      <w:pPr>
        <w:spacing w:after="60" w:line="36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Automatizar la reposición de inventario mediante alertas de compra basadas en puntos de reposición configurables.</w:t>
      </w:r>
    </w:p>
    <w:p w:rsidR="00000000" w:rsidDel="00000000" w:rsidP="00000000" w:rsidRDefault="00000000" w:rsidRPr="00000000" w14:paraId="000001E2">
      <w:pPr>
        <w:spacing w:after="60" w:line="36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Mitigar el gasto redundante bloqueando solicitudes duplicadas en la etapa inicial mediante un filtro inteligente de validación.</w:t>
      </w:r>
    </w:p>
    <w:p w:rsidR="00000000" w:rsidDel="00000000" w:rsidP="00000000" w:rsidRDefault="00000000" w:rsidRPr="00000000" w14:paraId="000001E3">
      <w:pPr>
        <w:spacing w:after="60" w:line="36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Asegurar la flexibilidad en la gestión permitiendo modificaciones de prioridad y volumen en tiempo real por parte de los tomadores de decisión.</w:t>
      </w:r>
    </w:p>
    <w:p w:rsidR="00000000" w:rsidDel="00000000" w:rsidP="00000000" w:rsidRDefault="00000000" w:rsidRPr="00000000" w14:paraId="000001E4">
      <w:pPr>
        <w:spacing w:after="60" w:line="36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Garantizar la trazabilidad total registrando cada evento del ciclo: detección de la necesidad, evaluación, despacho y auditoría de calidad en la recepción.</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left"/>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E6">
      <w:pPr>
        <w:spacing w:line="360" w:lineRule="auto"/>
        <w:rPr>
          <w:rFonts w:ascii="Arial" w:cs="Arial" w:eastAsia="Arial" w:hAnsi="Arial"/>
          <w:b w:val="1"/>
          <w:bCs w:val="1"/>
          <w:color w:val="00b050"/>
          <w:sz w:val="22"/>
          <w:szCs w:val="22"/>
        </w:rPr>
      </w:pP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360" w:lineRule="auto"/>
        <w:ind w:left="2160" w:right="0" w:hanging="108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gjh8qqdbsnb7" w:id="63"/>
      <w:bookmarkEnd w:id="6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general de caso de uso del negocio</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left"/>
        <w:rPr>
          <w:rFonts w:ascii="Arial" w:cs="Arial" w:eastAsia="Arial" w:hAnsi="Arial"/>
          <w:b w:val="0"/>
          <w:bCs w:val="0"/>
          <w:i w:val="1"/>
          <w:iCs w:val="1"/>
          <w:smallCaps w:val="0"/>
          <w:strike w:val="0"/>
          <w:color w:val="aeaaa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Colocar el diagrama general de casos de uso del negocio (de la herramientas de  modelado)</w:t>
      </w:r>
    </w:p>
    <w:p w:rsidR="00000000" w:rsidDel="00000000" w:rsidP="00000000" w:rsidRDefault="00000000" w:rsidRPr="00000000" w14:paraId="000001E9">
      <w:pPr>
        <w:spacing w:line="360" w:lineRule="auto"/>
        <w:rPr>
          <w:rFonts w:ascii="Arial" w:cs="Arial" w:eastAsia="Arial" w:hAnsi="Arial"/>
          <w:b w:val="1"/>
          <w:bCs w:val="1"/>
          <w:color w:val="00b050"/>
          <w:sz w:val="22"/>
          <w:szCs w:val="22"/>
        </w:rPr>
      </w:pP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g9frhec8yfe" w:id="64"/>
      <w:bookmarkEnd w:id="6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 de análisis del negocio</w:t>
      </w:r>
    </w:p>
    <w:p w:rsidR="00000000" w:rsidDel="00000000" w:rsidP="00000000" w:rsidRDefault="00000000" w:rsidRPr="00000000" w14:paraId="000001EB">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360" w:lineRule="auto"/>
        <w:ind w:left="2160" w:right="0" w:hanging="108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tyxapdwbbmxs" w:id="65"/>
      <w:bookmarkEnd w:id="6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Trabajadores del negocio</w:t>
      </w:r>
    </w:p>
    <w:p w:rsidR="00000000" w:rsidDel="00000000" w:rsidP="00000000" w:rsidRDefault="00000000" w:rsidRPr="00000000" w14:paraId="000001EC">
      <w:pPr>
        <w:spacing w:line="360" w:lineRule="auto"/>
        <w:ind w:left="1224" w:firstLine="0"/>
        <w:rPr>
          <w:rFonts w:ascii="Arial" w:cs="Arial" w:eastAsia="Arial" w:hAnsi="Arial"/>
          <w:i w:val="1"/>
          <w:iCs w:val="1"/>
          <w:color w:val="aeaaaa"/>
          <w:sz w:val="22"/>
          <w:szCs w:val="22"/>
        </w:rPr>
      </w:pPr>
      <w:r w:rsidDel="00000000" w:rsidR="00000000" w:rsidRPr="00000000">
        <w:rPr>
          <w:rtl w:val="0"/>
        </w:rPr>
      </w:r>
    </w:p>
    <w:tbl>
      <w:tblPr>
        <w:tblStyle w:val="Table1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9.046176232442"/>
        <w:gridCol w:w="6374.465634791181"/>
        <w:tblGridChange w:id="0">
          <w:tblGrid>
            <w:gridCol w:w="2129.046176232442"/>
            <w:gridCol w:w="6374.465634791181"/>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2f5496" w:val="clear"/>
            <w:tcMar>
              <w:top w:w="0.0" w:type="dxa"/>
              <w:left w:w="20.0" w:type="dxa"/>
              <w:bottom w:w="0.0" w:type="dxa"/>
              <w:right w:w="20.0" w:type="dxa"/>
            </w:tcMar>
            <w:vAlign w:val="top"/>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Trabajador del negocio</w:t>
            </w:r>
          </w:p>
        </w:tc>
        <w:tc>
          <w:tcPr>
            <w:tcBorders>
              <w:top w:color="000000" w:space="0" w:sz="7" w:val="single"/>
              <w:left w:color="000000" w:space="0" w:sz="0" w:val="nil"/>
              <w:bottom w:color="000000" w:space="0" w:sz="7" w:val="single"/>
              <w:right w:color="000000" w:space="0" w:sz="7" w:val="single"/>
            </w:tcBorders>
            <w:shd w:fill="2f5496" w:val="clear"/>
            <w:tcMar>
              <w:top w:w="0.0" w:type="dxa"/>
              <w:left w:w="20.0" w:type="dxa"/>
              <w:bottom w:w="0.0" w:type="dxa"/>
              <w:right w:w="20.0" w:type="dxa"/>
            </w:tcMar>
            <w:vAlign w:val="top"/>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Descripción</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Operador de Almacén</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Registra solicitudes manuales urgentes, recibe el cargamento y realiza la inspección técnica de los medicamentos.</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Responsable de Abastecimiento</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Analiza la viabilidad técnica y presupuestaria, aprueba, modifica o rechaza los pedidos.</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Sistema de Inventario</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Trabajador automatizado que monitorea el stock, valida duplicidad y actualiza existencias.</w:t>
            </w:r>
          </w:p>
        </w:tc>
      </w:tr>
    </w:tbl>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left"/>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left"/>
        <w:rPr>
          <w:rFonts w:ascii="Arial" w:cs="Arial" w:eastAsia="Arial" w:hAnsi="Arial"/>
          <w:b w:val="0"/>
          <w:bCs w:val="0"/>
          <w:i w:val="1"/>
          <w:iCs w:val="1"/>
          <w:smallCaps w:val="0"/>
          <w:strike w:val="0"/>
          <w:color w:val="aeaaaa"/>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360" w:lineRule="auto"/>
        <w:ind w:left="2160" w:right="0" w:hanging="108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kjcce42x0yqu" w:id="66"/>
      <w:bookmarkEnd w:id="6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Entidades del negocio </w:t>
      </w:r>
    </w:p>
    <w:p w:rsidR="00000000" w:rsidDel="00000000" w:rsidP="00000000" w:rsidRDefault="00000000" w:rsidRPr="00000000" w14:paraId="000001F8">
      <w:pPr>
        <w:spacing w:after="60" w:line="360" w:lineRule="auto"/>
        <w:ind w:left="1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Medicamento</w:t>
      </w:r>
    </w:p>
    <w:p w:rsidR="00000000" w:rsidDel="00000000" w:rsidP="00000000" w:rsidRDefault="00000000" w:rsidRPr="00000000" w14:paraId="000001F9">
      <w:pPr>
        <w:spacing w:after="60" w:line="360" w:lineRule="auto"/>
        <w:ind w:left="1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Solicitud / Pedido</w:t>
      </w:r>
    </w:p>
    <w:p w:rsidR="00000000" w:rsidDel="00000000" w:rsidP="00000000" w:rsidRDefault="00000000" w:rsidRPr="00000000" w14:paraId="000001FA">
      <w:pPr>
        <w:spacing w:after="60" w:line="360" w:lineRule="auto"/>
        <w:ind w:left="1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Orden de Compra</w:t>
      </w:r>
    </w:p>
    <w:p w:rsidR="00000000" w:rsidDel="00000000" w:rsidP="00000000" w:rsidRDefault="00000000" w:rsidRPr="00000000" w14:paraId="000001FB">
      <w:pPr>
        <w:spacing w:after="60" w:line="360" w:lineRule="auto"/>
        <w:ind w:left="1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Stock</w:t>
      </w:r>
    </w:p>
    <w:p w:rsidR="00000000" w:rsidDel="00000000" w:rsidP="00000000" w:rsidRDefault="00000000" w:rsidRPr="00000000" w14:paraId="000001FC">
      <w:pPr>
        <w:spacing w:after="60" w:line="360" w:lineRule="auto"/>
        <w:ind w:left="1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Lote</w:t>
      </w:r>
    </w:p>
    <w:p w:rsidR="00000000" w:rsidDel="00000000" w:rsidP="00000000" w:rsidRDefault="00000000" w:rsidRPr="00000000" w14:paraId="000001FD">
      <w:pPr>
        <w:spacing w:after="60" w:line="360" w:lineRule="auto"/>
        <w:ind w:left="1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Proveedor</w:t>
      </w:r>
    </w:p>
    <w:p w:rsidR="00000000" w:rsidDel="00000000" w:rsidP="00000000" w:rsidRDefault="00000000" w:rsidRPr="00000000" w14:paraId="000001FE">
      <w:pPr>
        <w:spacing w:after="60" w:line="360" w:lineRule="auto"/>
        <w:ind w:left="1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Centro de Salud</w:t>
      </w:r>
    </w:p>
    <w:p w:rsidR="00000000" w:rsidDel="00000000" w:rsidP="00000000" w:rsidRDefault="00000000" w:rsidRPr="00000000" w14:paraId="000001FF">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360" w:lineRule="auto"/>
        <w:ind w:left="2160" w:right="0" w:hanging="108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yfmsxvx2eg98" w:id="67"/>
      <w:bookmarkEnd w:id="6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Realización de casos de uso del negocio</w:t>
      </w:r>
    </w:p>
    <w:p w:rsidR="00000000" w:rsidDel="00000000" w:rsidP="00000000" w:rsidRDefault="00000000" w:rsidRPr="00000000" w14:paraId="00000201">
      <w:pPr>
        <w:pStyle w:val="Heading3"/>
        <w:spacing w:after="160" w:line="256.8" w:lineRule="auto"/>
        <w:ind w:left="-1133.8582677165355" w:right="-1170" w:firstLine="413.8582677165354"/>
        <w:jc w:val="center"/>
        <w:rPr>
          <w:rFonts w:ascii="Arial" w:cs="Arial" w:eastAsia="Arial" w:hAnsi="Arial"/>
          <w:sz w:val="22"/>
          <w:szCs w:val="22"/>
        </w:rPr>
      </w:pPr>
      <w:bookmarkStart w:colFirst="0" w:colLast="0" w:name="_heading=h.cmfxkz153idv" w:id="68"/>
      <w:bookmarkEnd w:id="68"/>
      <w:r w:rsidDel="00000000" w:rsidR="00000000" w:rsidRPr="00000000">
        <w:rPr>
          <w:rFonts w:ascii="Arial" w:cs="Arial" w:eastAsia="Arial" w:hAnsi="Arial"/>
          <w:sz w:val="22"/>
          <w:szCs w:val="22"/>
          <w:rtl w:val="0"/>
        </w:rPr>
        <w:t xml:space="preserve">Especificación de Caso de Uso de Negocio:   E</w:t>
      </w:r>
      <w:r w:rsidDel="00000000" w:rsidR="00000000" w:rsidRPr="00000000">
        <w:rPr>
          <w:rFonts w:ascii="Arial" w:cs="Arial" w:eastAsia="Arial" w:hAnsi="Arial"/>
          <w:sz w:val="22"/>
          <w:szCs w:val="22"/>
          <w:rtl w:val="0"/>
        </w:rPr>
        <w:t xml:space="preserve">CUN</w:t>
      </w:r>
      <w:r w:rsidDel="00000000" w:rsidR="00000000" w:rsidRPr="00000000">
        <w:rPr>
          <w:rFonts w:ascii="Arial" w:cs="Arial" w:eastAsia="Arial" w:hAnsi="Arial"/>
          <w:sz w:val="22"/>
          <w:szCs w:val="22"/>
          <w:rtl w:val="0"/>
        </w:rPr>
        <w:t xml:space="preserve">_Gestionar el abastecimiento de una farmacéutica</w:t>
      </w:r>
    </w:p>
    <w:p w:rsidR="00000000" w:rsidDel="00000000" w:rsidP="00000000" w:rsidRDefault="00000000" w:rsidRPr="00000000" w14:paraId="00000202">
      <w:pPr>
        <w:numPr>
          <w:ilvl w:val="0"/>
          <w:numId w:val="13"/>
        </w:numPr>
        <w:spacing w:before="240" w:line="256.8" w:lineRule="auto"/>
        <w:ind w:left="425.19685039370086"/>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p w:rsidR="00000000" w:rsidDel="00000000" w:rsidP="00000000" w:rsidRDefault="00000000" w:rsidRPr="00000000" w14:paraId="00000203">
      <w:pPr>
        <w:spacing w:before="240" w:line="256.8"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Este caso de uso describe el proceso de gestión de abastecimiento farmacéutico, el cual puede iniciarse de forma automática cuando el sistema detecta que el stock de un medicamento está por debajo del nivel mínimo, o de forma manual por un Operador de Almacén ante urgencias clínicas imprevistas. El proceso contempla la validación de duplicidad para evitar sobrecostos, la evaluación y toma de decisiones (aprobación, modificación o rechazo) por parte del Responsable de Abastecimiento, y la comunicación del pedido al Proveedor. El ciclo finaliza con la recepción física de los medicamentos, la verificación de las especificaciones y la actualización del stock en tiempo real para garantizar la trazabilidad total.</w:t>
      </w:r>
    </w:p>
    <w:p w:rsidR="00000000" w:rsidDel="00000000" w:rsidP="00000000" w:rsidRDefault="00000000" w:rsidRPr="00000000" w14:paraId="00000204">
      <w:pPr>
        <w:spacing w:before="240" w:line="256.8"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05">
      <w:pPr>
        <w:numPr>
          <w:ilvl w:val="0"/>
          <w:numId w:val="13"/>
        </w:numPr>
        <w:spacing w:after="0" w:afterAutospacing="0" w:line="256.8" w:lineRule="auto"/>
        <w:ind w:left="425.19685039370086"/>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p w:rsidR="00000000" w:rsidDel="00000000" w:rsidP="00000000" w:rsidRDefault="00000000" w:rsidRPr="00000000" w14:paraId="00000206">
      <w:pPr>
        <w:numPr>
          <w:ilvl w:val="0"/>
          <w:numId w:val="9"/>
        </w:numPr>
        <w:spacing w:after="0" w:afterAutospacing="0" w:before="0" w:beforeAutospacing="0"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Proveedor</w:t>
      </w:r>
    </w:p>
    <w:p w:rsidR="00000000" w:rsidDel="00000000" w:rsidP="00000000" w:rsidRDefault="00000000" w:rsidRPr="00000000" w14:paraId="00000207">
      <w:pPr>
        <w:numPr>
          <w:ilvl w:val="0"/>
          <w:numId w:val="9"/>
        </w:numPr>
        <w:spacing w:after="0" w:afterAutospacing="0" w:before="0" w:beforeAutospacing="0"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Operador de Almacén</w:t>
      </w:r>
    </w:p>
    <w:p w:rsidR="00000000" w:rsidDel="00000000" w:rsidP="00000000" w:rsidRDefault="00000000" w:rsidRPr="00000000" w14:paraId="00000208">
      <w:pPr>
        <w:numPr>
          <w:ilvl w:val="0"/>
          <w:numId w:val="9"/>
        </w:numPr>
        <w:spacing w:after="0" w:afterAutospacing="0" w:before="0" w:beforeAutospacing="0"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Responsable de Abastecimiento</w:t>
      </w:r>
    </w:p>
    <w:p w:rsidR="00000000" w:rsidDel="00000000" w:rsidP="00000000" w:rsidRDefault="00000000" w:rsidRPr="00000000" w14:paraId="00000209">
      <w:pPr>
        <w:numPr>
          <w:ilvl w:val="0"/>
          <w:numId w:val="9"/>
        </w:numPr>
        <w:spacing w:after="240" w:before="0" w:beforeAutospacing="0" w:line="256.8" w:lineRule="auto"/>
        <w:ind w:left="1440" w:hanging="360"/>
        <w:rPr>
          <w:rFonts w:ascii="Arial" w:cs="Arial" w:eastAsia="Arial" w:hAnsi="Arial"/>
        </w:rPr>
      </w:pPr>
      <w:r w:rsidDel="00000000" w:rsidR="00000000" w:rsidRPr="00000000">
        <w:rPr>
          <w:rFonts w:ascii="Arial" w:cs="Arial" w:eastAsia="Arial" w:hAnsi="Arial"/>
          <w:sz w:val="22"/>
          <w:szCs w:val="22"/>
          <w:rtl w:val="0"/>
        </w:rPr>
        <w:t xml:space="preserve">Sistema de Inventario</w:t>
      </w:r>
      <w:r w:rsidDel="00000000" w:rsidR="00000000" w:rsidRPr="00000000">
        <w:rPr>
          <w:rFonts w:ascii="Arial" w:cs="Arial" w:eastAsia="Arial" w:hAnsi="Arial"/>
          <w:rtl w:val="0"/>
        </w:rPr>
        <w:t xml:space="preserve"> </w:t>
      </w:r>
    </w:p>
    <w:p w:rsidR="00000000" w:rsidDel="00000000" w:rsidP="00000000" w:rsidRDefault="00000000" w:rsidRPr="00000000" w14:paraId="0000020A">
      <w:pPr>
        <w:spacing w:line="256.8"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20B">
      <w:pPr>
        <w:numPr>
          <w:ilvl w:val="0"/>
          <w:numId w:val="13"/>
        </w:numPr>
        <w:spacing w:line="360" w:lineRule="auto"/>
        <w:ind w:left="1069"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Flujo de eventos</w:t>
      </w:r>
    </w:p>
    <w:p w:rsidR="00000000" w:rsidDel="00000000" w:rsidP="00000000" w:rsidRDefault="00000000" w:rsidRPr="00000000" w14:paraId="0000020C">
      <w:pPr>
        <w:spacing w:line="360" w:lineRule="auto"/>
        <w:ind w:left="0" w:firstLine="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3.1. Flujo básico</w:t>
      </w:r>
    </w:p>
    <w:p w:rsidR="00000000" w:rsidDel="00000000" w:rsidP="00000000" w:rsidRDefault="00000000" w:rsidRPr="00000000" w14:paraId="0000020D">
      <w:pPr>
        <w:spacing w:line="256.8" w:lineRule="auto"/>
        <w:ind w:left="850.3937007874017"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0E">
      <w:pPr>
        <w:numPr>
          <w:ilvl w:val="1"/>
          <w:numId w:val="22"/>
        </w:numPr>
        <w:spacing w:line="256.8" w:lineRule="auto"/>
        <w:ind w:left="1560" w:hanging="285"/>
        <w:rPr>
          <w:rFonts w:ascii="Arial" w:cs="Arial" w:eastAsia="Arial" w:hAnsi="Arial"/>
          <w:sz w:val="22"/>
          <w:szCs w:val="22"/>
        </w:rPr>
      </w:pPr>
      <w:r w:rsidDel="00000000" w:rsidR="00000000" w:rsidRPr="00000000">
        <w:rPr>
          <w:rFonts w:ascii="Arial" w:cs="Arial" w:eastAsia="Arial" w:hAnsi="Arial"/>
          <w:sz w:val="22"/>
          <w:szCs w:val="22"/>
          <w:rtl w:val="0"/>
        </w:rPr>
        <w:t xml:space="preserve">Genera automáticamente una alerta de reposición al detectar niveles mínimos, o procesa el ingreso manual de una solicitud urgente realizado por el Operador de Almacén.</w:t>
      </w:r>
    </w:p>
    <w:p w:rsidR="00000000" w:rsidDel="00000000" w:rsidP="00000000" w:rsidRDefault="00000000" w:rsidRPr="00000000" w14:paraId="0000020F">
      <w:pPr>
        <w:numPr>
          <w:ilvl w:val="1"/>
          <w:numId w:val="22"/>
        </w:numPr>
        <w:spacing w:line="256.8" w:lineRule="auto"/>
        <w:ind w:left="1560" w:hanging="285"/>
        <w:rPr>
          <w:rFonts w:ascii="Arial" w:cs="Arial" w:eastAsia="Arial" w:hAnsi="Arial"/>
          <w:sz w:val="22"/>
          <w:szCs w:val="22"/>
        </w:rPr>
      </w:pPr>
      <w:r w:rsidDel="00000000" w:rsidR="00000000" w:rsidRPr="00000000">
        <w:rPr>
          <w:rFonts w:ascii="Arial" w:cs="Arial" w:eastAsia="Arial" w:hAnsi="Arial"/>
          <w:sz w:val="22"/>
          <w:szCs w:val="22"/>
          <w:rtl w:val="0"/>
        </w:rPr>
        <w:t xml:space="preserve">Ejecuta un filtrado de seguridad para confirmar que no existan solicitudes idénticas en curso, evitando la sobre compra de insumos.</w:t>
      </w:r>
    </w:p>
    <w:p w:rsidR="00000000" w:rsidDel="00000000" w:rsidP="00000000" w:rsidRDefault="00000000" w:rsidRPr="00000000" w14:paraId="00000210">
      <w:pPr>
        <w:numPr>
          <w:ilvl w:val="1"/>
          <w:numId w:val="22"/>
        </w:numPr>
        <w:spacing w:line="256.8" w:lineRule="auto"/>
        <w:ind w:left="1560" w:hanging="285"/>
        <w:rPr>
          <w:rFonts w:ascii="Arial" w:cs="Arial" w:eastAsia="Arial" w:hAnsi="Arial"/>
          <w:sz w:val="22"/>
          <w:szCs w:val="22"/>
        </w:rPr>
      </w:pPr>
      <w:r w:rsidDel="00000000" w:rsidR="00000000" w:rsidRPr="00000000">
        <w:rPr>
          <w:rFonts w:ascii="Arial" w:cs="Arial" w:eastAsia="Arial" w:hAnsi="Arial"/>
          <w:sz w:val="22"/>
          <w:szCs w:val="22"/>
          <w:rtl w:val="0"/>
        </w:rPr>
        <w:t xml:space="preserve">Direcciona el requerimiento validado hacia la bandeja de gestión del Responsable de Abastecimiento.</w:t>
      </w:r>
    </w:p>
    <w:p w:rsidR="00000000" w:rsidDel="00000000" w:rsidP="00000000" w:rsidRDefault="00000000" w:rsidRPr="00000000" w14:paraId="00000211">
      <w:pPr>
        <w:numPr>
          <w:ilvl w:val="1"/>
          <w:numId w:val="22"/>
        </w:numPr>
        <w:spacing w:line="256.8" w:lineRule="auto"/>
        <w:ind w:left="1560" w:hanging="285"/>
        <w:rPr>
          <w:rFonts w:ascii="Arial" w:cs="Arial" w:eastAsia="Arial" w:hAnsi="Arial"/>
          <w:sz w:val="22"/>
          <w:szCs w:val="22"/>
        </w:rPr>
      </w:pPr>
      <w:r w:rsidDel="00000000" w:rsidR="00000000" w:rsidRPr="00000000">
        <w:rPr>
          <w:rFonts w:ascii="Arial" w:cs="Arial" w:eastAsia="Arial" w:hAnsi="Arial"/>
          <w:sz w:val="22"/>
          <w:szCs w:val="22"/>
          <w:rtl w:val="0"/>
        </w:rPr>
        <w:t xml:space="preserve">Analiza la solicitud técnica, verificando la prioridad del fármaco y la viabilidad del presupuesto asignado.</w:t>
      </w:r>
    </w:p>
    <w:p w:rsidR="00000000" w:rsidDel="00000000" w:rsidP="00000000" w:rsidRDefault="00000000" w:rsidRPr="00000000" w14:paraId="00000212">
      <w:pPr>
        <w:numPr>
          <w:ilvl w:val="1"/>
          <w:numId w:val="22"/>
        </w:numPr>
        <w:spacing w:line="256.8" w:lineRule="auto"/>
        <w:ind w:left="1560" w:hanging="285"/>
        <w:rPr>
          <w:rFonts w:ascii="Arial" w:cs="Arial" w:eastAsia="Arial" w:hAnsi="Arial"/>
          <w:sz w:val="22"/>
          <w:szCs w:val="22"/>
        </w:rPr>
      </w:pPr>
      <w:r w:rsidDel="00000000" w:rsidR="00000000" w:rsidRPr="00000000">
        <w:rPr>
          <w:rFonts w:ascii="Arial" w:cs="Arial" w:eastAsia="Arial" w:hAnsi="Arial"/>
          <w:sz w:val="22"/>
          <w:szCs w:val="22"/>
          <w:rtl w:val="0"/>
        </w:rPr>
        <w:t xml:space="preserve">Realiza la aprobación digital del pedido, activando la siguiente fase de la cadena de suministro.</w:t>
      </w:r>
    </w:p>
    <w:p w:rsidR="00000000" w:rsidDel="00000000" w:rsidP="00000000" w:rsidRDefault="00000000" w:rsidRPr="00000000" w14:paraId="00000213">
      <w:pPr>
        <w:numPr>
          <w:ilvl w:val="1"/>
          <w:numId w:val="22"/>
        </w:numPr>
        <w:spacing w:line="256.8" w:lineRule="auto"/>
        <w:ind w:left="1560" w:hanging="285"/>
        <w:rPr>
          <w:rFonts w:ascii="Arial" w:cs="Arial" w:eastAsia="Arial" w:hAnsi="Arial"/>
          <w:sz w:val="22"/>
          <w:szCs w:val="22"/>
        </w:rPr>
      </w:pPr>
      <w:r w:rsidDel="00000000" w:rsidR="00000000" w:rsidRPr="00000000">
        <w:rPr>
          <w:rFonts w:ascii="Arial" w:cs="Arial" w:eastAsia="Arial" w:hAnsi="Arial"/>
          <w:sz w:val="22"/>
          <w:szCs w:val="22"/>
          <w:rtl w:val="0"/>
        </w:rPr>
        <w:t xml:space="preserve">Transforma la solicitud aprobada en una orden de compra formal y la despacha electrónicamente al Proveedor.</w:t>
      </w:r>
    </w:p>
    <w:p w:rsidR="00000000" w:rsidDel="00000000" w:rsidP="00000000" w:rsidRDefault="00000000" w:rsidRPr="00000000" w14:paraId="00000214">
      <w:pPr>
        <w:numPr>
          <w:ilvl w:val="1"/>
          <w:numId w:val="22"/>
        </w:numPr>
        <w:spacing w:line="256.8" w:lineRule="auto"/>
        <w:ind w:left="1560" w:hanging="285"/>
        <w:rPr>
          <w:rFonts w:ascii="Arial" w:cs="Arial" w:eastAsia="Arial" w:hAnsi="Arial"/>
          <w:sz w:val="22"/>
          <w:szCs w:val="22"/>
        </w:rPr>
      </w:pPr>
      <w:r w:rsidDel="00000000" w:rsidR="00000000" w:rsidRPr="00000000">
        <w:rPr>
          <w:rFonts w:ascii="Arial" w:cs="Arial" w:eastAsia="Arial" w:hAnsi="Arial"/>
          <w:sz w:val="22"/>
          <w:szCs w:val="22"/>
          <w:rtl w:val="0"/>
        </w:rPr>
        <w:t xml:space="preserve">Recibe la orden de compra y procede con la reserva y el picking de los productos en sus centros de distribución.</w:t>
      </w:r>
    </w:p>
    <w:p w:rsidR="00000000" w:rsidDel="00000000" w:rsidP="00000000" w:rsidRDefault="00000000" w:rsidRPr="00000000" w14:paraId="00000215">
      <w:pPr>
        <w:numPr>
          <w:ilvl w:val="1"/>
          <w:numId w:val="22"/>
        </w:numPr>
        <w:spacing w:line="256.8" w:lineRule="auto"/>
        <w:ind w:left="1560" w:hanging="285"/>
        <w:rPr>
          <w:rFonts w:ascii="Arial" w:cs="Arial" w:eastAsia="Arial" w:hAnsi="Arial"/>
          <w:sz w:val="22"/>
          <w:szCs w:val="22"/>
        </w:rPr>
      </w:pPr>
      <w:r w:rsidDel="00000000" w:rsidR="00000000" w:rsidRPr="00000000">
        <w:rPr>
          <w:rFonts w:ascii="Arial" w:cs="Arial" w:eastAsia="Arial" w:hAnsi="Arial"/>
          <w:sz w:val="22"/>
          <w:szCs w:val="22"/>
          <w:rtl w:val="0"/>
        </w:rPr>
        <w:t xml:space="preserve">Gestiona la logística de transporte, asegurando que el despacho cumpla con las normativas farmacéuticas de seguridad.</w:t>
      </w:r>
    </w:p>
    <w:p w:rsidR="00000000" w:rsidDel="00000000" w:rsidP="00000000" w:rsidRDefault="00000000" w:rsidRPr="00000000" w14:paraId="00000216">
      <w:pPr>
        <w:numPr>
          <w:ilvl w:val="1"/>
          <w:numId w:val="22"/>
        </w:numPr>
        <w:spacing w:line="256.8" w:lineRule="auto"/>
        <w:ind w:left="1560" w:hanging="285"/>
        <w:rPr>
          <w:rFonts w:ascii="Arial" w:cs="Arial" w:eastAsia="Arial" w:hAnsi="Arial"/>
          <w:sz w:val="22"/>
          <w:szCs w:val="22"/>
        </w:rPr>
      </w:pPr>
      <w:r w:rsidDel="00000000" w:rsidR="00000000" w:rsidRPr="00000000">
        <w:rPr>
          <w:rFonts w:ascii="Arial" w:cs="Arial" w:eastAsia="Arial" w:hAnsi="Arial"/>
          <w:sz w:val="22"/>
          <w:szCs w:val="22"/>
          <w:rtl w:val="0"/>
        </w:rPr>
        <w:t xml:space="preserve">Recibe el cargamento en el muelle de descarga y realiza el cotejo inicial de la guía de remisión contra la entrega física.</w:t>
      </w:r>
    </w:p>
    <w:p w:rsidR="00000000" w:rsidDel="00000000" w:rsidP="00000000" w:rsidRDefault="00000000" w:rsidRPr="00000000" w14:paraId="00000217">
      <w:pPr>
        <w:numPr>
          <w:ilvl w:val="1"/>
          <w:numId w:val="22"/>
        </w:numPr>
        <w:spacing w:line="256.8" w:lineRule="auto"/>
        <w:ind w:left="1560" w:hanging="285"/>
        <w:rPr>
          <w:rFonts w:ascii="Arial" w:cs="Arial" w:eastAsia="Arial" w:hAnsi="Arial"/>
          <w:sz w:val="22"/>
          <w:szCs w:val="22"/>
        </w:rPr>
      </w:pPr>
      <w:r w:rsidDel="00000000" w:rsidR="00000000" w:rsidRPr="00000000">
        <w:rPr>
          <w:rFonts w:ascii="Arial" w:cs="Arial" w:eastAsia="Arial" w:hAnsi="Arial"/>
          <w:sz w:val="22"/>
          <w:szCs w:val="22"/>
          <w:rtl w:val="0"/>
        </w:rPr>
        <w:t xml:space="preserve">Realiza la inspección técnica de los medicamentos, validando atributos sanitarios como números de lote y fechas de vencimiento.</w:t>
      </w:r>
    </w:p>
    <w:p w:rsidR="00000000" w:rsidDel="00000000" w:rsidP="00000000" w:rsidRDefault="00000000" w:rsidRPr="00000000" w14:paraId="00000218">
      <w:pPr>
        <w:numPr>
          <w:ilvl w:val="1"/>
          <w:numId w:val="22"/>
        </w:numPr>
        <w:spacing w:line="256.8" w:lineRule="auto"/>
        <w:ind w:left="1560" w:hanging="285"/>
        <w:rPr>
          <w:rFonts w:ascii="Arial" w:cs="Arial" w:eastAsia="Arial" w:hAnsi="Arial"/>
          <w:sz w:val="22"/>
          <w:szCs w:val="22"/>
        </w:rPr>
      </w:pPr>
      <w:r w:rsidDel="00000000" w:rsidR="00000000" w:rsidRPr="00000000">
        <w:rPr>
          <w:rFonts w:ascii="Arial" w:cs="Arial" w:eastAsia="Arial" w:hAnsi="Arial"/>
          <w:sz w:val="22"/>
          <w:szCs w:val="22"/>
          <w:rtl w:val="0"/>
        </w:rPr>
        <w:t xml:space="preserve">Registra los datos ingresados por el operador, vinculando cada producto a su historial de trazabilidad.</w:t>
      </w:r>
    </w:p>
    <w:p w:rsidR="00000000" w:rsidDel="00000000" w:rsidP="00000000" w:rsidRDefault="00000000" w:rsidRPr="00000000" w14:paraId="00000219">
      <w:pPr>
        <w:numPr>
          <w:ilvl w:val="1"/>
          <w:numId w:val="22"/>
        </w:numPr>
        <w:spacing w:line="256.8" w:lineRule="auto"/>
        <w:ind w:left="1560" w:hanging="285"/>
        <w:rPr>
          <w:rFonts w:ascii="Arial" w:cs="Arial" w:eastAsia="Arial" w:hAnsi="Arial"/>
          <w:sz w:val="22"/>
          <w:szCs w:val="22"/>
        </w:rPr>
      </w:pPr>
      <w:r w:rsidDel="00000000" w:rsidR="00000000" w:rsidRPr="00000000">
        <w:rPr>
          <w:rFonts w:ascii="Arial" w:cs="Arial" w:eastAsia="Arial" w:hAnsi="Arial"/>
          <w:sz w:val="22"/>
          <w:szCs w:val="22"/>
          <w:rtl w:val="0"/>
        </w:rPr>
        <w:t xml:space="preserve">Actualiza los saldos de existencias de manera global, permitiendo que el nuevo stock sea visible para los centros de salud.</w:t>
      </w:r>
    </w:p>
    <w:p w:rsidR="00000000" w:rsidDel="00000000" w:rsidP="00000000" w:rsidRDefault="00000000" w:rsidRPr="00000000" w14:paraId="0000021A">
      <w:pPr>
        <w:numPr>
          <w:ilvl w:val="1"/>
          <w:numId w:val="22"/>
        </w:numPr>
        <w:spacing w:line="256.8" w:lineRule="auto"/>
        <w:ind w:left="1560" w:hanging="285"/>
        <w:rPr>
          <w:rFonts w:ascii="Arial" w:cs="Arial" w:eastAsia="Arial" w:hAnsi="Arial"/>
          <w:sz w:val="22"/>
          <w:szCs w:val="22"/>
        </w:rPr>
      </w:pPr>
      <w:r w:rsidDel="00000000" w:rsidR="00000000" w:rsidRPr="00000000">
        <w:rPr>
          <w:rFonts w:ascii="Arial" w:cs="Arial" w:eastAsia="Arial" w:hAnsi="Arial"/>
          <w:sz w:val="22"/>
          <w:szCs w:val="22"/>
          <w:rtl w:val="0"/>
        </w:rPr>
        <w:t xml:space="preserve">Supervisa el cierre del flujo en el sistema, confirmando que la orden de compra ha sido atendida satisfactoriamente por el Proveedor.</w:t>
      </w:r>
    </w:p>
    <w:p w:rsidR="00000000" w:rsidDel="00000000" w:rsidP="00000000" w:rsidRDefault="00000000" w:rsidRPr="00000000" w14:paraId="0000021B">
      <w:pPr>
        <w:spacing w:line="256.8" w:lineRule="auto"/>
        <w:ind w:firstLine="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3.2. Subflujo</w:t>
      </w:r>
    </w:p>
    <w:p w:rsidR="00000000" w:rsidDel="00000000" w:rsidP="00000000" w:rsidRDefault="00000000" w:rsidRPr="00000000" w14:paraId="0000021C">
      <w:pPr>
        <w:numPr>
          <w:ilvl w:val="1"/>
          <w:numId w:val="22"/>
        </w:numPr>
        <w:spacing w:line="256.8" w:lineRule="auto"/>
        <w:ind w:left="1560" w:hanging="285"/>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S1_</w:t>
      </w:r>
      <w:r w:rsidDel="00000000" w:rsidR="00000000" w:rsidRPr="00000000">
        <w:rPr>
          <w:rFonts w:ascii="Arial" w:cs="Arial" w:eastAsia="Arial" w:hAnsi="Arial"/>
          <w:b w:val="1"/>
          <w:bCs w:val="1"/>
          <w:sz w:val="22"/>
          <w:szCs w:val="22"/>
          <w:rtl w:val="0"/>
        </w:rPr>
        <w:t xml:space="preserve">Pedido Rechazado</w:t>
      </w:r>
    </w:p>
    <w:p w:rsidR="00000000" w:rsidDel="00000000" w:rsidP="00000000" w:rsidRDefault="00000000" w:rsidRPr="00000000" w14:paraId="0000021D">
      <w:pPr>
        <w:spacing w:line="256.8" w:lineRule="auto"/>
        <w:ind w:left="156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1E">
      <w:pPr>
        <w:numPr>
          <w:ilvl w:val="0"/>
          <w:numId w:val="10"/>
        </w:numPr>
        <w:spacing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Deniega la solicitud en la plataforma tras detectar falta de techo presupuestario o inconsistencias en la justificación clínica del pedido.</w:t>
      </w:r>
    </w:p>
    <w:p w:rsidR="00000000" w:rsidDel="00000000" w:rsidP="00000000" w:rsidRDefault="00000000" w:rsidRPr="00000000" w14:paraId="0000021F">
      <w:pPr>
        <w:numPr>
          <w:ilvl w:val="0"/>
          <w:numId w:val="10"/>
        </w:numPr>
        <w:spacing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Revoca el estado de la orden y emite una notificación de alerta inmediata hacia la terminal del Operador de Almacén.</w:t>
      </w:r>
    </w:p>
    <w:p w:rsidR="00000000" w:rsidDel="00000000" w:rsidP="00000000" w:rsidRDefault="00000000" w:rsidRPr="00000000" w14:paraId="00000220">
      <w:pPr>
        <w:numPr>
          <w:ilvl w:val="0"/>
          <w:numId w:val="10"/>
        </w:numPr>
        <w:spacing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Analiza las observaciones del rechazo para determinar si corresponde la anulación definitiva o la rectificación de los ítems solicitados.</w:t>
      </w:r>
    </w:p>
    <w:p w:rsidR="00000000" w:rsidDel="00000000" w:rsidP="00000000" w:rsidRDefault="00000000" w:rsidRPr="00000000" w14:paraId="00000221">
      <w:pPr>
        <w:numPr>
          <w:ilvl w:val="0"/>
          <w:numId w:val="10"/>
        </w:numPr>
        <w:spacing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Archiva la trazabilidad del rechazo o permite el reingreso de una nueva solicitud corregida para reiniciar el ciclo de aprobación con el Responsable de Abastecimiento.</w:t>
      </w:r>
    </w:p>
    <w:p w:rsidR="00000000" w:rsidDel="00000000" w:rsidP="00000000" w:rsidRDefault="00000000" w:rsidRPr="00000000" w14:paraId="00000222">
      <w:pPr>
        <w:spacing w:line="256.8" w:lineRule="auto"/>
        <w:ind w:left="21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3">
      <w:pPr>
        <w:spacing w:line="256.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w:t>
        <w:tab/>
        <w:t xml:space="preserve"> 3.2.1. </w:t>
      </w:r>
      <w:r w:rsidDel="00000000" w:rsidR="00000000" w:rsidRPr="00000000">
        <w:rPr>
          <w:rFonts w:ascii="Arial" w:cs="Arial" w:eastAsia="Arial" w:hAnsi="Arial"/>
          <w:b w:val="1"/>
          <w:bCs w:val="1"/>
          <w:sz w:val="22"/>
          <w:szCs w:val="22"/>
          <w:rtl w:val="0"/>
        </w:rPr>
        <w:t xml:space="preserve">S2_Asignar</w:t>
      </w:r>
      <w:r w:rsidDel="00000000" w:rsidR="00000000" w:rsidRPr="00000000">
        <w:rPr>
          <w:rFonts w:ascii="Arial" w:cs="Arial" w:eastAsia="Arial" w:hAnsi="Arial"/>
          <w:b w:val="1"/>
          <w:bCs w:val="1"/>
          <w:sz w:val="22"/>
          <w:szCs w:val="22"/>
          <w:rtl w:val="0"/>
        </w:rPr>
        <w:t xml:space="preserve"> Prioridad Especial</w:t>
      </w:r>
      <w:r w:rsidDel="00000000" w:rsidR="00000000" w:rsidRPr="00000000">
        <w:rPr>
          <w:rtl w:val="0"/>
        </w:rPr>
      </w:r>
    </w:p>
    <w:p w:rsidR="00000000" w:rsidDel="00000000" w:rsidP="00000000" w:rsidRDefault="00000000" w:rsidRPr="00000000" w14:paraId="00000224">
      <w:pPr>
        <w:numPr>
          <w:ilvl w:val="0"/>
          <w:numId w:val="27"/>
        </w:numPr>
        <w:spacing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Este subflujo es específico para la lógica de urgencias mencionada en tu proyecto</w:t>
      </w:r>
    </w:p>
    <w:p w:rsidR="00000000" w:rsidDel="00000000" w:rsidP="00000000" w:rsidRDefault="00000000" w:rsidRPr="00000000" w14:paraId="00000225">
      <w:pPr>
        <w:numPr>
          <w:ilvl w:val="0"/>
          <w:numId w:val="27"/>
        </w:numPr>
        <w:spacing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Ante situaciones de alta prioridad clínica, el Responsable de </w:t>
      </w:r>
      <w:r w:rsidDel="00000000" w:rsidR="00000000" w:rsidRPr="00000000">
        <w:rPr>
          <w:rFonts w:ascii="Arial" w:cs="Arial" w:eastAsia="Arial" w:hAnsi="Arial"/>
          <w:sz w:val="22"/>
          <w:szCs w:val="22"/>
          <w:rtl w:val="0"/>
        </w:rPr>
        <w:t xml:space="preserve">Abastecimient</w:t>
      </w:r>
      <w:r w:rsidDel="00000000" w:rsidR="00000000" w:rsidRPr="00000000">
        <w:rPr>
          <w:rFonts w:ascii="Arial" w:cs="Arial" w:eastAsia="Arial" w:hAnsi="Arial"/>
          <w:sz w:val="22"/>
          <w:szCs w:val="22"/>
          <w:rtl w:val="0"/>
        </w:rPr>
        <w:t xml:space="preserve">o decide acelerar el procesamiento del pedido</w:t>
      </w:r>
    </w:p>
    <w:p w:rsidR="00000000" w:rsidDel="00000000" w:rsidP="00000000" w:rsidRDefault="00000000" w:rsidRPr="00000000" w14:paraId="00000226">
      <w:pPr>
        <w:numPr>
          <w:ilvl w:val="0"/>
          <w:numId w:val="27"/>
        </w:numPr>
        <w:spacing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Responsable de </w:t>
      </w:r>
      <w:r w:rsidDel="00000000" w:rsidR="00000000" w:rsidRPr="00000000">
        <w:rPr>
          <w:rFonts w:ascii="Arial" w:cs="Arial" w:eastAsia="Arial" w:hAnsi="Arial"/>
          <w:sz w:val="22"/>
          <w:szCs w:val="22"/>
          <w:rtl w:val="0"/>
        </w:rPr>
        <w:t xml:space="preserve">Abastecimient</w:t>
      </w:r>
      <w:r w:rsidDel="00000000" w:rsidR="00000000" w:rsidRPr="00000000">
        <w:rPr>
          <w:rFonts w:ascii="Arial" w:cs="Arial" w:eastAsia="Arial" w:hAnsi="Arial"/>
          <w:sz w:val="22"/>
          <w:szCs w:val="22"/>
          <w:rtl w:val="0"/>
        </w:rPr>
        <w:t xml:space="preserve">o asigna formalmente el estado de "Urgente" o "Crítico" a la solicitud</w:t>
      </w:r>
    </w:p>
    <w:p w:rsidR="00000000" w:rsidDel="00000000" w:rsidP="00000000" w:rsidRDefault="00000000" w:rsidRPr="00000000" w14:paraId="00000227">
      <w:pPr>
        <w:numPr>
          <w:ilvl w:val="0"/>
          <w:numId w:val="27"/>
        </w:numPr>
        <w:spacing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 Inventario marca la orden con una etiqueta de prioridad para que el Proveedor priorice su despacho</w:t>
      </w:r>
    </w:p>
    <w:p w:rsidR="00000000" w:rsidDel="00000000" w:rsidP="00000000" w:rsidRDefault="00000000" w:rsidRPr="00000000" w14:paraId="00000228">
      <w:pPr>
        <w:numPr>
          <w:ilvl w:val="0"/>
          <w:numId w:val="27"/>
        </w:numPr>
        <w:spacing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subflujo finaliza y el proceso retorna al paso 7 del flujo básico para la comunicación al proveedor.</w:t>
      </w:r>
    </w:p>
    <w:p w:rsidR="00000000" w:rsidDel="00000000" w:rsidP="00000000" w:rsidRDefault="00000000" w:rsidRPr="00000000" w14:paraId="00000229">
      <w:pPr>
        <w:spacing w:before="240" w:line="256.8" w:lineRule="auto"/>
        <w:ind w:firstLine="425.19685039370086"/>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3.3. Flujo alternativo</w:t>
      </w:r>
    </w:p>
    <w:p w:rsidR="00000000" w:rsidDel="00000000" w:rsidP="00000000" w:rsidRDefault="00000000" w:rsidRPr="00000000" w14:paraId="0000022A">
      <w:pPr>
        <w:spacing w:after="240" w:before="240" w:line="256.8" w:lineRule="auto"/>
        <w:ind w:left="72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A1: Datos inválidos (Desde el paso 2)</w:t>
      </w:r>
    </w:p>
    <w:p w:rsidR="00000000" w:rsidDel="00000000" w:rsidP="00000000" w:rsidRDefault="00000000" w:rsidRPr="00000000" w14:paraId="0000022B">
      <w:pPr>
        <w:numPr>
          <w:ilvl w:val="0"/>
          <w:numId w:val="2"/>
        </w:numPr>
        <w:spacing w:after="0" w:afterAutospacing="0" w:before="240"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detecta información incompleta o incorrecta en la solicitud manual del Operador de Almacén</w:t>
      </w:r>
    </w:p>
    <w:p w:rsidR="00000000" w:rsidDel="00000000" w:rsidP="00000000" w:rsidRDefault="00000000" w:rsidRPr="00000000" w14:paraId="0000022C">
      <w:pPr>
        <w:numPr>
          <w:ilvl w:val="0"/>
          <w:numId w:val="2"/>
        </w:numPr>
        <w:spacing w:after="0" w:afterAutospacing="0" w:before="0" w:beforeAutospacing="0"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mensaje: “Datos inválidos”.</w:t>
      </w:r>
    </w:p>
    <w:p w:rsidR="00000000" w:rsidDel="00000000" w:rsidP="00000000" w:rsidRDefault="00000000" w:rsidRPr="00000000" w14:paraId="0000022D">
      <w:pPr>
        <w:numPr>
          <w:ilvl w:val="0"/>
          <w:numId w:val="2"/>
        </w:numPr>
        <w:spacing w:after="240" w:before="0" w:beforeAutospacing="0"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flujo retorna al paso 2 para la corrección de datos.</w:t>
      </w:r>
    </w:p>
    <w:p w:rsidR="00000000" w:rsidDel="00000000" w:rsidP="00000000" w:rsidRDefault="00000000" w:rsidRPr="00000000" w14:paraId="0000022E">
      <w:pPr>
        <w:spacing w:after="240" w:before="240" w:line="256.8" w:lineRule="auto"/>
        <w:ind w:left="72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A2: Solicitud duplicada (Desde el paso 3)</w:t>
      </w:r>
    </w:p>
    <w:p w:rsidR="00000000" w:rsidDel="00000000" w:rsidP="00000000" w:rsidRDefault="00000000" w:rsidRPr="00000000" w14:paraId="0000022F">
      <w:pPr>
        <w:numPr>
          <w:ilvl w:val="0"/>
          <w:numId w:val="5"/>
        </w:numPr>
        <w:spacing w:after="0" w:afterAutospacing="0" w:before="240"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detecta un pedido activo para el mismo insumo farmacéutico.</w:t>
      </w:r>
    </w:p>
    <w:p w:rsidR="00000000" w:rsidDel="00000000" w:rsidP="00000000" w:rsidRDefault="00000000" w:rsidRPr="00000000" w14:paraId="00000230">
      <w:pPr>
        <w:numPr>
          <w:ilvl w:val="0"/>
          <w:numId w:val="5"/>
        </w:numPr>
        <w:spacing w:after="0" w:afterAutospacing="0" w:before="0" w:beforeAutospacing="0"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mensaje: “Ya existe una solicitud activa para este insumo”.</w:t>
      </w:r>
    </w:p>
    <w:p w:rsidR="00000000" w:rsidDel="00000000" w:rsidP="00000000" w:rsidRDefault="00000000" w:rsidRPr="00000000" w14:paraId="00000231">
      <w:pPr>
        <w:numPr>
          <w:ilvl w:val="0"/>
          <w:numId w:val="5"/>
        </w:numPr>
        <w:spacing w:after="240" w:before="0" w:beforeAutospacing="0"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bloquea el registro y el caso de uso finaliza.</w:t>
      </w:r>
    </w:p>
    <w:p w:rsidR="00000000" w:rsidDel="00000000" w:rsidP="00000000" w:rsidRDefault="00000000" w:rsidRPr="00000000" w14:paraId="00000232">
      <w:pPr>
        <w:spacing w:after="240" w:before="240" w:line="256.8" w:lineRule="auto"/>
        <w:ind w:left="72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A3: Proveedor no disponible (Desde el paso 7)</w:t>
      </w:r>
    </w:p>
    <w:p w:rsidR="00000000" w:rsidDel="00000000" w:rsidP="00000000" w:rsidRDefault="00000000" w:rsidRPr="00000000" w14:paraId="00000233">
      <w:pPr>
        <w:numPr>
          <w:ilvl w:val="0"/>
          <w:numId w:val="7"/>
        </w:numPr>
        <w:spacing w:after="0" w:afterAutospacing="0" w:before="240"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detecta que el proveedor no puede atender el pedido.</w:t>
      </w:r>
    </w:p>
    <w:p w:rsidR="00000000" w:rsidDel="00000000" w:rsidP="00000000" w:rsidRDefault="00000000" w:rsidRPr="00000000" w14:paraId="00000234">
      <w:pPr>
        <w:numPr>
          <w:ilvl w:val="0"/>
          <w:numId w:val="7"/>
        </w:numPr>
        <w:spacing w:after="0" w:afterAutospacing="0" w:before="0" w:beforeAutospacing="0"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notifica al Responsable de Abastecimiento.</w:t>
      </w:r>
    </w:p>
    <w:p w:rsidR="00000000" w:rsidDel="00000000" w:rsidP="00000000" w:rsidRDefault="00000000" w:rsidRPr="00000000" w14:paraId="00000235">
      <w:pPr>
        <w:numPr>
          <w:ilvl w:val="0"/>
          <w:numId w:val="7"/>
        </w:numPr>
        <w:spacing w:after="0" w:afterAutospacing="0" w:before="0" w:beforeAutospacing="0"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pedido regresa a estado “Pendiente” para reasignar proveedor o el caso de uso finaliza.</w:t>
      </w:r>
    </w:p>
    <w:p w:rsidR="00000000" w:rsidDel="00000000" w:rsidP="00000000" w:rsidRDefault="00000000" w:rsidRPr="00000000" w14:paraId="00000236">
      <w:pPr>
        <w:numPr>
          <w:ilvl w:val="0"/>
          <w:numId w:val="13"/>
        </w:numPr>
        <w:spacing w:after="0" w:afterAutospacing="0" w:before="0" w:beforeAutospacing="0" w:line="256.8" w:lineRule="auto"/>
        <w:ind w:left="425.19685039370086"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Precondiciones</w:t>
      </w:r>
    </w:p>
    <w:p w:rsidR="00000000" w:rsidDel="00000000" w:rsidP="00000000" w:rsidRDefault="00000000" w:rsidRPr="00000000" w14:paraId="00000237">
      <w:pPr>
        <w:numPr>
          <w:ilvl w:val="0"/>
          <w:numId w:val="26"/>
        </w:numPr>
        <w:spacing w:after="0" w:afterAutospacing="0" w:before="0" w:beforeAutospacing="0"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Operador de Almacén y el Responsable de Abastecimiento deben contar con credenciales de acceso vigentes y perfiles de autorización activos en el Sistema de Inventario.</w:t>
      </w:r>
    </w:p>
    <w:p w:rsidR="00000000" w:rsidDel="00000000" w:rsidP="00000000" w:rsidRDefault="00000000" w:rsidRPr="00000000" w14:paraId="00000238">
      <w:pPr>
        <w:numPr>
          <w:ilvl w:val="0"/>
          <w:numId w:val="26"/>
        </w:numPr>
        <w:spacing w:after="0" w:afterAutospacing="0" w:before="0" w:beforeAutospacing="0"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 Inventario debe tener parametrizados los niveles de stock de seguridad (mínimos y máximos) y el catálogo maestro de medicamentos actualizado.</w:t>
      </w:r>
    </w:p>
    <w:p w:rsidR="00000000" w:rsidDel="00000000" w:rsidP="00000000" w:rsidRDefault="00000000" w:rsidRPr="00000000" w14:paraId="00000239">
      <w:pPr>
        <w:numPr>
          <w:ilvl w:val="0"/>
          <w:numId w:val="26"/>
        </w:numPr>
        <w:spacing w:after="0" w:afterAutospacing="0" w:before="0" w:beforeAutospacing="0"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Proveedor debe estar debidamente homologado, registrado en la base de datos y con sus certificados sanitarios de funcionamiento al día.</w:t>
      </w:r>
    </w:p>
    <w:p w:rsidR="00000000" w:rsidDel="00000000" w:rsidP="00000000" w:rsidRDefault="00000000" w:rsidRPr="00000000" w14:paraId="0000023A">
      <w:pPr>
        <w:numPr>
          <w:ilvl w:val="0"/>
          <w:numId w:val="26"/>
        </w:numPr>
        <w:spacing w:after="240" w:before="0" w:beforeAutospacing="0"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Debe existir una partida presupuestaria habilitada y disponible en el Sistema de Inventario para respaldar la generación de nuevas órdenes de compra.</w:t>
      </w:r>
    </w:p>
    <w:p w:rsidR="00000000" w:rsidDel="00000000" w:rsidP="00000000" w:rsidRDefault="00000000" w:rsidRPr="00000000" w14:paraId="0000023B">
      <w:pPr>
        <w:spacing w:after="160" w:before="240" w:line="256.8" w:lineRule="auto"/>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C">
      <w:pPr>
        <w:numPr>
          <w:ilvl w:val="0"/>
          <w:numId w:val="13"/>
        </w:numPr>
        <w:spacing w:before="240" w:line="256.8" w:lineRule="auto"/>
        <w:ind w:left="425.19685039370086"/>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Postcondiciones</w:t>
      </w:r>
    </w:p>
    <w:p w:rsidR="00000000" w:rsidDel="00000000" w:rsidP="00000000" w:rsidRDefault="00000000" w:rsidRPr="00000000" w14:paraId="0000023D">
      <w:pPr>
        <w:numPr>
          <w:ilvl w:val="0"/>
          <w:numId w:val="23"/>
        </w:numPr>
        <w:spacing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Stock actualizado y disponible para su uso en el Sistema de Inventario.</w:t>
      </w:r>
    </w:p>
    <w:p w:rsidR="00000000" w:rsidDel="00000000" w:rsidP="00000000" w:rsidRDefault="00000000" w:rsidRPr="00000000" w14:paraId="0000023E">
      <w:pPr>
        <w:numPr>
          <w:ilvl w:val="0"/>
          <w:numId w:val="23"/>
        </w:numPr>
        <w:spacing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Registro completo de trazabilidad (lote y vencimiento) capturado.</w:t>
      </w:r>
    </w:p>
    <w:p w:rsidR="00000000" w:rsidDel="00000000" w:rsidP="00000000" w:rsidRDefault="00000000" w:rsidRPr="00000000" w14:paraId="0000023F">
      <w:pPr>
        <w:numPr>
          <w:ilvl w:val="0"/>
          <w:numId w:val="23"/>
        </w:numPr>
        <w:spacing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Orden de compra devengada para gestión de pago al Proveedor.</w:t>
      </w:r>
    </w:p>
    <w:p w:rsidR="00000000" w:rsidDel="00000000" w:rsidP="00000000" w:rsidRDefault="00000000" w:rsidRPr="00000000" w14:paraId="00000240">
      <w:pPr>
        <w:numPr>
          <w:ilvl w:val="0"/>
          <w:numId w:val="13"/>
        </w:numPr>
        <w:spacing w:after="160" w:afterAutospacing="0" w:before="240" w:line="256.8" w:lineRule="auto"/>
        <w:ind w:left="425.19685039370086"/>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Puntos de extensión</w:t>
      </w:r>
    </w:p>
    <w:p w:rsidR="00000000" w:rsidDel="00000000" w:rsidP="00000000" w:rsidRDefault="00000000" w:rsidRPr="00000000" w14:paraId="00000241">
      <w:pPr>
        <w:numPr>
          <w:ilvl w:val="0"/>
          <w:numId w:val="6"/>
        </w:numPr>
        <w:spacing w:after="0" w:afterAutospacing="0" w:before="160" w:beforeAutospacing="0"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Validación de Caducidad Crítica</w:t>
      </w:r>
    </w:p>
    <w:p w:rsidR="00000000" w:rsidDel="00000000" w:rsidP="00000000" w:rsidRDefault="00000000" w:rsidRPr="00000000" w14:paraId="00000242">
      <w:pPr>
        <w:numPr>
          <w:ilvl w:val="0"/>
          <w:numId w:val="6"/>
        </w:numPr>
        <w:spacing w:after="160" w:before="0" w:beforeAutospacing="0"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Ajuste de Despacho Parcial</w:t>
      </w:r>
    </w:p>
    <w:p w:rsidR="00000000" w:rsidDel="00000000" w:rsidP="00000000" w:rsidRDefault="00000000" w:rsidRPr="00000000" w14:paraId="00000243">
      <w:pPr>
        <w:numPr>
          <w:ilvl w:val="0"/>
          <w:numId w:val="13"/>
        </w:numPr>
        <w:spacing w:after="160" w:afterAutospacing="0" w:before="240" w:line="256.8" w:lineRule="auto"/>
        <w:ind w:left="425.19685039370086"/>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especiales</w:t>
      </w:r>
    </w:p>
    <w:p w:rsidR="00000000" w:rsidDel="00000000" w:rsidP="00000000" w:rsidRDefault="00000000" w:rsidRPr="00000000" w14:paraId="00000244">
      <w:pPr>
        <w:numPr>
          <w:ilvl w:val="0"/>
          <w:numId w:val="28"/>
        </w:numPr>
        <w:spacing w:after="0" w:afterAutospacing="0" w:before="160" w:beforeAutospacing="0"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Control de acceso</w:t>
      </w:r>
    </w:p>
    <w:p w:rsidR="00000000" w:rsidDel="00000000" w:rsidP="00000000" w:rsidRDefault="00000000" w:rsidRPr="00000000" w14:paraId="00000245">
      <w:pPr>
        <w:numPr>
          <w:ilvl w:val="0"/>
          <w:numId w:val="28"/>
        </w:numPr>
        <w:spacing w:after="0" w:afterAutospacing="0" w:before="0" w:beforeAutospacing="0"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Buscador de duplicados</w:t>
      </w:r>
    </w:p>
    <w:p w:rsidR="00000000" w:rsidDel="00000000" w:rsidP="00000000" w:rsidRDefault="00000000" w:rsidRPr="00000000" w14:paraId="00000246">
      <w:pPr>
        <w:numPr>
          <w:ilvl w:val="0"/>
          <w:numId w:val="28"/>
        </w:numPr>
        <w:spacing w:after="0" w:afterAutospacing="0" w:before="0" w:beforeAutospacing="0"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Firma digital del Responsable de Abastecimiento </w:t>
      </w:r>
    </w:p>
    <w:p w:rsidR="00000000" w:rsidDel="00000000" w:rsidP="00000000" w:rsidRDefault="00000000" w:rsidRPr="00000000" w14:paraId="00000247">
      <w:pPr>
        <w:numPr>
          <w:ilvl w:val="0"/>
          <w:numId w:val="28"/>
        </w:numPr>
        <w:spacing w:after="160" w:before="0" w:beforeAutospacing="0" w:line="256.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Carga de datos obligatorios</w:t>
      </w:r>
    </w:p>
    <w:p w:rsidR="00000000" w:rsidDel="00000000" w:rsidP="00000000" w:rsidRDefault="00000000" w:rsidRPr="00000000" w14:paraId="00000248">
      <w:pPr>
        <w:numPr>
          <w:ilvl w:val="0"/>
          <w:numId w:val="13"/>
        </w:numPr>
        <w:spacing w:after="160" w:before="240" w:line="256.8" w:lineRule="auto"/>
        <w:ind w:left="425.19685039370086"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Prototipo</w:t>
      </w:r>
    </w:p>
    <w:p w:rsidR="00000000" w:rsidDel="00000000" w:rsidP="00000000" w:rsidRDefault="00000000" w:rsidRPr="00000000" w14:paraId="00000249">
      <w:pPr>
        <w:ind w:firstLine="720"/>
        <w:rPr>
          <w:rFonts w:ascii="Arial" w:cs="Arial" w:eastAsia="Arial" w:hAnsi="Arial"/>
          <w:color w:val="262626"/>
          <w:sz w:val="22"/>
          <w:szCs w:val="22"/>
        </w:rPr>
      </w:pPr>
      <w:r w:rsidDel="00000000" w:rsidR="00000000" w:rsidRPr="00000000">
        <w:rPr>
          <w:rFonts w:ascii="Arial" w:cs="Arial" w:eastAsia="Arial" w:hAnsi="Arial"/>
          <w:color w:val="262626"/>
          <w:sz w:val="22"/>
          <w:szCs w:val="22"/>
          <w:rtl w:val="0"/>
        </w:rPr>
        <w:t xml:space="preserve">ECUN casi no tiene prototipo</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left"/>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24B">
      <w:pPr>
        <w:spacing w:line="360" w:lineRule="auto"/>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360" w:lineRule="auto"/>
        <w:ind w:left="2160" w:right="0" w:hanging="108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4hs9m5s8ayds" w:id="69"/>
      <w:bookmarkEnd w:id="6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Documento glosario.</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sz w:val="22"/>
          <w:szCs w:val="22"/>
        </w:rPr>
      </w:pPr>
      <w:bookmarkStart w:colFirst="0" w:colLast="0" w:name="_heading=h.ys7elony224i" w:id="70"/>
      <w:bookmarkEnd w:id="70"/>
      <w:r w:rsidDel="00000000" w:rsidR="00000000" w:rsidRPr="00000000">
        <w:rPr>
          <w:rFonts w:ascii="Arial" w:cs="Arial" w:eastAsia="Arial" w:hAnsi="Arial"/>
          <w:b w:val="1"/>
          <w:bCs w:val="1"/>
          <w:sz w:val="22"/>
          <w:szCs w:val="22"/>
          <w:rtl w:val="0"/>
        </w:rPr>
        <w:tab/>
      </w:r>
    </w:p>
    <w:tbl>
      <w:tblPr>
        <w:tblStyle w:val="Table1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465"/>
        <w:tblGridChange w:id="0">
          <w:tblGrid>
            <w:gridCol w:w="2325"/>
            <w:gridCol w:w="6465"/>
          </w:tblGrid>
        </w:tblGridChange>
      </w:tblGrid>
      <w:tr>
        <w:trPr>
          <w:cantSplit w:val="0"/>
          <w:trHeight w:val="515" w:hRule="atLeast"/>
          <w:tblHeader w:val="0"/>
        </w:trPr>
        <w:tc>
          <w:tcPr>
            <w:tcBorders>
              <w:top w:color="000000" w:space="0" w:sz="7" w:val="single"/>
              <w:left w:color="000000" w:space="0" w:sz="7" w:val="single"/>
              <w:bottom w:color="000000" w:space="0" w:sz="7" w:val="single"/>
              <w:right w:color="000000" w:space="0" w:sz="7" w:val="single"/>
            </w:tcBorders>
            <w:shd w:fill="2f5496" w:val="clear"/>
            <w:tcMar>
              <w:top w:w="0.0" w:type="dxa"/>
              <w:left w:w="20.0" w:type="dxa"/>
              <w:bottom w:w="0.0" w:type="dxa"/>
              <w:right w:w="20.0" w:type="dxa"/>
            </w:tcMar>
            <w:vAlign w:val="top"/>
          </w:tcPr>
          <w:p w:rsidR="00000000" w:rsidDel="00000000" w:rsidP="00000000" w:rsidRDefault="00000000" w:rsidRPr="00000000" w14:paraId="0000024E">
            <w:pPr>
              <w:spacing w:line="360" w:lineRule="auto"/>
              <w:jc w:val="both"/>
              <w:rPr>
                <w:rFonts w:ascii="Arial" w:cs="Arial" w:eastAsia="Arial" w:hAnsi="Arial"/>
                <w:b w:val="1"/>
                <w:bCs w:val="1"/>
                <w:color w:val="ffffff"/>
                <w:sz w:val="22"/>
                <w:szCs w:val="22"/>
              </w:rPr>
            </w:pPr>
            <w:bookmarkStart w:colFirst="0" w:colLast="0" w:name="_heading=h.sqm2tg5ekb7k" w:id="71"/>
            <w:bookmarkEnd w:id="71"/>
            <w:r w:rsidDel="00000000" w:rsidR="00000000" w:rsidRPr="00000000">
              <w:rPr>
                <w:rFonts w:ascii="Arial" w:cs="Arial" w:eastAsia="Arial" w:hAnsi="Arial"/>
                <w:b w:val="1"/>
                <w:bCs w:val="1"/>
                <w:color w:val="ffffff"/>
                <w:sz w:val="22"/>
                <w:szCs w:val="22"/>
                <w:rtl w:val="0"/>
              </w:rPr>
              <w:t xml:space="preserve">Termino</w:t>
            </w:r>
          </w:p>
        </w:tc>
        <w:tc>
          <w:tcPr>
            <w:tcBorders>
              <w:top w:color="000000" w:space="0" w:sz="7" w:val="single"/>
              <w:left w:color="000000" w:space="0" w:sz="0" w:val="nil"/>
              <w:bottom w:color="000000" w:space="0" w:sz="7" w:val="single"/>
              <w:right w:color="000000" w:space="0" w:sz="7" w:val="single"/>
            </w:tcBorders>
            <w:shd w:fill="2f5496" w:val="clear"/>
            <w:tcMar>
              <w:top w:w="0.0" w:type="dxa"/>
              <w:left w:w="20.0" w:type="dxa"/>
              <w:bottom w:w="0.0" w:type="dxa"/>
              <w:right w:w="20.0" w:type="dxa"/>
            </w:tcMar>
            <w:vAlign w:val="top"/>
          </w:tcPr>
          <w:p w:rsidR="00000000" w:rsidDel="00000000" w:rsidP="00000000" w:rsidRDefault="00000000" w:rsidRPr="00000000" w14:paraId="0000024F">
            <w:pPr>
              <w:spacing w:line="360" w:lineRule="auto"/>
              <w:jc w:val="both"/>
              <w:rPr>
                <w:rFonts w:ascii="Arial" w:cs="Arial" w:eastAsia="Arial" w:hAnsi="Arial"/>
                <w:b w:val="1"/>
                <w:bCs w:val="1"/>
                <w:color w:val="ffffff"/>
                <w:sz w:val="22"/>
                <w:szCs w:val="22"/>
              </w:rPr>
            </w:pPr>
            <w:bookmarkStart w:colFirst="0" w:colLast="0" w:name="_heading=h.sqm2tg5ekb7k" w:id="71"/>
            <w:bookmarkEnd w:id="71"/>
            <w:r w:rsidDel="00000000" w:rsidR="00000000" w:rsidRPr="00000000">
              <w:rPr>
                <w:rFonts w:ascii="Arial" w:cs="Arial" w:eastAsia="Arial" w:hAnsi="Arial"/>
                <w:b w:val="1"/>
                <w:bCs w:val="1"/>
                <w:color w:val="ffffff"/>
                <w:sz w:val="22"/>
                <w:szCs w:val="22"/>
                <w:rtl w:val="0"/>
              </w:rPr>
              <w:t xml:space="preserve">Definicion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line="360" w:lineRule="auto"/>
              <w:rPr>
                <w:rFonts w:ascii="Arial" w:cs="Arial" w:eastAsia="Arial" w:hAnsi="Arial"/>
                <w:sz w:val="22"/>
                <w:szCs w:val="22"/>
              </w:rPr>
            </w:pPr>
            <w:bookmarkStart w:colFirst="0" w:colLast="0" w:name="_heading=h.ys7elony224i" w:id="70"/>
            <w:bookmarkEnd w:id="70"/>
            <w:r w:rsidDel="00000000" w:rsidR="00000000" w:rsidRPr="00000000">
              <w:rPr>
                <w:rFonts w:ascii="Arial" w:cs="Arial" w:eastAsia="Arial" w:hAnsi="Arial"/>
                <w:sz w:val="22"/>
                <w:szCs w:val="22"/>
                <w:rtl w:val="0"/>
              </w:rPr>
              <w:t xml:space="preserve">Punto de reposición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line="360" w:lineRule="auto"/>
              <w:rPr>
                <w:rFonts w:ascii="Arial" w:cs="Arial" w:eastAsia="Arial" w:hAnsi="Arial"/>
                <w:sz w:val="22"/>
                <w:szCs w:val="22"/>
              </w:rPr>
            </w:pPr>
            <w:bookmarkStart w:colFirst="0" w:colLast="0" w:name="_heading=h.ys7elony224i" w:id="70"/>
            <w:bookmarkEnd w:id="70"/>
            <w:r w:rsidDel="00000000" w:rsidR="00000000" w:rsidRPr="00000000">
              <w:rPr>
                <w:rFonts w:ascii="Arial" w:cs="Arial" w:eastAsia="Arial" w:hAnsi="Arial"/>
                <w:sz w:val="22"/>
                <w:szCs w:val="22"/>
                <w:rtl w:val="0"/>
              </w:rPr>
              <w:t xml:space="preserve">Nivel mínimo de stock configurado en el sistema que, al ser alcanzado, dispara automáticamente una alerta de reposición.</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line="360" w:lineRule="auto"/>
              <w:rPr>
                <w:rFonts w:ascii="Arial" w:cs="Arial" w:eastAsia="Arial" w:hAnsi="Arial"/>
                <w:sz w:val="22"/>
                <w:szCs w:val="22"/>
              </w:rPr>
            </w:pPr>
            <w:bookmarkStart w:colFirst="0" w:colLast="0" w:name="_heading=h.ys7elony224i" w:id="70"/>
            <w:bookmarkEnd w:id="70"/>
            <w:r w:rsidDel="00000000" w:rsidR="00000000" w:rsidRPr="00000000">
              <w:rPr>
                <w:rFonts w:ascii="Arial" w:cs="Arial" w:eastAsia="Arial" w:hAnsi="Arial"/>
                <w:sz w:val="22"/>
                <w:szCs w:val="22"/>
                <w:rtl w:val="0"/>
              </w:rPr>
              <w:t xml:space="preserve">Orden de Compra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line="360" w:lineRule="auto"/>
              <w:rPr>
                <w:rFonts w:ascii="Arial" w:cs="Arial" w:eastAsia="Arial" w:hAnsi="Arial"/>
                <w:sz w:val="22"/>
                <w:szCs w:val="22"/>
              </w:rPr>
            </w:pPr>
            <w:bookmarkStart w:colFirst="0" w:colLast="0" w:name="_heading=h.ys7elony224i" w:id="70"/>
            <w:bookmarkEnd w:id="70"/>
            <w:r w:rsidDel="00000000" w:rsidR="00000000" w:rsidRPr="00000000">
              <w:rPr>
                <w:rFonts w:ascii="Arial" w:cs="Arial" w:eastAsia="Arial" w:hAnsi="Arial"/>
                <w:sz w:val="22"/>
                <w:szCs w:val="22"/>
                <w:rtl w:val="0"/>
              </w:rPr>
              <w:t xml:space="preserve">Documento formal generado por el sistema tras la aprobación de una solicitud, mediante el cual se solicita al Proveedor el suministro de medicamentos.</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line="360" w:lineRule="auto"/>
              <w:rPr>
                <w:rFonts w:ascii="Arial" w:cs="Arial" w:eastAsia="Arial" w:hAnsi="Arial"/>
                <w:sz w:val="22"/>
                <w:szCs w:val="22"/>
              </w:rPr>
            </w:pPr>
            <w:bookmarkStart w:colFirst="0" w:colLast="0" w:name="_heading=h.ys7elony224i" w:id="70"/>
            <w:bookmarkEnd w:id="70"/>
            <w:r w:rsidDel="00000000" w:rsidR="00000000" w:rsidRPr="00000000">
              <w:rPr>
                <w:rFonts w:ascii="Arial" w:cs="Arial" w:eastAsia="Arial" w:hAnsi="Arial"/>
                <w:sz w:val="22"/>
                <w:szCs w:val="22"/>
                <w:rtl w:val="0"/>
              </w:rPr>
              <w:t xml:space="preserve">Trazabilidad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line="360" w:lineRule="auto"/>
              <w:rPr>
                <w:rFonts w:ascii="Arial" w:cs="Arial" w:eastAsia="Arial" w:hAnsi="Arial"/>
                <w:sz w:val="22"/>
                <w:szCs w:val="22"/>
              </w:rPr>
            </w:pPr>
            <w:bookmarkStart w:colFirst="0" w:colLast="0" w:name="_heading=h.ys7elony224i" w:id="70"/>
            <w:bookmarkEnd w:id="70"/>
            <w:r w:rsidDel="00000000" w:rsidR="00000000" w:rsidRPr="00000000">
              <w:rPr>
                <w:rFonts w:ascii="Arial" w:cs="Arial" w:eastAsia="Arial" w:hAnsi="Arial"/>
                <w:sz w:val="22"/>
                <w:szCs w:val="22"/>
                <w:rtl w:val="0"/>
              </w:rPr>
              <w:t xml:space="preserve">Registro completo e inmutable de cada evento del ciclo de abastecimiento (detección de necesidad, evaluación, despacho, recepción), incluyendo lote, vencimiento, usuario y fecha.</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line="360" w:lineRule="auto"/>
              <w:rPr>
                <w:rFonts w:ascii="Arial" w:cs="Arial" w:eastAsia="Arial" w:hAnsi="Arial"/>
                <w:sz w:val="22"/>
                <w:szCs w:val="22"/>
              </w:rPr>
            </w:pPr>
            <w:bookmarkStart w:colFirst="0" w:colLast="0" w:name="_heading=h.ys7elony224i" w:id="70"/>
            <w:bookmarkEnd w:id="70"/>
            <w:r w:rsidDel="00000000" w:rsidR="00000000" w:rsidRPr="00000000">
              <w:rPr>
                <w:rFonts w:ascii="Arial" w:cs="Arial" w:eastAsia="Arial" w:hAnsi="Arial"/>
                <w:sz w:val="22"/>
                <w:szCs w:val="22"/>
                <w:rtl w:val="0"/>
              </w:rPr>
              <w:t xml:space="preserve">Homologación de proveedor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line="360" w:lineRule="auto"/>
              <w:rPr>
                <w:rFonts w:ascii="Arial" w:cs="Arial" w:eastAsia="Arial" w:hAnsi="Arial"/>
                <w:sz w:val="22"/>
                <w:szCs w:val="22"/>
              </w:rPr>
            </w:pPr>
            <w:bookmarkStart w:colFirst="0" w:colLast="0" w:name="_heading=h.ys7elony224i" w:id="70"/>
            <w:bookmarkEnd w:id="70"/>
            <w:r w:rsidDel="00000000" w:rsidR="00000000" w:rsidRPr="00000000">
              <w:rPr>
                <w:rFonts w:ascii="Arial" w:cs="Arial" w:eastAsia="Arial" w:hAnsi="Arial"/>
                <w:sz w:val="22"/>
                <w:szCs w:val="22"/>
                <w:rtl w:val="0"/>
              </w:rPr>
              <w:t xml:space="preserve">Proceso mediante el cual un Proveedor queda registrado y validado en el sistema, con certificados sanitarios vigentes, para poder recibir Órdenes de Compra.</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line="360" w:lineRule="auto"/>
              <w:rPr>
                <w:rFonts w:ascii="Arial" w:cs="Arial" w:eastAsia="Arial" w:hAnsi="Arial"/>
                <w:sz w:val="22"/>
                <w:szCs w:val="22"/>
              </w:rPr>
            </w:pPr>
            <w:bookmarkStart w:colFirst="0" w:colLast="0" w:name="_heading=h.ys7elony224i" w:id="70"/>
            <w:bookmarkEnd w:id="70"/>
            <w:r w:rsidDel="00000000" w:rsidR="00000000" w:rsidRPr="00000000">
              <w:rPr>
                <w:rFonts w:ascii="Arial" w:cs="Arial" w:eastAsia="Arial" w:hAnsi="Arial"/>
                <w:sz w:val="22"/>
                <w:szCs w:val="22"/>
                <w:rtl w:val="0"/>
              </w:rPr>
              <w:t xml:space="preserve">Solicitud de abastecimiento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line="360" w:lineRule="auto"/>
              <w:rPr>
                <w:rFonts w:ascii="Arial" w:cs="Arial" w:eastAsia="Arial" w:hAnsi="Arial"/>
                <w:sz w:val="22"/>
                <w:szCs w:val="22"/>
              </w:rPr>
            </w:pPr>
            <w:bookmarkStart w:colFirst="0" w:colLast="0" w:name="_heading=h.ys7elony224i" w:id="70"/>
            <w:bookmarkEnd w:id="70"/>
            <w:r w:rsidDel="00000000" w:rsidR="00000000" w:rsidRPr="00000000">
              <w:rPr>
                <w:rFonts w:ascii="Arial" w:cs="Arial" w:eastAsia="Arial" w:hAnsi="Arial"/>
                <w:sz w:val="22"/>
                <w:szCs w:val="22"/>
                <w:rtl w:val="0"/>
              </w:rPr>
              <w:t xml:space="preserve">Requerimiento de reposición de un medicamento, generado de forma automática por el sistema o manual por el Operador de Almacén.</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line="360" w:lineRule="auto"/>
              <w:rPr>
                <w:rFonts w:ascii="Arial" w:cs="Arial" w:eastAsia="Arial" w:hAnsi="Arial"/>
                <w:sz w:val="22"/>
                <w:szCs w:val="22"/>
              </w:rPr>
            </w:pPr>
            <w:bookmarkStart w:colFirst="0" w:colLast="0" w:name="_heading=h.ys7elony224i" w:id="70"/>
            <w:bookmarkEnd w:id="70"/>
            <w:r w:rsidDel="00000000" w:rsidR="00000000" w:rsidRPr="00000000">
              <w:rPr>
                <w:rFonts w:ascii="Arial" w:cs="Arial" w:eastAsia="Arial" w:hAnsi="Arial"/>
                <w:sz w:val="22"/>
                <w:szCs w:val="22"/>
                <w:rtl w:val="0"/>
              </w:rPr>
              <w:t xml:space="preserve">Prioridad especial (Urgente/Crítico)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line="360" w:lineRule="auto"/>
              <w:rPr>
                <w:rFonts w:ascii="Arial" w:cs="Arial" w:eastAsia="Arial" w:hAnsi="Arial"/>
                <w:sz w:val="22"/>
                <w:szCs w:val="22"/>
              </w:rPr>
            </w:pPr>
            <w:bookmarkStart w:colFirst="0" w:colLast="0" w:name="_heading=h.ys7elony224i" w:id="70"/>
            <w:bookmarkEnd w:id="70"/>
            <w:r w:rsidDel="00000000" w:rsidR="00000000" w:rsidRPr="00000000">
              <w:rPr>
                <w:rFonts w:ascii="Arial" w:cs="Arial" w:eastAsia="Arial" w:hAnsi="Arial"/>
                <w:sz w:val="22"/>
                <w:szCs w:val="22"/>
                <w:rtl w:val="0"/>
              </w:rPr>
              <w:t xml:space="preserve">Estado que el Responsable de Abastecimiento asigna a una solicitud para acelerar su procesamiento ante una necesidad clínica de alta prioridad.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line="360" w:lineRule="auto"/>
              <w:rPr>
                <w:rFonts w:ascii="Arial" w:cs="Arial" w:eastAsia="Arial" w:hAnsi="Arial"/>
                <w:sz w:val="22"/>
                <w:szCs w:val="22"/>
              </w:rPr>
            </w:pPr>
            <w:bookmarkStart w:colFirst="0" w:colLast="0" w:name="_heading=h.ys7elony224i" w:id="70"/>
            <w:bookmarkEnd w:id="70"/>
            <w:r w:rsidDel="00000000" w:rsidR="00000000" w:rsidRPr="00000000">
              <w:rPr>
                <w:rFonts w:ascii="Arial" w:cs="Arial" w:eastAsia="Arial" w:hAnsi="Arial"/>
                <w:sz w:val="22"/>
                <w:szCs w:val="22"/>
                <w:rtl w:val="0"/>
              </w:rPr>
              <w:t xml:space="preserve">Filtro de duplicidad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line="360" w:lineRule="auto"/>
              <w:rPr>
                <w:rFonts w:ascii="Arial" w:cs="Arial" w:eastAsia="Arial" w:hAnsi="Arial"/>
                <w:sz w:val="22"/>
                <w:szCs w:val="22"/>
              </w:rPr>
            </w:pPr>
            <w:bookmarkStart w:colFirst="0" w:colLast="0" w:name="_heading=h.ys7elony224i" w:id="70"/>
            <w:bookmarkEnd w:id="70"/>
            <w:r w:rsidDel="00000000" w:rsidR="00000000" w:rsidRPr="00000000">
              <w:rPr>
                <w:rFonts w:ascii="Arial" w:cs="Arial" w:eastAsia="Arial" w:hAnsi="Arial"/>
                <w:sz w:val="22"/>
                <w:szCs w:val="22"/>
                <w:rtl w:val="0"/>
              </w:rPr>
              <w:t xml:space="preserve">Validación automática que impide registrar una nueva solicitud si ya existe un pedido activo para el mismo insumo.</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line="360" w:lineRule="auto"/>
              <w:rPr>
                <w:rFonts w:ascii="Arial" w:cs="Arial" w:eastAsia="Arial" w:hAnsi="Arial"/>
                <w:sz w:val="22"/>
                <w:szCs w:val="22"/>
              </w:rPr>
            </w:pPr>
            <w:bookmarkStart w:colFirst="0" w:colLast="0" w:name="_heading=h.ys7elony224i" w:id="70"/>
            <w:bookmarkEnd w:id="70"/>
            <w:r w:rsidDel="00000000" w:rsidR="00000000" w:rsidRPr="00000000">
              <w:rPr>
                <w:rFonts w:ascii="Arial" w:cs="Arial" w:eastAsia="Arial" w:hAnsi="Arial"/>
                <w:sz w:val="22"/>
                <w:szCs w:val="22"/>
                <w:rtl w:val="0"/>
              </w:rPr>
              <w:t xml:space="preserve">Lote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line="360" w:lineRule="auto"/>
              <w:rPr>
                <w:rFonts w:ascii="Arial" w:cs="Arial" w:eastAsia="Arial" w:hAnsi="Arial"/>
                <w:sz w:val="22"/>
                <w:szCs w:val="22"/>
              </w:rPr>
            </w:pPr>
            <w:bookmarkStart w:colFirst="0" w:colLast="0" w:name="_heading=h.ys7elony224i" w:id="70"/>
            <w:bookmarkEnd w:id="70"/>
            <w:r w:rsidDel="00000000" w:rsidR="00000000" w:rsidRPr="00000000">
              <w:rPr>
                <w:rFonts w:ascii="Arial" w:cs="Arial" w:eastAsia="Arial" w:hAnsi="Arial"/>
                <w:sz w:val="22"/>
                <w:szCs w:val="22"/>
                <w:rtl w:val="0"/>
              </w:rPr>
              <w:t xml:space="preserve">Identificador que agrupa unidades de un medicamento producidas en las mismas condiciones, usado para el control sanitario y la trazabilidad.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line="360" w:lineRule="auto"/>
              <w:rPr>
                <w:rFonts w:ascii="Arial" w:cs="Arial" w:eastAsia="Arial" w:hAnsi="Arial"/>
                <w:sz w:val="22"/>
                <w:szCs w:val="22"/>
              </w:rPr>
            </w:pPr>
            <w:bookmarkStart w:colFirst="0" w:colLast="0" w:name="_heading=h.ys7elony224i" w:id="70"/>
            <w:bookmarkEnd w:id="70"/>
            <w:r w:rsidDel="00000000" w:rsidR="00000000" w:rsidRPr="00000000">
              <w:rPr>
                <w:rFonts w:ascii="Arial" w:cs="Arial" w:eastAsia="Arial" w:hAnsi="Arial"/>
                <w:sz w:val="22"/>
                <w:szCs w:val="22"/>
                <w:rtl w:val="0"/>
              </w:rPr>
              <w:t xml:space="preserve">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line="360" w:lineRule="auto"/>
              <w:rPr>
                <w:rFonts w:ascii="Arial" w:cs="Arial" w:eastAsia="Arial" w:hAnsi="Arial"/>
                <w:sz w:val="22"/>
                <w:szCs w:val="22"/>
              </w:rPr>
            </w:pPr>
            <w:bookmarkStart w:colFirst="0" w:colLast="0" w:name="_heading=h.ys7elony224i" w:id="70"/>
            <w:bookmarkEnd w:id="70"/>
            <w:r w:rsidDel="00000000" w:rsidR="00000000" w:rsidRPr="00000000">
              <w:rPr>
                <w:rFonts w:ascii="Arial" w:cs="Arial" w:eastAsia="Arial" w:hAnsi="Arial"/>
                <w:sz w:val="22"/>
                <w:szCs w:val="22"/>
                <w:rtl w:val="0"/>
              </w:rPr>
              <w:t xml:space="preserve">Cantidad disponible de un medicamento o insumo en el Sistema de Inventario.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line="360" w:lineRule="auto"/>
              <w:rPr>
                <w:rFonts w:ascii="Arial" w:cs="Arial" w:eastAsia="Arial" w:hAnsi="Arial"/>
                <w:sz w:val="22"/>
                <w:szCs w:val="22"/>
              </w:rPr>
            </w:pPr>
            <w:bookmarkStart w:colFirst="0" w:colLast="0" w:name="_heading=h.ys7elony224i" w:id="70"/>
            <w:bookmarkEnd w:id="70"/>
            <w:r w:rsidDel="00000000" w:rsidR="00000000" w:rsidRPr="00000000">
              <w:rPr>
                <w:rFonts w:ascii="Arial" w:cs="Arial" w:eastAsia="Arial" w:hAnsi="Arial"/>
                <w:sz w:val="22"/>
                <w:szCs w:val="22"/>
                <w:rtl w:val="0"/>
              </w:rPr>
              <w:t xml:space="preserve">Devengamiento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line="360" w:lineRule="auto"/>
              <w:rPr>
                <w:rFonts w:ascii="Arial" w:cs="Arial" w:eastAsia="Arial" w:hAnsi="Arial"/>
                <w:sz w:val="22"/>
                <w:szCs w:val="22"/>
              </w:rPr>
            </w:pPr>
            <w:bookmarkStart w:colFirst="0" w:colLast="0" w:name="_heading=h.ys7elony224i" w:id="70"/>
            <w:bookmarkEnd w:id="70"/>
            <w:r w:rsidDel="00000000" w:rsidR="00000000" w:rsidRPr="00000000">
              <w:rPr>
                <w:rFonts w:ascii="Arial" w:cs="Arial" w:eastAsia="Arial" w:hAnsi="Arial"/>
                <w:sz w:val="22"/>
                <w:szCs w:val="22"/>
                <w:rtl w:val="0"/>
              </w:rPr>
              <w:t xml:space="preserve">Registro contable que habilita una Orden de Compra cerrada para su procesamiento en el módulo de cuentas por pagar.</w:t>
            </w:r>
          </w:p>
        </w:tc>
      </w:tr>
    </w:tbl>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sz w:val="22"/>
          <w:szCs w:val="22"/>
        </w:rPr>
      </w:pPr>
      <w:bookmarkStart w:colFirst="0" w:colLast="0" w:name="_heading=h.21evoglcqjmz" w:id="72"/>
      <w:bookmarkEnd w:id="72"/>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360" w:lineRule="auto"/>
        <w:ind w:left="2160" w:right="0" w:hanging="108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yauzg4iaztts" w:id="73"/>
      <w:bookmarkEnd w:id="7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Reglas de negocio</w:t>
      </w:r>
    </w:p>
    <w:p w:rsidR="00000000" w:rsidDel="00000000" w:rsidP="00000000" w:rsidRDefault="00000000" w:rsidRPr="00000000" w14:paraId="00000267">
      <w:pPr>
        <w:spacing w:line="360" w:lineRule="auto"/>
        <w:jc w:val="both"/>
        <w:rPr>
          <w:rFonts w:ascii="Arial" w:cs="Arial" w:eastAsia="Arial" w:hAnsi="Arial"/>
          <w:b w:val="1"/>
          <w:bCs w:val="1"/>
          <w:sz w:val="22"/>
          <w:szCs w:val="22"/>
        </w:rPr>
      </w:pPr>
      <w:bookmarkStart w:colFirst="0" w:colLast="0" w:name="_heading=h.sqm2tg5ekb7k" w:id="71"/>
      <w:bookmarkEnd w:id="71"/>
      <w:r w:rsidDel="00000000" w:rsidR="00000000" w:rsidRPr="00000000">
        <w:rPr>
          <w:rtl w:val="0"/>
        </w:rPr>
      </w:r>
    </w:p>
    <w:tbl>
      <w:tblPr>
        <w:tblStyle w:val="Table12"/>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95"/>
        <w:gridCol w:w="3210"/>
        <w:tblGridChange w:id="0">
          <w:tblGrid>
            <w:gridCol w:w="5895"/>
            <w:gridCol w:w="321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2f5496" w:val="clear"/>
            <w:tcMar>
              <w:top w:w="0.0" w:type="dxa"/>
              <w:left w:w="20.0" w:type="dxa"/>
              <w:bottom w:w="0.0" w:type="dxa"/>
              <w:right w:w="20.0" w:type="dxa"/>
            </w:tcMar>
            <w:vAlign w:val="top"/>
          </w:tcPr>
          <w:p w:rsidR="00000000" w:rsidDel="00000000" w:rsidP="00000000" w:rsidRDefault="00000000" w:rsidRPr="00000000" w14:paraId="00000268">
            <w:pPr>
              <w:spacing w:line="360" w:lineRule="auto"/>
              <w:jc w:val="both"/>
              <w:rPr>
                <w:rFonts w:ascii="Arial" w:cs="Arial" w:eastAsia="Arial" w:hAnsi="Arial"/>
                <w:b w:val="1"/>
                <w:bCs w:val="1"/>
                <w:color w:val="ffffff"/>
                <w:sz w:val="22"/>
                <w:szCs w:val="22"/>
              </w:rPr>
            </w:pPr>
            <w:bookmarkStart w:colFirst="0" w:colLast="0" w:name="_heading=h.sqm2tg5ekb7k" w:id="71"/>
            <w:bookmarkEnd w:id="71"/>
            <w:r w:rsidDel="00000000" w:rsidR="00000000" w:rsidRPr="00000000">
              <w:rPr>
                <w:rFonts w:ascii="Arial" w:cs="Arial" w:eastAsia="Arial" w:hAnsi="Arial"/>
                <w:b w:val="1"/>
                <w:bCs w:val="1"/>
                <w:color w:val="ffffff"/>
                <w:sz w:val="22"/>
                <w:szCs w:val="22"/>
                <w:rtl w:val="0"/>
              </w:rPr>
              <w:t xml:space="preserve">Regla de negocio</w:t>
            </w:r>
          </w:p>
        </w:tc>
        <w:tc>
          <w:tcPr>
            <w:tcBorders>
              <w:top w:color="000000" w:space="0" w:sz="7" w:val="single"/>
              <w:left w:color="000000" w:space="0" w:sz="0" w:val="nil"/>
              <w:bottom w:color="000000" w:space="0" w:sz="7" w:val="single"/>
              <w:right w:color="000000" w:space="0" w:sz="7" w:val="single"/>
            </w:tcBorders>
            <w:shd w:fill="2f5496" w:val="clear"/>
            <w:tcMar>
              <w:top w:w="0.0" w:type="dxa"/>
              <w:left w:w="20.0" w:type="dxa"/>
              <w:bottom w:w="0.0" w:type="dxa"/>
              <w:right w:w="20.0" w:type="dxa"/>
            </w:tcMar>
            <w:vAlign w:val="top"/>
          </w:tcPr>
          <w:p w:rsidR="00000000" w:rsidDel="00000000" w:rsidP="00000000" w:rsidRDefault="00000000" w:rsidRPr="00000000" w14:paraId="00000269">
            <w:pPr>
              <w:spacing w:line="360" w:lineRule="auto"/>
              <w:jc w:val="both"/>
              <w:rPr>
                <w:rFonts w:ascii="Arial" w:cs="Arial" w:eastAsia="Arial" w:hAnsi="Arial"/>
                <w:b w:val="1"/>
                <w:bCs w:val="1"/>
                <w:color w:val="ffffff"/>
                <w:sz w:val="22"/>
                <w:szCs w:val="22"/>
              </w:rPr>
            </w:pPr>
            <w:bookmarkStart w:colFirst="0" w:colLast="0" w:name="_heading=h.sqm2tg5ekb7k" w:id="71"/>
            <w:bookmarkEnd w:id="71"/>
            <w:r w:rsidDel="00000000" w:rsidR="00000000" w:rsidRPr="00000000">
              <w:rPr>
                <w:rFonts w:ascii="Arial" w:cs="Arial" w:eastAsia="Arial" w:hAnsi="Arial"/>
                <w:b w:val="1"/>
                <w:bCs w:val="1"/>
                <w:color w:val="ffffff"/>
                <w:sz w:val="22"/>
                <w:szCs w:val="22"/>
                <w:rtl w:val="0"/>
              </w:rPr>
              <w:t xml:space="preserve">Fuente</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6A">
            <w:pPr>
              <w:spacing w:line="360" w:lineRule="auto"/>
              <w:rPr>
                <w:rFonts w:ascii="Arial" w:cs="Arial" w:eastAsia="Arial" w:hAnsi="Arial"/>
                <w:sz w:val="22"/>
                <w:szCs w:val="22"/>
              </w:rPr>
            </w:pPr>
            <w:bookmarkStart w:colFirst="0" w:colLast="0" w:name="_heading=h.sqm2tg5ekb7k" w:id="71"/>
            <w:bookmarkEnd w:id="71"/>
            <w:r w:rsidDel="00000000" w:rsidR="00000000" w:rsidRPr="00000000">
              <w:rPr>
                <w:rFonts w:ascii="Arial" w:cs="Arial" w:eastAsia="Arial" w:hAnsi="Arial"/>
                <w:sz w:val="22"/>
                <w:szCs w:val="22"/>
                <w:rtl w:val="0"/>
              </w:rPr>
              <w:t xml:space="preserve">No debe existir más de una solicitud activa para el mismo insumo farmacéutico (validación de duplicidad).</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6B">
            <w:pPr>
              <w:spacing w:line="360" w:lineRule="auto"/>
              <w:rPr>
                <w:rFonts w:ascii="Arial" w:cs="Arial" w:eastAsia="Arial" w:hAnsi="Arial"/>
                <w:sz w:val="22"/>
                <w:szCs w:val="22"/>
              </w:rPr>
            </w:pPr>
            <w:bookmarkStart w:colFirst="0" w:colLast="0" w:name="_heading=h.sqm2tg5ekb7k" w:id="71"/>
            <w:bookmarkEnd w:id="71"/>
            <w:r w:rsidDel="00000000" w:rsidR="00000000" w:rsidRPr="00000000">
              <w:rPr>
                <w:rFonts w:ascii="Arial" w:cs="Arial" w:eastAsia="Arial" w:hAnsi="Arial"/>
                <w:sz w:val="22"/>
                <w:szCs w:val="22"/>
                <w:rtl w:val="0"/>
              </w:rPr>
              <w:t xml:space="preserve">ECUN – A2 / Matriz de trazabilidad RQ04</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6C">
            <w:pPr>
              <w:spacing w:line="360" w:lineRule="auto"/>
              <w:rPr>
                <w:rFonts w:ascii="Arial" w:cs="Arial" w:eastAsia="Arial" w:hAnsi="Arial"/>
                <w:sz w:val="22"/>
                <w:szCs w:val="22"/>
              </w:rPr>
            </w:pPr>
            <w:bookmarkStart w:colFirst="0" w:colLast="0" w:name="_heading=h.sqm2tg5ekb7k" w:id="71"/>
            <w:bookmarkEnd w:id="71"/>
            <w:r w:rsidDel="00000000" w:rsidR="00000000" w:rsidRPr="00000000">
              <w:rPr>
                <w:rFonts w:ascii="Arial" w:cs="Arial" w:eastAsia="Arial" w:hAnsi="Arial"/>
                <w:sz w:val="22"/>
                <w:szCs w:val="22"/>
                <w:rtl w:val="0"/>
              </w:rPr>
              <w:t xml:space="preserve">Debe existir partida presupuestaria habilitada antes de generar una orden de compra.</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6D">
            <w:pPr>
              <w:spacing w:line="360" w:lineRule="auto"/>
              <w:rPr>
                <w:rFonts w:ascii="Arial" w:cs="Arial" w:eastAsia="Arial" w:hAnsi="Arial"/>
                <w:sz w:val="22"/>
                <w:szCs w:val="22"/>
              </w:rPr>
            </w:pPr>
            <w:bookmarkStart w:colFirst="0" w:colLast="0" w:name="_heading=h.sqm2tg5ekb7k" w:id="71"/>
            <w:bookmarkEnd w:id="71"/>
            <w:r w:rsidDel="00000000" w:rsidR="00000000" w:rsidRPr="00000000">
              <w:rPr>
                <w:rFonts w:ascii="Arial" w:cs="Arial" w:eastAsia="Arial" w:hAnsi="Arial"/>
                <w:sz w:val="22"/>
                <w:szCs w:val="22"/>
                <w:rtl w:val="0"/>
              </w:rPr>
              <w:t xml:space="preserve">ECUN – Precondiciones</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6E">
            <w:pPr>
              <w:spacing w:line="360" w:lineRule="auto"/>
              <w:rPr>
                <w:rFonts w:ascii="Arial" w:cs="Arial" w:eastAsia="Arial" w:hAnsi="Arial"/>
                <w:sz w:val="22"/>
                <w:szCs w:val="22"/>
              </w:rPr>
            </w:pPr>
            <w:bookmarkStart w:colFirst="0" w:colLast="0" w:name="_heading=h.sqm2tg5ekb7k" w:id="71"/>
            <w:bookmarkEnd w:id="71"/>
            <w:r w:rsidDel="00000000" w:rsidR="00000000" w:rsidRPr="00000000">
              <w:rPr>
                <w:rFonts w:ascii="Arial" w:cs="Arial" w:eastAsia="Arial" w:hAnsi="Arial"/>
                <w:sz w:val="22"/>
                <w:szCs w:val="22"/>
                <w:rtl w:val="0"/>
              </w:rPr>
              <w:t xml:space="preserve">El Proveedor debe estar homologado, registrado y con certificados sanitarios vigentes.</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6F">
            <w:pPr>
              <w:spacing w:line="360" w:lineRule="auto"/>
              <w:rPr>
                <w:rFonts w:ascii="Arial" w:cs="Arial" w:eastAsia="Arial" w:hAnsi="Arial"/>
                <w:sz w:val="22"/>
                <w:szCs w:val="22"/>
              </w:rPr>
            </w:pPr>
            <w:bookmarkStart w:colFirst="0" w:colLast="0" w:name="_heading=h.sqm2tg5ekb7k" w:id="71"/>
            <w:bookmarkEnd w:id="71"/>
            <w:r w:rsidDel="00000000" w:rsidR="00000000" w:rsidRPr="00000000">
              <w:rPr>
                <w:rFonts w:ascii="Arial" w:cs="Arial" w:eastAsia="Arial" w:hAnsi="Arial"/>
                <w:sz w:val="22"/>
                <w:szCs w:val="22"/>
                <w:rtl w:val="0"/>
              </w:rPr>
              <w:t xml:space="preserve">ECUN – Precondiciones</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70">
            <w:pPr>
              <w:spacing w:line="360" w:lineRule="auto"/>
              <w:rPr>
                <w:rFonts w:ascii="Arial" w:cs="Arial" w:eastAsia="Arial" w:hAnsi="Arial"/>
                <w:sz w:val="22"/>
                <w:szCs w:val="22"/>
              </w:rPr>
            </w:pPr>
            <w:bookmarkStart w:colFirst="0" w:colLast="0" w:name="_heading=h.sqm2tg5ekb7k" w:id="71"/>
            <w:bookmarkEnd w:id="71"/>
            <w:r w:rsidDel="00000000" w:rsidR="00000000" w:rsidRPr="00000000">
              <w:rPr>
                <w:rFonts w:ascii="Arial" w:cs="Arial" w:eastAsia="Arial" w:hAnsi="Arial"/>
                <w:sz w:val="22"/>
                <w:szCs w:val="22"/>
                <w:rtl w:val="0"/>
              </w:rPr>
              <w:t xml:space="preserve">Toda solicitud rechazada debe notificarse de inmediato al Operador de Almacén.</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71">
            <w:pPr>
              <w:spacing w:line="360" w:lineRule="auto"/>
              <w:rPr>
                <w:rFonts w:ascii="Arial" w:cs="Arial" w:eastAsia="Arial" w:hAnsi="Arial"/>
                <w:sz w:val="22"/>
                <w:szCs w:val="22"/>
              </w:rPr>
            </w:pPr>
            <w:bookmarkStart w:colFirst="0" w:colLast="0" w:name="_heading=h.sqm2tg5ekb7k" w:id="71"/>
            <w:bookmarkEnd w:id="71"/>
            <w:r w:rsidDel="00000000" w:rsidR="00000000" w:rsidRPr="00000000">
              <w:rPr>
                <w:rFonts w:ascii="Arial" w:cs="Arial" w:eastAsia="Arial" w:hAnsi="Arial"/>
                <w:sz w:val="22"/>
                <w:szCs w:val="22"/>
                <w:rtl w:val="0"/>
              </w:rPr>
              <w:t xml:space="preserve">ECUN – S1 / Matriz RQ07</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72">
            <w:pPr>
              <w:spacing w:line="360" w:lineRule="auto"/>
              <w:rPr>
                <w:rFonts w:ascii="Arial" w:cs="Arial" w:eastAsia="Arial" w:hAnsi="Arial"/>
                <w:sz w:val="22"/>
                <w:szCs w:val="22"/>
              </w:rPr>
            </w:pPr>
            <w:bookmarkStart w:colFirst="0" w:colLast="0" w:name="_heading=h.sqm2tg5ekb7k" w:id="71"/>
            <w:bookmarkEnd w:id="71"/>
            <w:r w:rsidDel="00000000" w:rsidR="00000000" w:rsidRPr="00000000">
              <w:rPr>
                <w:rFonts w:ascii="Arial" w:cs="Arial" w:eastAsia="Arial" w:hAnsi="Arial"/>
                <w:sz w:val="22"/>
                <w:szCs w:val="22"/>
                <w:rtl w:val="0"/>
              </w:rPr>
              <w:t xml:space="preserve">Si el proveedor asignado no puede atender el pedido, el sistema debe detectarlo y notificar al Responsable de Abastecimiento para su reasignación.</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73">
            <w:pPr>
              <w:spacing w:line="360" w:lineRule="auto"/>
              <w:rPr>
                <w:rFonts w:ascii="Arial" w:cs="Arial" w:eastAsia="Arial" w:hAnsi="Arial"/>
                <w:sz w:val="22"/>
                <w:szCs w:val="22"/>
              </w:rPr>
            </w:pPr>
            <w:bookmarkStart w:colFirst="0" w:colLast="0" w:name="_heading=h.sqm2tg5ekb7k" w:id="71"/>
            <w:bookmarkEnd w:id="71"/>
            <w:r w:rsidDel="00000000" w:rsidR="00000000" w:rsidRPr="00000000">
              <w:rPr>
                <w:rFonts w:ascii="Arial" w:cs="Arial" w:eastAsia="Arial" w:hAnsi="Arial"/>
                <w:sz w:val="22"/>
                <w:szCs w:val="22"/>
                <w:rtl w:val="0"/>
              </w:rPr>
              <w:t xml:space="preserve">ECUN – A3 / Matriz "Gestión de Órdenes de Compra y Proveedor" RQ03</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74">
            <w:pPr>
              <w:spacing w:line="360" w:lineRule="auto"/>
              <w:rPr>
                <w:rFonts w:ascii="Arial" w:cs="Arial" w:eastAsia="Arial" w:hAnsi="Arial"/>
                <w:sz w:val="22"/>
                <w:szCs w:val="22"/>
              </w:rPr>
            </w:pPr>
            <w:bookmarkStart w:colFirst="0" w:colLast="0" w:name="_heading=h.sqm2tg5ekb7k" w:id="71"/>
            <w:bookmarkEnd w:id="71"/>
            <w:r w:rsidDel="00000000" w:rsidR="00000000" w:rsidRPr="00000000">
              <w:rPr>
                <w:rFonts w:ascii="Arial" w:cs="Arial" w:eastAsia="Arial" w:hAnsi="Arial"/>
                <w:sz w:val="22"/>
                <w:szCs w:val="22"/>
                <w:rtl w:val="0"/>
              </w:rPr>
              <w:t xml:space="preserve">Los medicamentos que no superen la inspección técnica sanitaria deben generar una alerta de no conformidad.</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75">
            <w:pPr>
              <w:spacing w:line="360" w:lineRule="auto"/>
              <w:rPr>
                <w:rFonts w:ascii="Arial" w:cs="Arial" w:eastAsia="Arial" w:hAnsi="Arial"/>
                <w:sz w:val="22"/>
                <w:szCs w:val="22"/>
              </w:rPr>
            </w:pPr>
            <w:bookmarkStart w:colFirst="0" w:colLast="0" w:name="_heading=h.sqm2tg5ekb7k" w:id="71"/>
            <w:bookmarkEnd w:id="71"/>
            <w:r w:rsidDel="00000000" w:rsidR="00000000" w:rsidRPr="00000000">
              <w:rPr>
                <w:rFonts w:ascii="Arial" w:cs="Arial" w:eastAsia="Arial" w:hAnsi="Arial"/>
                <w:sz w:val="22"/>
                <w:szCs w:val="22"/>
                <w:rtl w:val="0"/>
              </w:rPr>
              <w:t xml:space="preserve">Matriz "Recepción y Control de Calidad Sanitario" RQ06</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76">
            <w:pPr>
              <w:spacing w:line="360" w:lineRule="auto"/>
              <w:rPr>
                <w:rFonts w:ascii="Arial" w:cs="Arial" w:eastAsia="Arial" w:hAnsi="Arial"/>
                <w:sz w:val="22"/>
                <w:szCs w:val="22"/>
              </w:rPr>
            </w:pPr>
            <w:bookmarkStart w:colFirst="0" w:colLast="0" w:name="_heading=h.sqm2tg5ekb7k" w:id="71"/>
            <w:bookmarkEnd w:id="71"/>
            <w:r w:rsidDel="00000000" w:rsidR="00000000" w:rsidRPr="00000000">
              <w:rPr>
                <w:rFonts w:ascii="Arial" w:cs="Arial" w:eastAsia="Arial" w:hAnsi="Arial"/>
                <w:sz w:val="22"/>
                <w:szCs w:val="22"/>
                <w:rtl w:val="0"/>
              </w:rPr>
              <w:t xml:space="preserve">Existe estricta separación de funciones: quien solicita un insumo no puede autoaprobar su propia solicitud.</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77">
            <w:pPr>
              <w:spacing w:line="360" w:lineRule="auto"/>
              <w:rPr>
                <w:rFonts w:ascii="Arial" w:cs="Arial" w:eastAsia="Arial" w:hAnsi="Arial"/>
                <w:sz w:val="22"/>
                <w:szCs w:val="22"/>
              </w:rPr>
            </w:pPr>
            <w:bookmarkStart w:colFirst="0" w:colLast="0" w:name="_heading=h.sqm2tg5ekb7k" w:id="71"/>
            <w:bookmarkEnd w:id="71"/>
            <w:r w:rsidDel="00000000" w:rsidR="00000000" w:rsidRPr="00000000">
              <w:rPr>
                <w:rFonts w:ascii="Arial" w:cs="Arial" w:eastAsia="Arial" w:hAnsi="Arial"/>
                <w:sz w:val="22"/>
                <w:szCs w:val="22"/>
                <w:rtl w:val="0"/>
              </w:rPr>
              <w:t xml:space="preserve">Documento de Visión – Restricciones y Atributos de Calidad</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78">
            <w:pPr>
              <w:spacing w:line="360" w:lineRule="auto"/>
              <w:rPr>
                <w:rFonts w:ascii="Arial" w:cs="Arial" w:eastAsia="Arial" w:hAnsi="Arial"/>
                <w:sz w:val="22"/>
                <w:szCs w:val="22"/>
              </w:rPr>
            </w:pPr>
            <w:bookmarkStart w:colFirst="0" w:colLast="0" w:name="_heading=h.sqm2tg5ekb7k" w:id="71"/>
            <w:bookmarkEnd w:id="71"/>
            <w:r w:rsidDel="00000000" w:rsidR="00000000" w:rsidRPr="00000000">
              <w:rPr>
                <w:rFonts w:ascii="Arial" w:cs="Arial" w:eastAsia="Arial" w:hAnsi="Arial"/>
                <w:sz w:val="22"/>
                <w:szCs w:val="22"/>
                <w:rtl w:val="0"/>
              </w:rPr>
              <w:t xml:space="preserve">Toda modificación o rechazo definitivo debe registrar obligatoriamente la identidad del usuario y el motivo en los logs del sistema (auditoría obligatoria).</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79">
            <w:pPr>
              <w:spacing w:line="360" w:lineRule="auto"/>
              <w:rPr>
                <w:rFonts w:ascii="Arial" w:cs="Arial" w:eastAsia="Arial" w:hAnsi="Arial"/>
                <w:sz w:val="22"/>
                <w:szCs w:val="22"/>
              </w:rPr>
            </w:pPr>
            <w:bookmarkStart w:colFirst="0" w:colLast="0" w:name="_heading=h.sqm2tg5ekb7k" w:id="71"/>
            <w:bookmarkEnd w:id="71"/>
            <w:r w:rsidDel="00000000" w:rsidR="00000000" w:rsidRPr="00000000">
              <w:rPr>
                <w:rFonts w:ascii="Arial" w:cs="Arial" w:eastAsia="Arial" w:hAnsi="Arial"/>
                <w:sz w:val="22"/>
                <w:szCs w:val="22"/>
                <w:rtl w:val="0"/>
              </w:rPr>
              <w:t xml:space="preserve">Documento de Visión – Restricciones y Atributos de Calidad</w:t>
            </w:r>
          </w:p>
        </w:tc>
      </w:tr>
    </w:tbl>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sz w:val="22"/>
          <w:szCs w:val="22"/>
        </w:rPr>
      </w:pPr>
      <w:bookmarkStart w:colFirst="0" w:colLast="0" w:name="_heading=h.lbz1u8t9vyo4" w:id="74"/>
      <w:bookmarkEnd w:id="74"/>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sz w:val="22"/>
          <w:szCs w:val="22"/>
        </w:rPr>
      </w:pPr>
      <w:bookmarkStart w:colFirst="0" w:colLast="0" w:name="_heading=h.sqm2tg5ekb7k" w:id="71"/>
      <w:bookmarkEnd w:id="71"/>
      <w:r w:rsidDel="00000000" w:rsidR="00000000" w:rsidRPr="00000000">
        <w:rPr>
          <w:rtl w:val="0"/>
        </w:rPr>
      </w:r>
    </w:p>
    <w:p w:rsidR="00000000" w:rsidDel="00000000" w:rsidP="00000000" w:rsidRDefault="00000000" w:rsidRPr="00000000" w14:paraId="0000027C">
      <w:pPr>
        <w:spacing w:line="360" w:lineRule="auto"/>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27D">
      <w:pPr>
        <w:pStyle w:val="Heading2"/>
        <w:numPr>
          <w:ilvl w:val="1"/>
          <w:numId w:val="16"/>
        </w:numPr>
        <w:spacing w:line="360" w:lineRule="auto"/>
        <w:ind w:left="1080" w:hanging="720"/>
        <w:jc w:val="both"/>
        <w:rPr>
          <w:rFonts w:ascii="Arial" w:cs="Arial" w:eastAsia="Arial" w:hAnsi="Arial"/>
          <w:b w:val="1"/>
          <w:bCs w:val="1"/>
          <w:color w:val="000000"/>
          <w:sz w:val="22"/>
          <w:szCs w:val="22"/>
        </w:rPr>
      </w:pPr>
      <w:bookmarkStart w:colFirst="0" w:colLast="0" w:name="_heading=h.e64kaegofza0" w:id="75"/>
      <w:bookmarkEnd w:id="75"/>
      <w:r w:rsidDel="00000000" w:rsidR="00000000" w:rsidRPr="00000000">
        <w:rPr>
          <w:rFonts w:ascii="Arial" w:cs="Arial" w:eastAsia="Arial" w:hAnsi="Arial"/>
          <w:b w:val="1"/>
          <w:bCs w:val="1"/>
          <w:color w:val="000000"/>
          <w:sz w:val="22"/>
          <w:szCs w:val="22"/>
          <w:vertAlign w:val="baseline"/>
          <w:rtl w:val="0"/>
        </w:rPr>
        <w:t xml:space="preserve">Modelado del Sistema</w:t>
      </w:r>
    </w:p>
    <w:p w:rsidR="00000000" w:rsidDel="00000000" w:rsidP="00000000" w:rsidRDefault="00000000" w:rsidRPr="00000000" w14:paraId="0000027E">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9ftzdyofwc5b" w:id="76"/>
      <w:bookmarkEnd w:id="7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Requerimientos</w:t>
      </w:r>
    </w:p>
    <w:p w:rsidR="00000000" w:rsidDel="00000000" w:rsidP="00000000" w:rsidRDefault="00000000" w:rsidRPr="00000000" w14:paraId="0000027F">
      <w:pPr>
        <w:numPr>
          <w:ilvl w:val="2"/>
          <w:numId w:val="16"/>
        </w:numPr>
        <w:spacing w:line="360" w:lineRule="auto"/>
        <w:ind w:left="1440" w:hanging="720"/>
        <w:jc w:val="both"/>
        <w:rPr>
          <w:rFonts w:ascii="Arial" w:cs="Arial" w:eastAsia="Arial" w:hAnsi="Arial"/>
          <w:b w:val="1"/>
          <w:bCs w:val="1"/>
          <w:sz w:val="22"/>
          <w:szCs w:val="22"/>
        </w:rPr>
      </w:pPr>
      <w:bookmarkStart w:colFirst="0" w:colLast="0" w:name="_heading=h.a6mp8zw1aguo" w:id="77"/>
      <w:bookmarkEnd w:id="77"/>
      <w:r w:rsidDel="00000000" w:rsidR="00000000" w:rsidRPr="00000000">
        <w:rPr>
          <w:rFonts w:ascii="Arial" w:cs="Arial" w:eastAsia="Arial" w:hAnsi="Arial"/>
          <w:b w:val="1"/>
          <w:bCs w:val="1"/>
          <w:sz w:val="22"/>
          <w:szCs w:val="22"/>
          <w:rtl w:val="0"/>
        </w:rPr>
        <w:t xml:space="preserve">Requisitos vs requerimientos funcionales</w:t>
      </w:r>
    </w:p>
    <w:p w:rsidR="00000000" w:rsidDel="00000000" w:rsidP="00000000" w:rsidRDefault="00000000" w:rsidRPr="00000000" w14:paraId="00000280">
      <w:pPr>
        <w:spacing w:line="360" w:lineRule="auto"/>
        <w:jc w:val="both"/>
        <w:rPr>
          <w:rFonts w:ascii="Arial" w:cs="Arial" w:eastAsia="Arial" w:hAnsi="Arial"/>
          <w:b w:val="1"/>
          <w:bCs w:val="1"/>
          <w:sz w:val="22"/>
          <w:szCs w:val="22"/>
        </w:rPr>
      </w:pPr>
      <w:bookmarkStart w:colFirst="0" w:colLast="0" w:name="_heading=h.qn811nugzs3x" w:id="78"/>
      <w:bookmarkEnd w:id="78"/>
      <w:r w:rsidDel="00000000" w:rsidR="00000000" w:rsidRPr="00000000">
        <w:rPr>
          <w:rtl w:val="0"/>
        </w:rPr>
      </w:r>
    </w:p>
    <w:tbl>
      <w:tblPr>
        <w:tblStyle w:val="Table13"/>
        <w:tblW w:w="9960.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3750"/>
        <w:gridCol w:w="1395"/>
        <w:gridCol w:w="1320"/>
        <w:gridCol w:w="2535"/>
        <w:tblGridChange w:id="0">
          <w:tblGrid>
            <w:gridCol w:w="960"/>
            <w:gridCol w:w="3750"/>
            <w:gridCol w:w="1395"/>
            <w:gridCol w:w="1320"/>
            <w:gridCol w:w="253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2f5496" w:val="clear"/>
            <w:tcMar>
              <w:top w:w="0.0" w:type="dxa"/>
              <w:left w:w="20.0" w:type="dxa"/>
              <w:bottom w:w="0.0" w:type="dxa"/>
              <w:right w:w="20.0" w:type="dxa"/>
            </w:tcMar>
            <w:vAlign w:val="top"/>
          </w:tcPr>
          <w:p w:rsidR="00000000" w:rsidDel="00000000" w:rsidP="00000000" w:rsidRDefault="00000000" w:rsidRPr="00000000" w14:paraId="00000281">
            <w:pPr>
              <w:spacing w:line="360" w:lineRule="auto"/>
              <w:rPr>
                <w:rFonts w:ascii="Arial" w:cs="Arial" w:eastAsia="Arial" w:hAnsi="Arial"/>
                <w:color w:val="ffffff"/>
                <w:sz w:val="22"/>
                <w:szCs w:val="22"/>
              </w:rPr>
            </w:pPr>
            <w:bookmarkStart w:colFirst="0" w:colLast="0" w:name="_heading=h.qn811nugzs3x" w:id="78"/>
            <w:bookmarkEnd w:id="78"/>
            <w:r w:rsidDel="00000000" w:rsidR="00000000" w:rsidRPr="00000000">
              <w:rPr>
                <w:rFonts w:ascii="Arial" w:cs="Arial" w:eastAsia="Arial" w:hAnsi="Arial"/>
                <w:color w:val="ffffff"/>
                <w:sz w:val="22"/>
                <w:szCs w:val="22"/>
                <w:rtl w:val="0"/>
              </w:rPr>
              <w:t xml:space="preserve">ID</w:t>
            </w:r>
          </w:p>
        </w:tc>
        <w:tc>
          <w:tcPr>
            <w:tcBorders>
              <w:top w:color="000000" w:space="0" w:sz="7" w:val="single"/>
              <w:left w:color="000000" w:space="0" w:sz="0" w:val="nil"/>
              <w:bottom w:color="000000" w:space="0" w:sz="7" w:val="single"/>
              <w:right w:color="000000" w:space="0" w:sz="7" w:val="single"/>
            </w:tcBorders>
            <w:shd w:fill="2f5496" w:val="clear"/>
            <w:tcMar>
              <w:top w:w="0.0" w:type="dxa"/>
              <w:left w:w="20.0" w:type="dxa"/>
              <w:bottom w:w="0.0" w:type="dxa"/>
              <w:right w:w="20.0" w:type="dxa"/>
            </w:tcMar>
            <w:vAlign w:val="top"/>
          </w:tcPr>
          <w:p w:rsidR="00000000" w:rsidDel="00000000" w:rsidP="00000000" w:rsidRDefault="00000000" w:rsidRPr="00000000" w14:paraId="00000282">
            <w:pPr>
              <w:spacing w:line="360" w:lineRule="auto"/>
              <w:rPr>
                <w:rFonts w:ascii="Arial" w:cs="Arial" w:eastAsia="Arial" w:hAnsi="Arial"/>
                <w:color w:val="ffffff"/>
                <w:sz w:val="22"/>
                <w:szCs w:val="22"/>
              </w:rPr>
            </w:pPr>
            <w:bookmarkStart w:colFirst="0" w:colLast="0" w:name="_heading=h.qn811nugzs3x" w:id="78"/>
            <w:bookmarkEnd w:id="78"/>
            <w:r w:rsidDel="00000000" w:rsidR="00000000" w:rsidRPr="00000000">
              <w:rPr>
                <w:rFonts w:ascii="Arial" w:cs="Arial" w:eastAsia="Arial" w:hAnsi="Arial"/>
                <w:color w:val="ffffff"/>
                <w:sz w:val="22"/>
                <w:szCs w:val="22"/>
                <w:rtl w:val="0"/>
              </w:rPr>
              <w:t xml:space="preserve">Requerimiento</w:t>
            </w:r>
          </w:p>
        </w:tc>
        <w:tc>
          <w:tcPr>
            <w:tcBorders>
              <w:top w:color="000000" w:space="0" w:sz="7" w:val="single"/>
              <w:left w:color="000000" w:space="0" w:sz="0" w:val="nil"/>
              <w:bottom w:color="000000" w:space="0" w:sz="7" w:val="single"/>
              <w:right w:color="000000" w:space="0" w:sz="7" w:val="single"/>
            </w:tcBorders>
            <w:shd w:fill="2f5496" w:val="clear"/>
            <w:tcMar>
              <w:top w:w="0.0" w:type="dxa"/>
              <w:left w:w="20.0" w:type="dxa"/>
              <w:bottom w:w="0.0" w:type="dxa"/>
              <w:right w:w="20.0" w:type="dxa"/>
            </w:tcMar>
            <w:vAlign w:val="top"/>
          </w:tcPr>
          <w:p w:rsidR="00000000" w:rsidDel="00000000" w:rsidP="00000000" w:rsidRDefault="00000000" w:rsidRPr="00000000" w14:paraId="00000283">
            <w:pPr>
              <w:spacing w:line="360" w:lineRule="auto"/>
              <w:rPr>
                <w:rFonts w:ascii="Arial" w:cs="Arial" w:eastAsia="Arial" w:hAnsi="Arial"/>
                <w:color w:val="ffffff"/>
                <w:sz w:val="22"/>
                <w:szCs w:val="22"/>
              </w:rPr>
            </w:pPr>
            <w:bookmarkStart w:colFirst="0" w:colLast="0" w:name="_heading=h.qn811nugzs3x" w:id="78"/>
            <w:bookmarkEnd w:id="78"/>
            <w:r w:rsidDel="00000000" w:rsidR="00000000" w:rsidRPr="00000000">
              <w:rPr>
                <w:rFonts w:ascii="Arial" w:cs="Arial" w:eastAsia="Arial" w:hAnsi="Arial"/>
                <w:color w:val="ffffff"/>
                <w:sz w:val="22"/>
                <w:szCs w:val="22"/>
                <w:rtl w:val="0"/>
              </w:rPr>
              <w:t xml:space="preserve">Tipo</w:t>
            </w:r>
          </w:p>
        </w:tc>
        <w:tc>
          <w:tcPr>
            <w:tcBorders>
              <w:top w:color="000000" w:space="0" w:sz="7" w:val="single"/>
              <w:left w:color="000000" w:space="0" w:sz="0" w:val="nil"/>
              <w:bottom w:color="000000" w:space="0" w:sz="7" w:val="single"/>
              <w:right w:color="000000" w:space="0" w:sz="7" w:val="single"/>
            </w:tcBorders>
            <w:shd w:fill="2f5496" w:val="clear"/>
            <w:tcMar>
              <w:top w:w="0.0" w:type="dxa"/>
              <w:left w:w="20.0" w:type="dxa"/>
              <w:bottom w:w="0.0" w:type="dxa"/>
              <w:right w:w="20.0" w:type="dxa"/>
            </w:tcMar>
            <w:vAlign w:val="top"/>
          </w:tcPr>
          <w:p w:rsidR="00000000" w:rsidDel="00000000" w:rsidP="00000000" w:rsidRDefault="00000000" w:rsidRPr="00000000" w14:paraId="00000284">
            <w:pPr>
              <w:spacing w:line="360" w:lineRule="auto"/>
              <w:rPr>
                <w:rFonts w:ascii="Arial" w:cs="Arial" w:eastAsia="Arial" w:hAnsi="Arial"/>
                <w:color w:val="ffffff"/>
                <w:sz w:val="22"/>
                <w:szCs w:val="22"/>
              </w:rPr>
            </w:pPr>
            <w:bookmarkStart w:colFirst="0" w:colLast="0" w:name="_heading=h.qn811nugzs3x" w:id="78"/>
            <w:bookmarkEnd w:id="78"/>
            <w:r w:rsidDel="00000000" w:rsidR="00000000" w:rsidRPr="00000000">
              <w:rPr>
                <w:rFonts w:ascii="Arial" w:cs="Arial" w:eastAsia="Arial" w:hAnsi="Arial"/>
                <w:color w:val="ffffff"/>
                <w:sz w:val="22"/>
                <w:szCs w:val="22"/>
                <w:rtl w:val="0"/>
              </w:rPr>
              <w:t xml:space="preserve">Paso Flujo</w:t>
            </w:r>
          </w:p>
        </w:tc>
        <w:tc>
          <w:tcPr>
            <w:tcBorders>
              <w:top w:color="000000" w:space="0" w:sz="7" w:val="single"/>
              <w:left w:color="000000" w:space="0" w:sz="0" w:val="nil"/>
              <w:bottom w:color="000000" w:space="0" w:sz="7" w:val="single"/>
              <w:right w:color="000000" w:space="0" w:sz="7" w:val="single"/>
            </w:tcBorders>
            <w:shd w:fill="2f5496" w:val="clear"/>
            <w:tcMar>
              <w:top w:w="0.0" w:type="dxa"/>
              <w:left w:w="20.0" w:type="dxa"/>
              <w:bottom w:w="0.0" w:type="dxa"/>
              <w:right w:w="20.0" w:type="dxa"/>
            </w:tcMar>
            <w:vAlign w:val="top"/>
          </w:tcPr>
          <w:p w:rsidR="00000000" w:rsidDel="00000000" w:rsidP="00000000" w:rsidRDefault="00000000" w:rsidRPr="00000000" w14:paraId="00000285">
            <w:pPr>
              <w:spacing w:line="360" w:lineRule="auto"/>
              <w:rPr>
                <w:rFonts w:ascii="Arial" w:cs="Arial" w:eastAsia="Arial" w:hAnsi="Arial"/>
                <w:color w:val="ffffff"/>
                <w:sz w:val="22"/>
                <w:szCs w:val="22"/>
              </w:rPr>
            </w:pPr>
            <w:bookmarkStart w:colFirst="0" w:colLast="0" w:name="_heading=h.qn811nugzs3x" w:id="78"/>
            <w:bookmarkEnd w:id="78"/>
            <w:r w:rsidDel="00000000" w:rsidR="00000000" w:rsidRPr="00000000">
              <w:rPr>
                <w:rFonts w:ascii="Arial" w:cs="Arial" w:eastAsia="Arial" w:hAnsi="Arial"/>
                <w:color w:val="ffffff"/>
                <w:sz w:val="22"/>
                <w:szCs w:val="22"/>
                <w:rtl w:val="0"/>
              </w:rPr>
              <w:t xml:space="preserve">Actor</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86">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RQ01</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87">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Generación automática de alerta de reposición por stock mínimo</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88">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Funcional</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89">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Paso 1</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8A">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Sistema de Inventario</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8B">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RQ02</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8C">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Registro manual de solicitud urgente</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8D">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Funcional</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8E">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Paso 1</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8F">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Operador de Almacén</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90">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RQ03</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91">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Validación de datos de solicitud</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92">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Funcional</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93">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Paso 2</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94">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Sistema de Inventario</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95">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RQ04</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96">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Filtrado de duplicados de solicitud</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97">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Funcional</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98">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Paso 2</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99">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Sistema de Inventario</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9A">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RQ05</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9B">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Direccionamiento al Responsable de Abastecimiento</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9C">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Funcional</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9D">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Paso 3</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9E">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Sistema de Inventario</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9F">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RQ06</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A0">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Análisis técnico de la solicitud</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A1">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Funcional</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A2">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Paso 4</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A3">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Responsable de Abastecimiento</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A4">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RQ07</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A5">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Asignación de prioridad especial (Urgente/Crítico)</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A6">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Funcional</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A7">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Paso 4</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A8">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Responsable de Abastecimiento</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A9">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RQ08</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AA">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Aprobación digital del pedido</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AB">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Funcional</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AC">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Paso 5</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AD">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Responsable de Abastecimiento</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AE">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RQ09</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AF">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Rechazo de pedido por falta presupuestaria o inconsistencia</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B0">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Funcional</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B1">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Paso 5</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B2">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Responsable de Abastecimiento</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B3">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RQ10</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B4">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Generación y despacho de orden de compra al proveedor</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B5">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Funcional</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B6">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Paso 6</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B7">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Sistema de Inventario</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B8">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RQ11</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B9">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Detección de proveedor no disponible</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BA">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Regla de negocio</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BB">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Paso 7</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BC">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Sistema de Inventario</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BD">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RQ12</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BE">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Procesamiento y picking del pedido por proveedor</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BF">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Funcional</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C0">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Paso 7</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C1">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Proveedor</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C2">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RQ13</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C3">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Gestión logística de transporte farmacéutico</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C4">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Funcional</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C5">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Paso 8</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C6">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Proveedor</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C7">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RQ14</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C8">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Recepción física y cotejo con guía de remisión</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C9">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Funcional</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CA">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Paso 9</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CB">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Operador de Almacén</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CC">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RQ15</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CD">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Inspección técnica: lote y fecha de vencimiento</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CE">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Funcional</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CF">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Paso 10</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D0">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Operador de Almacén</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D1">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RQ16</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D2">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Registro de trazabilidad por producto</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D3">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No Funcional</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D4">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Paso 11</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D5">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Sistema de Inventario</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D6">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RQ17</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D7">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Actualización global de saldos de existencias en tiempo real</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D8">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Funcional</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D9">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Paso 12</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DA">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Sistema de Inventario</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DB">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RQ18</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DC">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Cierre y confirmación de orden de compra atendida</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DD">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Funcional</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DE">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Paso 13</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DF">
            <w:pPr>
              <w:spacing w:line="360" w:lineRule="auto"/>
              <w:rPr>
                <w:rFonts w:ascii="Arial" w:cs="Arial" w:eastAsia="Arial" w:hAnsi="Arial"/>
                <w:sz w:val="22"/>
                <w:szCs w:val="22"/>
              </w:rPr>
            </w:pPr>
            <w:bookmarkStart w:colFirst="0" w:colLast="0" w:name="_heading=h.qn811nugzs3x" w:id="78"/>
            <w:bookmarkEnd w:id="78"/>
            <w:r w:rsidDel="00000000" w:rsidR="00000000" w:rsidRPr="00000000">
              <w:rPr>
                <w:rFonts w:ascii="Arial" w:cs="Arial" w:eastAsia="Arial" w:hAnsi="Arial"/>
                <w:sz w:val="22"/>
                <w:szCs w:val="22"/>
                <w:rtl w:val="0"/>
              </w:rPr>
              <w:t xml:space="preserve">Sistema de Inventario</w:t>
            </w:r>
          </w:p>
        </w:tc>
      </w:tr>
    </w:tbl>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sz w:val="22"/>
          <w:szCs w:val="22"/>
        </w:rPr>
      </w:pPr>
      <w:bookmarkStart w:colFirst="0" w:colLast="0" w:name="_heading=h.aac9akip4ubs" w:id="79"/>
      <w:bookmarkEnd w:id="79"/>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9xsl265qq3la" w:id="80"/>
      <w:bookmarkEnd w:id="8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Documento Visión</w:t>
      </w:r>
    </w:p>
    <w:p w:rsidR="00000000" w:rsidDel="00000000" w:rsidP="00000000" w:rsidRDefault="00000000" w:rsidRPr="00000000" w14:paraId="000002E2">
      <w:pPr>
        <w:pStyle w:val="Heading3"/>
        <w:keepNext w:val="0"/>
        <w:keepLines w:val="0"/>
        <w:spacing w:after="100" w:before="200" w:line="360" w:lineRule="auto"/>
        <w:ind w:left="720" w:firstLine="0"/>
        <w:jc w:val="both"/>
        <w:rPr>
          <w:rFonts w:ascii="Arial" w:cs="Arial" w:eastAsia="Arial" w:hAnsi="Arial"/>
          <w:b w:val="0"/>
          <w:bCs w:val="0"/>
          <w:sz w:val="24"/>
          <w:szCs w:val="24"/>
        </w:rPr>
      </w:pPr>
      <w:bookmarkStart w:colFirst="0" w:colLast="0" w:name="_heading=h.v2cunpr50ecr" w:id="81"/>
      <w:bookmarkEnd w:id="81"/>
      <w:r w:rsidDel="00000000" w:rsidR="00000000" w:rsidRPr="00000000">
        <w:rPr>
          <w:rFonts w:ascii="Arial" w:cs="Arial" w:eastAsia="Arial" w:hAnsi="Arial"/>
          <w:b w:val="0"/>
          <w:bCs w:val="0"/>
          <w:sz w:val="24"/>
          <w:szCs w:val="24"/>
          <w:rtl w:val="0"/>
        </w:rPr>
        <w:t xml:space="preserve">1. Introducción</w:t>
      </w:r>
    </w:p>
    <w:p w:rsidR="00000000" w:rsidDel="00000000" w:rsidP="00000000" w:rsidRDefault="00000000" w:rsidRPr="00000000" w14:paraId="000002E3">
      <w:pPr>
        <w:spacing w:after="160" w:line="360" w:lineRule="auto"/>
        <w:ind w:left="720" w:firstLine="0"/>
        <w:jc w:val="both"/>
        <w:rPr>
          <w:rFonts w:ascii="Arial" w:cs="Arial" w:eastAsia="Arial" w:hAnsi="Arial"/>
          <w:sz w:val="20"/>
          <w:szCs w:val="20"/>
        </w:rPr>
      </w:pPr>
      <w:bookmarkStart w:colFirst="0" w:colLast="0" w:name="_heading=h.5vvp0y10xodb" w:id="82"/>
      <w:bookmarkEnd w:id="82"/>
      <w:r w:rsidDel="00000000" w:rsidR="00000000" w:rsidRPr="00000000">
        <w:rPr>
          <w:rFonts w:ascii="Arial" w:cs="Arial" w:eastAsia="Arial" w:hAnsi="Arial"/>
          <w:sz w:val="20"/>
          <w:szCs w:val="20"/>
          <w:rtl w:val="0"/>
        </w:rPr>
        <w:t xml:space="preserve">El presente documento define la visión, el alcance y los objetivos del Sistema de Gestión de Abastecimiento Farmacéutico. Este sistema nace con el propósito de optimizar, automatizar y auditar el ciclo de reposición de medicamentos e insumos médicos, asegurando la continuidad operativa de los centros de salud y la eficiencia en el gasto presupuestario mediante un control estricto de los recursos.</w:t>
      </w:r>
    </w:p>
    <w:p w:rsidR="00000000" w:rsidDel="00000000" w:rsidP="00000000" w:rsidRDefault="00000000" w:rsidRPr="00000000" w14:paraId="000002E4">
      <w:pPr>
        <w:pStyle w:val="Heading3"/>
        <w:keepNext w:val="0"/>
        <w:keepLines w:val="0"/>
        <w:spacing w:after="100" w:before="200" w:line="360" w:lineRule="auto"/>
        <w:ind w:left="720" w:firstLine="0"/>
        <w:jc w:val="both"/>
        <w:rPr>
          <w:rFonts w:ascii="Arial" w:cs="Arial" w:eastAsia="Arial" w:hAnsi="Arial"/>
          <w:b w:val="0"/>
          <w:bCs w:val="0"/>
          <w:sz w:val="24"/>
          <w:szCs w:val="24"/>
        </w:rPr>
      </w:pPr>
      <w:bookmarkStart w:colFirst="0" w:colLast="0" w:name="_heading=h.3r8zda6xhmpv" w:id="83"/>
      <w:bookmarkEnd w:id="83"/>
      <w:r w:rsidDel="00000000" w:rsidR="00000000" w:rsidRPr="00000000">
        <w:rPr>
          <w:rFonts w:ascii="Arial" w:cs="Arial" w:eastAsia="Arial" w:hAnsi="Arial"/>
          <w:b w:val="0"/>
          <w:bCs w:val="0"/>
          <w:sz w:val="24"/>
          <w:szCs w:val="24"/>
          <w:rtl w:val="0"/>
        </w:rPr>
        <w:t xml:space="preserve">2. Posicionamiento del Problema y Oportunidad</w:t>
      </w:r>
    </w:p>
    <w:p w:rsidR="00000000" w:rsidDel="00000000" w:rsidP="00000000" w:rsidRDefault="00000000" w:rsidRPr="00000000" w14:paraId="000002E5">
      <w:pPr>
        <w:spacing w:after="160" w:line="360" w:lineRule="auto"/>
        <w:ind w:left="720" w:firstLine="0"/>
        <w:jc w:val="both"/>
        <w:rPr>
          <w:rFonts w:ascii="Arial" w:cs="Arial" w:eastAsia="Arial" w:hAnsi="Arial"/>
          <w:sz w:val="20"/>
          <w:szCs w:val="20"/>
        </w:rPr>
      </w:pPr>
      <w:bookmarkStart w:colFirst="0" w:colLast="0" w:name="_heading=h.5vvp0y10xodb" w:id="82"/>
      <w:bookmarkEnd w:id="82"/>
      <w:r w:rsidDel="00000000" w:rsidR="00000000" w:rsidRPr="00000000">
        <w:rPr>
          <w:rFonts w:ascii="Arial" w:cs="Arial" w:eastAsia="Arial" w:hAnsi="Arial"/>
          <w:sz w:val="20"/>
          <w:szCs w:val="20"/>
          <w:rtl w:val="0"/>
        </w:rPr>
        <w:t xml:space="preserve">La gestión actual del abastecimiento enfrenta ineficiencias debido al riesgo de desabastecimiento clínico, los sobrecostos generados por compras duplicadas y la falta de una trazabilidad clara en las órdenes de compra. Esta situación afecta directamente a los operadores de almacén, a los responsables de abastecimiento, a los centros de salud y, en última instancia, a la calidad de atención de los pacientes. El impacto se traduce en demoras críticas en la atención médica por falta de insumos, pérdidas económicas por el vencimiento de sobrestock y una excesiva dependencia de procesos manuales lentos y propensos a errores humanos.</w:t>
      </w:r>
    </w:p>
    <w:p w:rsidR="00000000" w:rsidDel="00000000" w:rsidP="00000000" w:rsidRDefault="00000000" w:rsidRPr="00000000" w14:paraId="000002E6">
      <w:pPr>
        <w:spacing w:after="160" w:line="360" w:lineRule="auto"/>
        <w:ind w:left="720" w:firstLine="0"/>
        <w:jc w:val="both"/>
        <w:rPr>
          <w:rFonts w:ascii="Arial" w:cs="Arial" w:eastAsia="Arial" w:hAnsi="Arial"/>
          <w:sz w:val="20"/>
          <w:szCs w:val="20"/>
        </w:rPr>
      </w:pPr>
      <w:bookmarkStart w:colFirst="0" w:colLast="0" w:name="_heading=h.5vvp0y10xodb" w:id="82"/>
      <w:bookmarkEnd w:id="82"/>
      <w:r w:rsidDel="00000000" w:rsidR="00000000" w:rsidRPr="00000000">
        <w:rPr>
          <w:rFonts w:ascii="Arial" w:cs="Arial" w:eastAsia="Arial" w:hAnsi="Arial"/>
          <w:sz w:val="20"/>
          <w:szCs w:val="20"/>
          <w:rtl w:val="0"/>
        </w:rPr>
        <w:t xml:space="preserve">Para las instituciones de salud que enfrentan ineficiencias o desabastecimiento en sus farmacias, el Sistema de Gestión de Abastecimiento Farmacéutico es una plataforma inteligente de control de inventario que automatiza las reposiciones, valida la duplicidad de pedidos y centraliza las aprobaciones. A diferencia de los procesos manuales o sistemas de inventario tradicionales, el producto garantiza un control presupuestario riguroso en tiempo real, trazabilidad total de punta a punta y previene sobrecostos por compras redundantes.</w:t>
      </w:r>
    </w:p>
    <w:p w:rsidR="00000000" w:rsidDel="00000000" w:rsidP="00000000" w:rsidRDefault="00000000" w:rsidRPr="00000000" w14:paraId="000002E7">
      <w:pPr>
        <w:pStyle w:val="Heading3"/>
        <w:keepNext w:val="0"/>
        <w:keepLines w:val="0"/>
        <w:spacing w:after="100" w:before="200" w:line="360" w:lineRule="auto"/>
        <w:ind w:left="720" w:firstLine="0"/>
        <w:jc w:val="both"/>
        <w:rPr>
          <w:rFonts w:ascii="Arial" w:cs="Arial" w:eastAsia="Arial" w:hAnsi="Arial"/>
          <w:b w:val="0"/>
          <w:bCs w:val="0"/>
          <w:sz w:val="24"/>
          <w:szCs w:val="24"/>
        </w:rPr>
      </w:pPr>
      <w:bookmarkStart w:colFirst="0" w:colLast="0" w:name="_heading=h.kvbo52j7lnxs" w:id="84"/>
      <w:bookmarkEnd w:id="84"/>
      <w:r w:rsidDel="00000000" w:rsidR="00000000" w:rsidRPr="00000000">
        <w:rPr>
          <w:rFonts w:ascii="Arial" w:cs="Arial" w:eastAsia="Arial" w:hAnsi="Arial"/>
          <w:b w:val="0"/>
          <w:bCs w:val="0"/>
          <w:sz w:val="24"/>
          <w:szCs w:val="24"/>
          <w:rtl w:val="0"/>
        </w:rPr>
        <w:t xml:space="preserve">3. Objetivos del Producto</w:t>
      </w:r>
    </w:p>
    <w:p w:rsidR="00000000" w:rsidDel="00000000" w:rsidP="00000000" w:rsidRDefault="00000000" w:rsidRPr="00000000" w14:paraId="000002E8">
      <w:pPr>
        <w:spacing w:after="60" w:line="360" w:lineRule="auto"/>
        <w:ind w:left="1720" w:hanging="360"/>
        <w:jc w:val="both"/>
        <w:rPr>
          <w:rFonts w:ascii="Arial" w:cs="Arial" w:eastAsia="Arial" w:hAnsi="Arial"/>
          <w:sz w:val="20"/>
          <w:szCs w:val="20"/>
        </w:rPr>
      </w:pPr>
      <w:bookmarkStart w:colFirst="0" w:colLast="0" w:name="_heading=h.5vvp0y10xodb" w:id="82"/>
      <w:bookmarkEnd w:id="82"/>
      <w:r w:rsidDel="00000000" w:rsidR="00000000" w:rsidRPr="00000000">
        <w:rPr>
          <w:rFonts w:ascii="Arial" w:cs="Arial" w:eastAsia="Arial" w:hAnsi="Arial"/>
          <w:sz w:val="20"/>
          <w:szCs w:val="20"/>
          <w:rtl w:val="0"/>
        </w:rPr>
        <w:t xml:space="preserve">●</w:t>
      </w:r>
      <w:r w:rsidDel="00000000" w:rsidR="00000000" w:rsidRPr="00000000">
        <w:rPr>
          <w:sz w:val="12"/>
          <w:szCs w:val="12"/>
          <w:rtl w:val="0"/>
        </w:rPr>
        <w:t xml:space="preserve">        </w:t>
      </w:r>
      <w:r w:rsidDel="00000000" w:rsidR="00000000" w:rsidRPr="00000000">
        <w:rPr>
          <w:rFonts w:ascii="Arial" w:cs="Arial" w:eastAsia="Arial" w:hAnsi="Arial"/>
          <w:sz w:val="20"/>
          <w:szCs w:val="20"/>
          <w:rtl w:val="0"/>
        </w:rPr>
        <w:t xml:space="preserve">Automatizar la reposición de inventario mediante la activación de alertas de compra automáticas basadas en puntos de reposición configurables.</w:t>
      </w:r>
    </w:p>
    <w:p w:rsidR="00000000" w:rsidDel="00000000" w:rsidP="00000000" w:rsidRDefault="00000000" w:rsidRPr="00000000" w14:paraId="000002E9">
      <w:pPr>
        <w:spacing w:after="60" w:line="360" w:lineRule="auto"/>
        <w:ind w:left="1720" w:hanging="360"/>
        <w:jc w:val="both"/>
        <w:rPr>
          <w:rFonts w:ascii="Arial" w:cs="Arial" w:eastAsia="Arial" w:hAnsi="Arial"/>
          <w:sz w:val="20"/>
          <w:szCs w:val="20"/>
        </w:rPr>
      </w:pPr>
      <w:bookmarkStart w:colFirst="0" w:colLast="0" w:name="_heading=h.5vvp0y10xodb" w:id="82"/>
      <w:bookmarkEnd w:id="82"/>
      <w:r w:rsidDel="00000000" w:rsidR="00000000" w:rsidRPr="00000000">
        <w:rPr>
          <w:rFonts w:ascii="Arial" w:cs="Arial" w:eastAsia="Arial" w:hAnsi="Arial"/>
          <w:sz w:val="20"/>
          <w:szCs w:val="20"/>
          <w:rtl w:val="0"/>
        </w:rPr>
        <w:t xml:space="preserve">●</w:t>
      </w:r>
      <w:r w:rsidDel="00000000" w:rsidR="00000000" w:rsidRPr="00000000">
        <w:rPr>
          <w:sz w:val="12"/>
          <w:szCs w:val="12"/>
          <w:rtl w:val="0"/>
        </w:rPr>
        <w:t xml:space="preserve">        </w:t>
      </w:r>
      <w:r w:rsidDel="00000000" w:rsidR="00000000" w:rsidRPr="00000000">
        <w:rPr>
          <w:rFonts w:ascii="Arial" w:cs="Arial" w:eastAsia="Arial" w:hAnsi="Arial"/>
          <w:sz w:val="20"/>
          <w:szCs w:val="20"/>
          <w:rtl w:val="0"/>
        </w:rPr>
        <w:t xml:space="preserve">Mitigar el gasto redundante bloqueando solicitudes duplicadas en la etapa inicial a través de un filtro inteligente de validación.</w:t>
      </w:r>
    </w:p>
    <w:p w:rsidR="00000000" w:rsidDel="00000000" w:rsidP="00000000" w:rsidRDefault="00000000" w:rsidRPr="00000000" w14:paraId="000002EA">
      <w:pPr>
        <w:spacing w:after="60" w:line="360" w:lineRule="auto"/>
        <w:ind w:left="1720" w:hanging="360"/>
        <w:jc w:val="both"/>
        <w:rPr>
          <w:rFonts w:ascii="Arial" w:cs="Arial" w:eastAsia="Arial" w:hAnsi="Arial"/>
          <w:sz w:val="20"/>
          <w:szCs w:val="20"/>
        </w:rPr>
      </w:pPr>
      <w:bookmarkStart w:colFirst="0" w:colLast="0" w:name="_heading=h.5vvp0y10xodb" w:id="82"/>
      <w:bookmarkEnd w:id="82"/>
      <w:r w:rsidDel="00000000" w:rsidR="00000000" w:rsidRPr="00000000">
        <w:rPr>
          <w:rFonts w:ascii="Arial" w:cs="Arial" w:eastAsia="Arial" w:hAnsi="Arial"/>
          <w:sz w:val="20"/>
          <w:szCs w:val="20"/>
          <w:rtl w:val="0"/>
        </w:rPr>
        <w:t xml:space="preserve">●</w:t>
      </w:r>
      <w:r w:rsidDel="00000000" w:rsidR="00000000" w:rsidRPr="00000000">
        <w:rPr>
          <w:sz w:val="12"/>
          <w:szCs w:val="12"/>
          <w:rtl w:val="0"/>
        </w:rPr>
        <w:t xml:space="preserve">        </w:t>
      </w:r>
      <w:r w:rsidDel="00000000" w:rsidR="00000000" w:rsidRPr="00000000">
        <w:rPr>
          <w:rFonts w:ascii="Arial" w:cs="Arial" w:eastAsia="Arial" w:hAnsi="Arial"/>
          <w:sz w:val="20"/>
          <w:szCs w:val="20"/>
          <w:rtl w:val="0"/>
        </w:rPr>
        <w:t xml:space="preserve">Asegurar la flexibilidad en la gestión permitiendo modificaciones de prioridad y volumen en tiempo real por parte de los tomadores de decisión.</w:t>
      </w:r>
    </w:p>
    <w:p w:rsidR="00000000" w:rsidDel="00000000" w:rsidP="00000000" w:rsidRDefault="00000000" w:rsidRPr="00000000" w14:paraId="000002EB">
      <w:pPr>
        <w:spacing w:after="60" w:line="360" w:lineRule="auto"/>
        <w:ind w:left="1720" w:hanging="360"/>
        <w:jc w:val="both"/>
        <w:rPr>
          <w:rFonts w:ascii="Arial" w:cs="Arial" w:eastAsia="Arial" w:hAnsi="Arial"/>
          <w:sz w:val="20"/>
          <w:szCs w:val="20"/>
        </w:rPr>
      </w:pPr>
      <w:bookmarkStart w:colFirst="0" w:colLast="0" w:name="_heading=h.5vvp0y10xodb" w:id="82"/>
      <w:bookmarkEnd w:id="82"/>
      <w:r w:rsidDel="00000000" w:rsidR="00000000" w:rsidRPr="00000000">
        <w:rPr>
          <w:rFonts w:ascii="Arial" w:cs="Arial" w:eastAsia="Arial" w:hAnsi="Arial"/>
          <w:sz w:val="20"/>
          <w:szCs w:val="20"/>
          <w:rtl w:val="0"/>
        </w:rPr>
        <w:t xml:space="preserve">●</w:t>
      </w:r>
      <w:r w:rsidDel="00000000" w:rsidR="00000000" w:rsidRPr="00000000">
        <w:rPr>
          <w:sz w:val="12"/>
          <w:szCs w:val="12"/>
          <w:rtl w:val="0"/>
        </w:rPr>
        <w:t xml:space="preserve">        </w:t>
      </w:r>
      <w:r w:rsidDel="00000000" w:rsidR="00000000" w:rsidRPr="00000000">
        <w:rPr>
          <w:rFonts w:ascii="Arial" w:cs="Arial" w:eastAsia="Arial" w:hAnsi="Arial"/>
          <w:sz w:val="20"/>
          <w:szCs w:val="20"/>
          <w:rtl w:val="0"/>
        </w:rPr>
        <w:t xml:space="preserve">Garantizar la trazabilidad total registrando cada evento del ciclo, incluyendo la detección de la necesidad, la evaluación, el despacho y la auditoría de calidad en la recepción.</w:t>
      </w:r>
    </w:p>
    <w:p w:rsidR="00000000" w:rsidDel="00000000" w:rsidP="00000000" w:rsidRDefault="00000000" w:rsidRPr="00000000" w14:paraId="000002EC">
      <w:pPr>
        <w:pStyle w:val="Heading3"/>
        <w:keepNext w:val="0"/>
        <w:keepLines w:val="0"/>
        <w:spacing w:after="100" w:before="200" w:line="360" w:lineRule="auto"/>
        <w:ind w:left="720" w:firstLine="0"/>
        <w:jc w:val="both"/>
        <w:rPr>
          <w:rFonts w:ascii="Arial" w:cs="Arial" w:eastAsia="Arial" w:hAnsi="Arial"/>
          <w:b w:val="0"/>
          <w:bCs w:val="0"/>
          <w:sz w:val="24"/>
          <w:szCs w:val="24"/>
        </w:rPr>
      </w:pPr>
      <w:bookmarkStart w:colFirst="0" w:colLast="0" w:name="_heading=h.grnl59iq3pkc" w:id="85"/>
      <w:bookmarkEnd w:id="85"/>
      <w:r w:rsidDel="00000000" w:rsidR="00000000" w:rsidRPr="00000000">
        <w:rPr>
          <w:rFonts w:ascii="Arial" w:cs="Arial" w:eastAsia="Arial" w:hAnsi="Arial"/>
          <w:b w:val="0"/>
          <w:bCs w:val="0"/>
          <w:sz w:val="24"/>
          <w:szCs w:val="24"/>
          <w:rtl w:val="0"/>
        </w:rPr>
        <w:t xml:space="preserve">4. Características Principales del Producto</w:t>
      </w:r>
    </w:p>
    <w:p w:rsidR="00000000" w:rsidDel="00000000" w:rsidP="00000000" w:rsidRDefault="00000000" w:rsidRPr="00000000" w14:paraId="000002ED">
      <w:pPr>
        <w:spacing w:after="60" w:line="360" w:lineRule="auto"/>
        <w:ind w:left="1720" w:hanging="360"/>
        <w:jc w:val="both"/>
        <w:rPr>
          <w:rFonts w:ascii="Arial" w:cs="Arial" w:eastAsia="Arial" w:hAnsi="Arial"/>
          <w:sz w:val="20"/>
          <w:szCs w:val="20"/>
        </w:rPr>
      </w:pPr>
      <w:bookmarkStart w:colFirst="0" w:colLast="0" w:name="_heading=h.5vvp0y10xodb" w:id="82"/>
      <w:bookmarkEnd w:id="82"/>
      <w:r w:rsidDel="00000000" w:rsidR="00000000" w:rsidRPr="00000000">
        <w:rPr>
          <w:rFonts w:ascii="Arial" w:cs="Arial" w:eastAsia="Arial" w:hAnsi="Arial"/>
          <w:sz w:val="20"/>
          <w:szCs w:val="20"/>
          <w:rtl w:val="0"/>
        </w:rPr>
        <w:t xml:space="preserve">●</w:t>
      </w:r>
      <w:r w:rsidDel="00000000" w:rsidR="00000000" w:rsidRPr="00000000">
        <w:rPr>
          <w:sz w:val="12"/>
          <w:szCs w:val="12"/>
          <w:rtl w:val="0"/>
        </w:rPr>
        <w:t xml:space="preserve">        </w:t>
      </w:r>
      <w:r w:rsidDel="00000000" w:rsidR="00000000" w:rsidRPr="00000000">
        <w:rPr>
          <w:rFonts w:ascii="Arial" w:cs="Arial" w:eastAsia="Arial" w:hAnsi="Arial"/>
          <w:sz w:val="20"/>
          <w:szCs w:val="20"/>
          <w:rtl w:val="0"/>
        </w:rPr>
        <w:t xml:space="preserve">Módulo de Generación de Solicitudes (Dualidad Operativa): monitoreo constante del inventario y generación de requerimiento automático al cruzar el umbral mínimo, además de un formulario rápido para solicitudes urgentes.</w:t>
      </w:r>
    </w:p>
    <w:p w:rsidR="00000000" w:rsidDel="00000000" w:rsidP="00000000" w:rsidRDefault="00000000" w:rsidRPr="00000000" w14:paraId="000002EE">
      <w:pPr>
        <w:spacing w:after="60" w:line="360" w:lineRule="auto"/>
        <w:ind w:left="1720" w:hanging="360"/>
        <w:jc w:val="both"/>
        <w:rPr>
          <w:rFonts w:ascii="Arial" w:cs="Arial" w:eastAsia="Arial" w:hAnsi="Arial"/>
          <w:sz w:val="20"/>
          <w:szCs w:val="20"/>
        </w:rPr>
      </w:pPr>
      <w:bookmarkStart w:colFirst="0" w:colLast="0" w:name="_heading=h.5vvp0y10xodb" w:id="82"/>
      <w:bookmarkEnd w:id="82"/>
      <w:r w:rsidDel="00000000" w:rsidR="00000000" w:rsidRPr="00000000">
        <w:rPr>
          <w:rFonts w:ascii="Arial" w:cs="Arial" w:eastAsia="Arial" w:hAnsi="Arial"/>
          <w:sz w:val="20"/>
          <w:szCs w:val="20"/>
          <w:rtl w:val="0"/>
        </w:rPr>
        <w:t xml:space="preserve">●</w:t>
      </w:r>
      <w:r w:rsidDel="00000000" w:rsidR="00000000" w:rsidRPr="00000000">
        <w:rPr>
          <w:sz w:val="12"/>
          <w:szCs w:val="12"/>
          <w:rtl w:val="0"/>
        </w:rPr>
        <w:t xml:space="preserve">        </w:t>
      </w:r>
      <w:r w:rsidDel="00000000" w:rsidR="00000000" w:rsidRPr="00000000">
        <w:rPr>
          <w:rFonts w:ascii="Arial" w:cs="Arial" w:eastAsia="Arial" w:hAnsi="Arial"/>
          <w:sz w:val="20"/>
          <w:szCs w:val="20"/>
          <w:rtl w:val="0"/>
        </w:rPr>
        <w:t xml:space="preserve">Motor de Validación y Reglas de Negocio: primer filtro del sistema, ejecuta validación automática de duplicidad.</w:t>
      </w:r>
    </w:p>
    <w:p w:rsidR="00000000" w:rsidDel="00000000" w:rsidP="00000000" w:rsidRDefault="00000000" w:rsidRPr="00000000" w14:paraId="000002EF">
      <w:pPr>
        <w:spacing w:after="60" w:line="360" w:lineRule="auto"/>
        <w:ind w:left="1720" w:hanging="360"/>
        <w:jc w:val="both"/>
        <w:rPr>
          <w:rFonts w:ascii="Arial" w:cs="Arial" w:eastAsia="Arial" w:hAnsi="Arial"/>
          <w:sz w:val="20"/>
          <w:szCs w:val="20"/>
        </w:rPr>
      </w:pPr>
      <w:bookmarkStart w:colFirst="0" w:colLast="0" w:name="_heading=h.5vvp0y10xodb" w:id="82"/>
      <w:bookmarkEnd w:id="82"/>
      <w:r w:rsidDel="00000000" w:rsidR="00000000" w:rsidRPr="00000000">
        <w:rPr>
          <w:rFonts w:ascii="Arial" w:cs="Arial" w:eastAsia="Arial" w:hAnsi="Arial"/>
          <w:sz w:val="20"/>
          <w:szCs w:val="20"/>
          <w:rtl w:val="0"/>
        </w:rPr>
        <w:t xml:space="preserve">●</w:t>
      </w:r>
      <w:r w:rsidDel="00000000" w:rsidR="00000000" w:rsidRPr="00000000">
        <w:rPr>
          <w:sz w:val="12"/>
          <w:szCs w:val="12"/>
          <w:rtl w:val="0"/>
        </w:rPr>
        <w:t xml:space="preserve">        </w:t>
      </w:r>
      <w:r w:rsidDel="00000000" w:rsidR="00000000" w:rsidRPr="00000000">
        <w:rPr>
          <w:rFonts w:ascii="Arial" w:cs="Arial" w:eastAsia="Arial" w:hAnsi="Arial"/>
          <w:sz w:val="20"/>
          <w:szCs w:val="20"/>
          <w:rtl w:val="0"/>
        </w:rPr>
        <w:t xml:space="preserve">Panel de Evaluación y Modificación Técnica: bandeja especializada para evaluación técnica y presupuestaria, ajuste de cantidades, sustitución de insumos, asignación de prioridad especial y gestión de rechazos con justificación obligatoria.</w:t>
      </w:r>
    </w:p>
    <w:p w:rsidR="00000000" w:rsidDel="00000000" w:rsidP="00000000" w:rsidRDefault="00000000" w:rsidRPr="00000000" w14:paraId="000002F0">
      <w:pPr>
        <w:spacing w:after="60" w:line="360" w:lineRule="auto"/>
        <w:ind w:left="1720" w:hanging="360"/>
        <w:jc w:val="both"/>
        <w:rPr>
          <w:rFonts w:ascii="Arial" w:cs="Arial" w:eastAsia="Arial" w:hAnsi="Arial"/>
          <w:sz w:val="20"/>
          <w:szCs w:val="20"/>
        </w:rPr>
      </w:pPr>
      <w:bookmarkStart w:colFirst="0" w:colLast="0" w:name="_heading=h.5vvp0y10xodb" w:id="82"/>
      <w:bookmarkEnd w:id="82"/>
      <w:r w:rsidDel="00000000" w:rsidR="00000000" w:rsidRPr="00000000">
        <w:rPr>
          <w:rFonts w:ascii="Arial" w:cs="Arial" w:eastAsia="Arial" w:hAnsi="Arial"/>
          <w:sz w:val="20"/>
          <w:szCs w:val="20"/>
          <w:rtl w:val="0"/>
        </w:rPr>
        <w:t xml:space="preserve">●</w:t>
      </w:r>
      <w:r w:rsidDel="00000000" w:rsidR="00000000" w:rsidRPr="00000000">
        <w:rPr>
          <w:sz w:val="12"/>
          <w:szCs w:val="12"/>
          <w:rtl w:val="0"/>
        </w:rPr>
        <w:t xml:space="preserve">        </w:t>
      </w:r>
      <w:r w:rsidDel="00000000" w:rsidR="00000000" w:rsidRPr="00000000">
        <w:rPr>
          <w:rFonts w:ascii="Arial" w:cs="Arial" w:eastAsia="Arial" w:hAnsi="Arial"/>
          <w:sz w:val="20"/>
          <w:szCs w:val="20"/>
          <w:rtl w:val="0"/>
        </w:rPr>
        <w:t xml:space="preserve">Módulo de Integración y Comunicación con Proveedores: formaliza la Orden de Compra y la comunica al proveedor externo; incluye flujo de contingencia ante indisponibilidad del proveedor.</w:t>
      </w:r>
    </w:p>
    <w:p w:rsidR="00000000" w:rsidDel="00000000" w:rsidP="00000000" w:rsidRDefault="00000000" w:rsidRPr="00000000" w14:paraId="000002F1">
      <w:pPr>
        <w:spacing w:after="60" w:line="360" w:lineRule="auto"/>
        <w:ind w:left="1720" w:hanging="360"/>
        <w:jc w:val="both"/>
        <w:rPr>
          <w:rFonts w:ascii="Arial" w:cs="Arial" w:eastAsia="Arial" w:hAnsi="Arial"/>
          <w:sz w:val="20"/>
          <w:szCs w:val="20"/>
        </w:rPr>
      </w:pPr>
      <w:bookmarkStart w:colFirst="0" w:colLast="0" w:name="_heading=h.5vvp0y10xodb" w:id="82"/>
      <w:bookmarkEnd w:id="82"/>
      <w:r w:rsidDel="00000000" w:rsidR="00000000" w:rsidRPr="00000000">
        <w:rPr>
          <w:rFonts w:ascii="Arial" w:cs="Arial" w:eastAsia="Arial" w:hAnsi="Arial"/>
          <w:sz w:val="20"/>
          <w:szCs w:val="20"/>
          <w:rtl w:val="0"/>
        </w:rPr>
        <w:t xml:space="preserve">●</w:t>
      </w:r>
      <w:r w:rsidDel="00000000" w:rsidR="00000000" w:rsidRPr="00000000">
        <w:rPr>
          <w:sz w:val="12"/>
          <w:szCs w:val="12"/>
          <w:rtl w:val="0"/>
        </w:rPr>
        <w:t xml:space="preserve">        </w:t>
      </w:r>
      <w:r w:rsidDel="00000000" w:rsidR="00000000" w:rsidRPr="00000000">
        <w:rPr>
          <w:rFonts w:ascii="Arial" w:cs="Arial" w:eastAsia="Arial" w:hAnsi="Arial"/>
          <w:sz w:val="20"/>
          <w:szCs w:val="20"/>
          <w:rtl w:val="0"/>
        </w:rPr>
        <w:t xml:space="preserve">Módulo de Control de Calidad y Cierre de Ciclo: verifica especificaciones físicas contra la Orden de Compra, actualiza el stock en tiempo real y genera historial de trazabilidad inmutable.</w:t>
      </w:r>
    </w:p>
    <w:p w:rsidR="00000000" w:rsidDel="00000000" w:rsidP="00000000" w:rsidRDefault="00000000" w:rsidRPr="00000000" w14:paraId="000002F2">
      <w:pPr>
        <w:pStyle w:val="Heading3"/>
        <w:keepNext w:val="0"/>
        <w:keepLines w:val="0"/>
        <w:spacing w:after="100" w:before="200" w:line="360" w:lineRule="auto"/>
        <w:ind w:left="720" w:firstLine="0"/>
        <w:jc w:val="both"/>
        <w:rPr>
          <w:rFonts w:ascii="Arial" w:cs="Arial" w:eastAsia="Arial" w:hAnsi="Arial"/>
          <w:b w:val="0"/>
          <w:bCs w:val="0"/>
          <w:sz w:val="24"/>
          <w:szCs w:val="24"/>
        </w:rPr>
      </w:pPr>
      <w:bookmarkStart w:colFirst="0" w:colLast="0" w:name="_heading=h.jy1tmmim58x4" w:id="86"/>
      <w:bookmarkEnd w:id="86"/>
      <w:r w:rsidDel="00000000" w:rsidR="00000000" w:rsidRPr="00000000">
        <w:rPr>
          <w:rFonts w:ascii="Arial" w:cs="Arial" w:eastAsia="Arial" w:hAnsi="Arial"/>
          <w:b w:val="0"/>
          <w:bCs w:val="0"/>
          <w:sz w:val="24"/>
          <w:szCs w:val="24"/>
          <w:rtl w:val="0"/>
        </w:rPr>
        <w:t xml:space="preserve">5. Restricciones y Atributos de Calidad</w:t>
      </w:r>
    </w:p>
    <w:p w:rsidR="00000000" w:rsidDel="00000000" w:rsidP="00000000" w:rsidRDefault="00000000" w:rsidRPr="00000000" w14:paraId="000002F3">
      <w:pPr>
        <w:spacing w:after="60" w:line="360" w:lineRule="auto"/>
        <w:ind w:left="1720" w:hanging="360"/>
        <w:jc w:val="both"/>
        <w:rPr>
          <w:rFonts w:ascii="Arial" w:cs="Arial" w:eastAsia="Arial" w:hAnsi="Arial"/>
          <w:sz w:val="20"/>
          <w:szCs w:val="20"/>
        </w:rPr>
      </w:pPr>
      <w:bookmarkStart w:colFirst="0" w:colLast="0" w:name="_heading=h.5vvp0y10xodb" w:id="82"/>
      <w:bookmarkEnd w:id="82"/>
      <w:r w:rsidDel="00000000" w:rsidR="00000000" w:rsidRPr="00000000">
        <w:rPr>
          <w:rFonts w:ascii="Arial" w:cs="Arial" w:eastAsia="Arial" w:hAnsi="Arial"/>
          <w:sz w:val="20"/>
          <w:szCs w:val="20"/>
          <w:rtl w:val="0"/>
        </w:rPr>
        <w:t xml:space="preserve">●</w:t>
      </w:r>
      <w:r w:rsidDel="00000000" w:rsidR="00000000" w:rsidRPr="00000000">
        <w:rPr>
          <w:sz w:val="12"/>
          <w:szCs w:val="12"/>
          <w:rtl w:val="0"/>
        </w:rPr>
        <w:t xml:space="preserve">        </w:t>
      </w:r>
      <w:r w:rsidDel="00000000" w:rsidR="00000000" w:rsidRPr="00000000">
        <w:rPr>
          <w:rFonts w:ascii="Arial" w:cs="Arial" w:eastAsia="Arial" w:hAnsi="Arial"/>
          <w:sz w:val="20"/>
          <w:szCs w:val="20"/>
          <w:rtl w:val="0"/>
        </w:rPr>
        <w:t xml:space="preserve">Disponibilidad y Sincronización: el sistema de inventario debe actualizar los datos en tiempo real para evitar discrepancias de stock entre almacenes.</w:t>
      </w:r>
    </w:p>
    <w:p w:rsidR="00000000" w:rsidDel="00000000" w:rsidP="00000000" w:rsidRDefault="00000000" w:rsidRPr="00000000" w14:paraId="000002F4">
      <w:pPr>
        <w:spacing w:after="60" w:line="360" w:lineRule="auto"/>
        <w:ind w:left="1720" w:hanging="360"/>
        <w:jc w:val="both"/>
        <w:rPr>
          <w:rFonts w:ascii="Arial" w:cs="Arial" w:eastAsia="Arial" w:hAnsi="Arial"/>
          <w:sz w:val="20"/>
          <w:szCs w:val="20"/>
        </w:rPr>
      </w:pPr>
      <w:bookmarkStart w:colFirst="0" w:colLast="0" w:name="_heading=h.5vvp0y10xodb" w:id="82"/>
      <w:bookmarkEnd w:id="82"/>
      <w:r w:rsidDel="00000000" w:rsidR="00000000" w:rsidRPr="00000000">
        <w:rPr>
          <w:rFonts w:ascii="Arial" w:cs="Arial" w:eastAsia="Arial" w:hAnsi="Arial"/>
          <w:sz w:val="20"/>
          <w:szCs w:val="20"/>
          <w:rtl w:val="0"/>
        </w:rPr>
        <w:t xml:space="preserve">●</w:t>
      </w:r>
      <w:r w:rsidDel="00000000" w:rsidR="00000000" w:rsidRPr="00000000">
        <w:rPr>
          <w:sz w:val="12"/>
          <w:szCs w:val="12"/>
          <w:rtl w:val="0"/>
        </w:rPr>
        <w:t xml:space="preserve">        </w:t>
      </w:r>
      <w:r w:rsidDel="00000000" w:rsidR="00000000" w:rsidRPr="00000000">
        <w:rPr>
          <w:rFonts w:ascii="Arial" w:cs="Arial" w:eastAsia="Arial" w:hAnsi="Arial"/>
          <w:sz w:val="20"/>
          <w:szCs w:val="20"/>
          <w:rtl w:val="0"/>
        </w:rPr>
        <w:t xml:space="preserve">Seguridad y Roles: estricta separación de funciones — quien solicita un insumo no puede autoaprobar su propia solicitud.</w:t>
      </w:r>
    </w:p>
    <w:p w:rsidR="00000000" w:rsidDel="00000000" w:rsidP="00000000" w:rsidRDefault="00000000" w:rsidRPr="00000000" w14:paraId="000002F5">
      <w:pPr>
        <w:spacing w:after="60" w:line="360" w:lineRule="auto"/>
        <w:ind w:left="1720" w:hanging="360"/>
        <w:jc w:val="both"/>
        <w:rPr>
          <w:rFonts w:ascii="Arial" w:cs="Arial" w:eastAsia="Arial" w:hAnsi="Arial"/>
          <w:sz w:val="20"/>
          <w:szCs w:val="20"/>
        </w:rPr>
      </w:pPr>
      <w:bookmarkStart w:colFirst="0" w:colLast="0" w:name="_heading=h.5vvp0y10xodb" w:id="82"/>
      <w:bookmarkEnd w:id="82"/>
      <w:r w:rsidDel="00000000" w:rsidR="00000000" w:rsidRPr="00000000">
        <w:rPr>
          <w:rFonts w:ascii="Arial" w:cs="Arial" w:eastAsia="Arial" w:hAnsi="Arial"/>
          <w:sz w:val="20"/>
          <w:szCs w:val="20"/>
          <w:rtl w:val="0"/>
        </w:rPr>
        <w:t xml:space="preserve">●</w:t>
      </w:r>
      <w:r w:rsidDel="00000000" w:rsidR="00000000" w:rsidRPr="00000000">
        <w:rPr>
          <w:sz w:val="12"/>
          <w:szCs w:val="12"/>
          <w:rtl w:val="0"/>
        </w:rPr>
        <w:t xml:space="preserve">        </w:t>
      </w:r>
      <w:r w:rsidDel="00000000" w:rsidR="00000000" w:rsidRPr="00000000">
        <w:rPr>
          <w:rFonts w:ascii="Arial" w:cs="Arial" w:eastAsia="Arial" w:hAnsi="Arial"/>
          <w:sz w:val="20"/>
          <w:szCs w:val="20"/>
          <w:rtl w:val="0"/>
        </w:rPr>
        <w:t xml:space="preserve">Auditoría Obligatoria: cualquier modificación o rechazo definitivo debe registrar la identidad del usuario y el motivo en los logs del sistema.</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sz w:val="22"/>
          <w:szCs w:val="22"/>
        </w:rPr>
      </w:pPr>
      <w:bookmarkStart w:colFirst="0" w:colLast="0" w:name="_heading=h.c8pkesdkepbq" w:id="87"/>
      <w:bookmarkEnd w:id="87"/>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sz w:val="22"/>
          <w:szCs w:val="22"/>
        </w:rPr>
      </w:pPr>
      <w:bookmarkStart w:colFirst="0" w:colLast="0" w:name="_heading=h.5vvp0y10xodb" w:id="82"/>
      <w:bookmarkEnd w:id="82"/>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lgws9u71mbl2" w:id="88"/>
      <w:bookmarkEnd w:id="8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Modela de caso de uso</w:t>
      </w:r>
    </w:p>
    <w:p w:rsidR="00000000" w:rsidDel="00000000" w:rsidP="00000000" w:rsidRDefault="00000000" w:rsidRPr="00000000" w14:paraId="000002F9">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360" w:lineRule="auto"/>
        <w:ind w:left="2160" w:right="0" w:hanging="108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m6yokl2gqul8" w:id="89"/>
      <w:bookmarkEnd w:id="8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Actores del Sistema</w:t>
      </w:r>
    </w:p>
    <w:p w:rsidR="00000000" w:rsidDel="00000000" w:rsidP="00000000" w:rsidRDefault="00000000" w:rsidRPr="00000000" w14:paraId="000002FA">
      <w:pPr>
        <w:spacing w:line="360" w:lineRule="auto"/>
        <w:jc w:val="both"/>
        <w:rPr>
          <w:rFonts w:ascii="Arial" w:cs="Arial" w:eastAsia="Arial" w:hAnsi="Arial"/>
          <w:b w:val="1"/>
          <w:bCs w:val="1"/>
          <w:sz w:val="22"/>
          <w:szCs w:val="22"/>
        </w:rPr>
      </w:pPr>
      <w:bookmarkStart w:colFirst="0" w:colLast="0" w:name="_heading=h.5gr8bvxnvb70" w:id="90"/>
      <w:bookmarkEnd w:id="90"/>
      <w:r w:rsidDel="00000000" w:rsidR="00000000" w:rsidRPr="00000000">
        <w:rPr>
          <w:rtl w:val="0"/>
        </w:rPr>
      </w:r>
    </w:p>
    <w:tbl>
      <w:tblPr>
        <w:tblStyle w:val="Table1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180"/>
        <w:tblGridChange w:id="0">
          <w:tblGrid>
            <w:gridCol w:w="2655"/>
            <w:gridCol w:w="618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2f5496" w:val="clear"/>
            <w:tcMar>
              <w:top w:w="0.0" w:type="dxa"/>
              <w:left w:w="20.0" w:type="dxa"/>
              <w:bottom w:w="0.0" w:type="dxa"/>
              <w:right w:w="20.0" w:type="dxa"/>
            </w:tcMar>
            <w:vAlign w:val="top"/>
          </w:tcPr>
          <w:p w:rsidR="00000000" w:rsidDel="00000000" w:rsidP="00000000" w:rsidRDefault="00000000" w:rsidRPr="00000000" w14:paraId="000002FB">
            <w:pPr>
              <w:spacing w:line="360" w:lineRule="auto"/>
              <w:jc w:val="both"/>
              <w:rPr>
                <w:rFonts w:ascii="Arial" w:cs="Arial" w:eastAsia="Arial" w:hAnsi="Arial"/>
                <w:b w:val="1"/>
                <w:bCs w:val="1"/>
                <w:color w:val="ffffff"/>
                <w:sz w:val="22"/>
                <w:szCs w:val="22"/>
              </w:rPr>
            </w:pPr>
            <w:bookmarkStart w:colFirst="0" w:colLast="0" w:name="_heading=h.5gr8bvxnvb70" w:id="90"/>
            <w:bookmarkEnd w:id="90"/>
            <w:r w:rsidDel="00000000" w:rsidR="00000000" w:rsidRPr="00000000">
              <w:rPr>
                <w:rFonts w:ascii="Arial" w:cs="Arial" w:eastAsia="Arial" w:hAnsi="Arial"/>
                <w:b w:val="1"/>
                <w:bCs w:val="1"/>
                <w:color w:val="ffffff"/>
                <w:sz w:val="22"/>
                <w:szCs w:val="22"/>
                <w:rtl w:val="0"/>
              </w:rPr>
              <w:t xml:space="preserve">Actor del sistema</w:t>
            </w:r>
          </w:p>
        </w:tc>
        <w:tc>
          <w:tcPr>
            <w:tcBorders>
              <w:top w:color="000000" w:space="0" w:sz="7" w:val="single"/>
              <w:left w:color="000000" w:space="0" w:sz="0" w:val="nil"/>
              <w:bottom w:color="000000" w:space="0" w:sz="7" w:val="single"/>
              <w:right w:color="000000" w:space="0" w:sz="7" w:val="single"/>
            </w:tcBorders>
            <w:shd w:fill="2f5496" w:val="clear"/>
            <w:tcMar>
              <w:top w:w="0.0" w:type="dxa"/>
              <w:left w:w="20.0" w:type="dxa"/>
              <w:bottom w:w="0.0" w:type="dxa"/>
              <w:right w:w="20.0" w:type="dxa"/>
            </w:tcMar>
            <w:vAlign w:val="top"/>
          </w:tcPr>
          <w:p w:rsidR="00000000" w:rsidDel="00000000" w:rsidP="00000000" w:rsidRDefault="00000000" w:rsidRPr="00000000" w14:paraId="000002FC">
            <w:pPr>
              <w:spacing w:line="360" w:lineRule="auto"/>
              <w:jc w:val="both"/>
              <w:rPr>
                <w:rFonts w:ascii="Arial" w:cs="Arial" w:eastAsia="Arial" w:hAnsi="Arial"/>
                <w:b w:val="1"/>
                <w:bCs w:val="1"/>
                <w:color w:val="ffffff"/>
                <w:sz w:val="22"/>
                <w:szCs w:val="22"/>
              </w:rPr>
            </w:pPr>
            <w:bookmarkStart w:colFirst="0" w:colLast="0" w:name="_heading=h.5gr8bvxnvb70" w:id="90"/>
            <w:bookmarkEnd w:id="90"/>
            <w:r w:rsidDel="00000000" w:rsidR="00000000" w:rsidRPr="00000000">
              <w:rPr>
                <w:rFonts w:ascii="Arial" w:cs="Arial" w:eastAsia="Arial" w:hAnsi="Arial"/>
                <w:b w:val="1"/>
                <w:bCs w:val="1"/>
                <w:color w:val="ffffff"/>
                <w:sz w:val="22"/>
                <w:szCs w:val="22"/>
                <w:rtl w:val="0"/>
              </w:rPr>
              <w:t xml:space="preserve">Descripción</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FD">
            <w:pPr>
              <w:spacing w:line="360" w:lineRule="auto"/>
              <w:rPr>
                <w:rFonts w:ascii="Arial" w:cs="Arial" w:eastAsia="Arial" w:hAnsi="Arial"/>
                <w:sz w:val="22"/>
                <w:szCs w:val="22"/>
              </w:rPr>
            </w:pPr>
            <w:bookmarkStart w:colFirst="0" w:colLast="0" w:name="_heading=h.5gr8bvxnvb70" w:id="90"/>
            <w:bookmarkEnd w:id="90"/>
            <w:r w:rsidDel="00000000" w:rsidR="00000000" w:rsidRPr="00000000">
              <w:rPr>
                <w:rFonts w:ascii="Arial" w:cs="Arial" w:eastAsia="Arial" w:hAnsi="Arial"/>
                <w:sz w:val="22"/>
                <w:szCs w:val="22"/>
                <w:rtl w:val="0"/>
              </w:rPr>
              <w:t xml:space="preserve">Operador de Almacén</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FE">
            <w:pPr>
              <w:spacing w:line="360" w:lineRule="auto"/>
              <w:rPr>
                <w:rFonts w:ascii="Arial" w:cs="Arial" w:eastAsia="Arial" w:hAnsi="Arial"/>
                <w:sz w:val="22"/>
                <w:szCs w:val="22"/>
              </w:rPr>
            </w:pPr>
            <w:bookmarkStart w:colFirst="0" w:colLast="0" w:name="_heading=h.5gr8bvxnvb70" w:id="90"/>
            <w:bookmarkEnd w:id="90"/>
            <w:r w:rsidDel="00000000" w:rsidR="00000000" w:rsidRPr="00000000">
              <w:rPr>
                <w:rFonts w:ascii="Arial" w:cs="Arial" w:eastAsia="Arial" w:hAnsi="Arial"/>
                <w:sz w:val="22"/>
                <w:szCs w:val="22"/>
                <w:rtl w:val="0"/>
              </w:rPr>
              <w:t xml:space="preserve">Registra solicitudes urgentes, recibe cargamentos y registra la inspección técnica en el sistema.</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2FF">
            <w:pPr>
              <w:spacing w:line="360" w:lineRule="auto"/>
              <w:rPr>
                <w:rFonts w:ascii="Arial" w:cs="Arial" w:eastAsia="Arial" w:hAnsi="Arial"/>
                <w:sz w:val="22"/>
                <w:szCs w:val="22"/>
              </w:rPr>
            </w:pPr>
            <w:bookmarkStart w:colFirst="0" w:colLast="0" w:name="_heading=h.5gr8bvxnvb70" w:id="90"/>
            <w:bookmarkEnd w:id="90"/>
            <w:r w:rsidDel="00000000" w:rsidR="00000000" w:rsidRPr="00000000">
              <w:rPr>
                <w:rFonts w:ascii="Arial" w:cs="Arial" w:eastAsia="Arial" w:hAnsi="Arial"/>
                <w:sz w:val="22"/>
                <w:szCs w:val="22"/>
                <w:rtl w:val="0"/>
              </w:rPr>
              <w:t xml:space="preserve">Responsable de Abastecimiento</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00">
            <w:pPr>
              <w:spacing w:line="360" w:lineRule="auto"/>
              <w:rPr>
                <w:rFonts w:ascii="Arial" w:cs="Arial" w:eastAsia="Arial" w:hAnsi="Arial"/>
                <w:sz w:val="22"/>
                <w:szCs w:val="22"/>
              </w:rPr>
            </w:pPr>
            <w:bookmarkStart w:colFirst="0" w:colLast="0" w:name="_heading=h.5gr8bvxnvb70" w:id="90"/>
            <w:bookmarkEnd w:id="90"/>
            <w:r w:rsidDel="00000000" w:rsidR="00000000" w:rsidRPr="00000000">
              <w:rPr>
                <w:rFonts w:ascii="Arial" w:cs="Arial" w:eastAsia="Arial" w:hAnsi="Arial"/>
                <w:sz w:val="22"/>
                <w:szCs w:val="22"/>
                <w:rtl w:val="0"/>
              </w:rPr>
              <w:t xml:space="preserve">Visualiza el panel de evaluación, aprueba, rechaza o asigna prioridad a las solicitudes.</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01">
            <w:pPr>
              <w:spacing w:line="360" w:lineRule="auto"/>
              <w:rPr>
                <w:rFonts w:ascii="Arial" w:cs="Arial" w:eastAsia="Arial" w:hAnsi="Arial"/>
                <w:sz w:val="22"/>
                <w:szCs w:val="22"/>
              </w:rPr>
            </w:pPr>
            <w:bookmarkStart w:colFirst="0" w:colLast="0" w:name="_heading=h.5gr8bvxnvb70" w:id="90"/>
            <w:bookmarkEnd w:id="90"/>
            <w:r w:rsidDel="00000000" w:rsidR="00000000" w:rsidRPr="00000000">
              <w:rPr>
                <w:rFonts w:ascii="Arial" w:cs="Arial" w:eastAsia="Arial" w:hAnsi="Arial"/>
                <w:sz w:val="22"/>
                <w:szCs w:val="22"/>
                <w:rtl w:val="0"/>
              </w:rPr>
              <w:t xml:space="preserve">Proveedor</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02">
            <w:pPr>
              <w:spacing w:line="360" w:lineRule="auto"/>
              <w:rPr>
                <w:rFonts w:ascii="Arial" w:cs="Arial" w:eastAsia="Arial" w:hAnsi="Arial"/>
                <w:sz w:val="22"/>
                <w:szCs w:val="22"/>
              </w:rPr>
            </w:pPr>
            <w:bookmarkStart w:colFirst="0" w:colLast="0" w:name="_heading=h.5gr8bvxnvb70" w:id="90"/>
            <w:bookmarkEnd w:id="90"/>
            <w:r w:rsidDel="00000000" w:rsidR="00000000" w:rsidRPr="00000000">
              <w:rPr>
                <w:rFonts w:ascii="Arial" w:cs="Arial" w:eastAsia="Arial" w:hAnsi="Arial"/>
                <w:sz w:val="22"/>
                <w:szCs w:val="22"/>
                <w:rtl w:val="0"/>
              </w:rPr>
              <w:t xml:space="preserve">Recibe la orden de compra electrónica y confirma o rechaza su atención a través del canal de comunicación del sistema.</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03">
            <w:pPr>
              <w:spacing w:line="360" w:lineRule="auto"/>
              <w:rPr>
                <w:rFonts w:ascii="Arial" w:cs="Arial" w:eastAsia="Arial" w:hAnsi="Arial"/>
                <w:sz w:val="22"/>
                <w:szCs w:val="22"/>
              </w:rPr>
            </w:pPr>
            <w:bookmarkStart w:colFirst="0" w:colLast="0" w:name="_heading=h.5gr8bvxnvb70" w:id="90"/>
            <w:bookmarkEnd w:id="90"/>
            <w:r w:rsidDel="00000000" w:rsidR="00000000" w:rsidRPr="00000000">
              <w:rPr>
                <w:rFonts w:ascii="Arial" w:cs="Arial" w:eastAsia="Arial" w:hAnsi="Arial"/>
                <w:sz w:val="22"/>
                <w:szCs w:val="22"/>
                <w:rtl w:val="0"/>
              </w:rPr>
              <w:t xml:space="preserve">Auditor / Administrador</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04">
            <w:pPr>
              <w:spacing w:line="360" w:lineRule="auto"/>
              <w:rPr>
                <w:rFonts w:ascii="Arial" w:cs="Arial" w:eastAsia="Arial" w:hAnsi="Arial"/>
                <w:sz w:val="22"/>
                <w:szCs w:val="22"/>
              </w:rPr>
            </w:pPr>
            <w:bookmarkStart w:colFirst="0" w:colLast="0" w:name="_heading=h.5gr8bvxnvb70" w:id="90"/>
            <w:bookmarkEnd w:id="90"/>
            <w:r w:rsidDel="00000000" w:rsidR="00000000" w:rsidRPr="00000000">
              <w:rPr>
                <w:rFonts w:ascii="Arial" w:cs="Arial" w:eastAsia="Arial" w:hAnsi="Arial"/>
                <w:sz w:val="22"/>
                <w:szCs w:val="22"/>
                <w:rtl w:val="0"/>
              </w:rPr>
              <w:t xml:space="preserve">Consulta el historial de trazabilidad inmutable del sistema.</w:t>
            </w:r>
          </w:p>
        </w:tc>
      </w:tr>
    </w:tbl>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sz w:val="22"/>
          <w:szCs w:val="22"/>
        </w:rPr>
      </w:pPr>
      <w:bookmarkStart w:colFirst="0" w:colLast="0" w:name="_heading=h.5gr8bvxnvb70" w:id="90"/>
      <w:bookmarkEnd w:id="90"/>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360" w:lineRule="auto"/>
        <w:ind w:left="2160" w:right="0" w:hanging="108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ur075snt1gor" w:id="91"/>
      <w:bookmarkEnd w:id="9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Casos de Uso del Sistema</w:t>
      </w:r>
    </w:p>
    <w:p w:rsidR="00000000" w:rsidDel="00000000" w:rsidP="00000000" w:rsidRDefault="00000000" w:rsidRPr="00000000" w14:paraId="00000307">
      <w:pPr>
        <w:spacing w:line="360" w:lineRule="auto"/>
        <w:jc w:val="both"/>
        <w:rPr>
          <w:rFonts w:ascii="Arial" w:cs="Arial" w:eastAsia="Arial" w:hAnsi="Arial"/>
          <w:b w:val="1"/>
          <w:bCs w:val="1"/>
          <w:sz w:val="22"/>
          <w:szCs w:val="22"/>
        </w:rPr>
      </w:pPr>
      <w:bookmarkStart w:colFirst="0" w:colLast="0" w:name="_heading=h.e2kknzx3tix9" w:id="92"/>
      <w:bookmarkEnd w:id="92"/>
      <w:r w:rsidDel="00000000" w:rsidR="00000000" w:rsidRPr="00000000">
        <w:rPr>
          <w:rtl w:val="0"/>
        </w:rPr>
      </w:r>
    </w:p>
    <w:tbl>
      <w:tblPr>
        <w:tblStyle w:val="Table15"/>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925"/>
        <w:gridCol w:w="1920"/>
        <w:gridCol w:w="4035"/>
        <w:tblGridChange w:id="0">
          <w:tblGrid>
            <w:gridCol w:w="810"/>
            <w:gridCol w:w="2925"/>
            <w:gridCol w:w="1920"/>
            <w:gridCol w:w="403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2f5496" w:val="clear"/>
            <w:tcMar>
              <w:top w:w="0.0" w:type="dxa"/>
              <w:left w:w="20.0" w:type="dxa"/>
              <w:bottom w:w="0.0" w:type="dxa"/>
              <w:right w:w="20.0" w:type="dxa"/>
            </w:tcMar>
            <w:vAlign w:val="top"/>
          </w:tcPr>
          <w:p w:rsidR="00000000" w:rsidDel="00000000" w:rsidP="00000000" w:rsidRDefault="00000000" w:rsidRPr="00000000" w14:paraId="00000308">
            <w:pPr>
              <w:spacing w:line="360" w:lineRule="auto"/>
              <w:jc w:val="both"/>
              <w:rPr>
                <w:rFonts w:ascii="Arial" w:cs="Arial" w:eastAsia="Arial" w:hAnsi="Arial"/>
                <w:b w:val="1"/>
                <w:bCs w:val="1"/>
                <w:color w:val="ffffff"/>
                <w:sz w:val="22"/>
                <w:szCs w:val="22"/>
              </w:rPr>
            </w:pPr>
            <w:bookmarkStart w:colFirst="0" w:colLast="0" w:name="_heading=h.e2kknzx3tix9" w:id="92"/>
            <w:bookmarkEnd w:id="92"/>
            <w:r w:rsidDel="00000000" w:rsidR="00000000" w:rsidRPr="00000000">
              <w:rPr>
                <w:rFonts w:ascii="Arial" w:cs="Arial" w:eastAsia="Arial" w:hAnsi="Arial"/>
                <w:b w:val="1"/>
                <w:bCs w:val="1"/>
                <w:color w:val="ffffff"/>
                <w:sz w:val="22"/>
                <w:szCs w:val="22"/>
                <w:rtl w:val="0"/>
              </w:rPr>
              <w:t xml:space="preserve">ID</w:t>
            </w:r>
          </w:p>
        </w:tc>
        <w:tc>
          <w:tcPr>
            <w:tcBorders>
              <w:top w:color="000000" w:space="0" w:sz="7" w:val="single"/>
              <w:left w:color="000000" w:space="0" w:sz="0" w:val="nil"/>
              <w:bottom w:color="000000" w:space="0" w:sz="7" w:val="single"/>
              <w:right w:color="000000" w:space="0" w:sz="7" w:val="single"/>
            </w:tcBorders>
            <w:shd w:fill="2f5496" w:val="clear"/>
            <w:tcMar>
              <w:top w:w="0.0" w:type="dxa"/>
              <w:left w:w="20.0" w:type="dxa"/>
              <w:bottom w:w="0.0" w:type="dxa"/>
              <w:right w:w="20.0" w:type="dxa"/>
            </w:tcMar>
            <w:vAlign w:val="top"/>
          </w:tcPr>
          <w:p w:rsidR="00000000" w:rsidDel="00000000" w:rsidP="00000000" w:rsidRDefault="00000000" w:rsidRPr="00000000" w14:paraId="00000309">
            <w:pPr>
              <w:spacing w:line="360" w:lineRule="auto"/>
              <w:jc w:val="both"/>
              <w:rPr>
                <w:rFonts w:ascii="Arial" w:cs="Arial" w:eastAsia="Arial" w:hAnsi="Arial"/>
                <w:b w:val="1"/>
                <w:bCs w:val="1"/>
                <w:color w:val="ffffff"/>
                <w:sz w:val="22"/>
                <w:szCs w:val="22"/>
              </w:rPr>
            </w:pPr>
            <w:bookmarkStart w:colFirst="0" w:colLast="0" w:name="_heading=h.e2kknzx3tix9" w:id="92"/>
            <w:bookmarkEnd w:id="92"/>
            <w:r w:rsidDel="00000000" w:rsidR="00000000" w:rsidRPr="00000000">
              <w:rPr>
                <w:rFonts w:ascii="Arial" w:cs="Arial" w:eastAsia="Arial" w:hAnsi="Arial"/>
                <w:b w:val="1"/>
                <w:bCs w:val="1"/>
                <w:color w:val="ffffff"/>
                <w:sz w:val="22"/>
                <w:szCs w:val="22"/>
                <w:rtl w:val="0"/>
              </w:rPr>
              <w:t xml:space="preserve">Caso de Uso del Sistema</w:t>
            </w:r>
          </w:p>
        </w:tc>
        <w:tc>
          <w:tcPr>
            <w:tcBorders>
              <w:top w:color="000000" w:space="0" w:sz="7" w:val="single"/>
              <w:left w:color="000000" w:space="0" w:sz="0" w:val="nil"/>
              <w:bottom w:color="000000" w:space="0" w:sz="7" w:val="single"/>
              <w:right w:color="000000" w:space="0" w:sz="7" w:val="single"/>
            </w:tcBorders>
            <w:shd w:fill="2f5496" w:val="clear"/>
            <w:tcMar>
              <w:top w:w="0.0" w:type="dxa"/>
              <w:left w:w="20.0" w:type="dxa"/>
              <w:bottom w:w="0.0" w:type="dxa"/>
              <w:right w:w="20.0" w:type="dxa"/>
            </w:tcMar>
            <w:vAlign w:val="top"/>
          </w:tcPr>
          <w:p w:rsidR="00000000" w:rsidDel="00000000" w:rsidP="00000000" w:rsidRDefault="00000000" w:rsidRPr="00000000" w14:paraId="0000030A">
            <w:pPr>
              <w:spacing w:line="360" w:lineRule="auto"/>
              <w:jc w:val="both"/>
              <w:rPr>
                <w:rFonts w:ascii="Arial" w:cs="Arial" w:eastAsia="Arial" w:hAnsi="Arial"/>
                <w:b w:val="1"/>
                <w:bCs w:val="1"/>
                <w:color w:val="ffffff"/>
                <w:sz w:val="22"/>
                <w:szCs w:val="22"/>
              </w:rPr>
            </w:pPr>
            <w:bookmarkStart w:colFirst="0" w:colLast="0" w:name="_heading=h.e2kknzx3tix9" w:id="92"/>
            <w:bookmarkEnd w:id="92"/>
            <w:r w:rsidDel="00000000" w:rsidR="00000000" w:rsidRPr="00000000">
              <w:rPr>
                <w:rFonts w:ascii="Arial" w:cs="Arial" w:eastAsia="Arial" w:hAnsi="Arial"/>
                <w:b w:val="1"/>
                <w:bCs w:val="1"/>
                <w:color w:val="ffffff"/>
                <w:sz w:val="22"/>
                <w:szCs w:val="22"/>
                <w:rtl w:val="0"/>
              </w:rPr>
              <w:t xml:space="preserve">Actor principal</w:t>
            </w:r>
          </w:p>
        </w:tc>
        <w:tc>
          <w:tcPr>
            <w:tcBorders>
              <w:top w:color="000000" w:space="0" w:sz="7" w:val="single"/>
              <w:left w:color="000000" w:space="0" w:sz="0" w:val="nil"/>
              <w:bottom w:color="000000" w:space="0" w:sz="7" w:val="single"/>
              <w:right w:color="000000" w:space="0" w:sz="7" w:val="single"/>
            </w:tcBorders>
            <w:shd w:fill="2f5496" w:val="clear"/>
            <w:tcMar>
              <w:top w:w="0.0" w:type="dxa"/>
              <w:left w:w="20.0" w:type="dxa"/>
              <w:bottom w:w="0.0" w:type="dxa"/>
              <w:right w:w="20.0" w:type="dxa"/>
            </w:tcMar>
            <w:vAlign w:val="top"/>
          </w:tcPr>
          <w:p w:rsidR="00000000" w:rsidDel="00000000" w:rsidP="00000000" w:rsidRDefault="00000000" w:rsidRPr="00000000" w14:paraId="0000030B">
            <w:pPr>
              <w:spacing w:line="360" w:lineRule="auto"/>
              <w:jc w:val="both"/>
              <w:rPr>
                <w:rFonts w:ascii="Arial" w:cs="Arial" w:eastAsia="Arial" w:hAnsi="Arial"/>
                <w:b w:val="1"/>
                <w:bCs w:val="1"/>
                <w:color w:val="ffffff"/>
                <w:sz w:val="22"/>
                <w:szCs w:val="22"/>
              </w:rPr>
            </w:pPr>
            <w:bookmarkStart w:colFirst="0" w:colLast="0" w:name="_heading=h.e2kknzx3tix9" w:id="92"/>
            <w:bookmarkEnd w:id="92"/>
            <w:r w:rsidDel="00000000" w:rsidR="00000000" w:rsidRPr="00000000">
              <w:rPr>
                <w:rFonts w:ascii="Arial" w:cs="Arial" w:eastAsia="Arial" w:hAnsi="Arial"/>
                <w:b w:val="1"/>
                <w:bCs w:val="1"/>
                <w:color w:val="ffffff"/>
                <w:sz w:val="22"/>
                <w:szCs w:val="22"/>
                <w:rtl w:val="0"/>
              </w:rPr>
              <w:t xml:space="preserve">Épica</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0C">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CU01</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0D">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Generar alerta automática de reposición</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0E">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Sistema de Inventario</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0F">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Épica 1: Gestión de Solicitudes y Control de Stock</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10">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CU02</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11">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Registrar solicitud manual urgente</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12">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Operador de Almacén</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13">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Épica 1: Gestión de Solicitudes y Control de Stock</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14">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CU03</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15">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Filtrar solicitudes duplicadas</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16">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Sistema de Inventario</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17">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Épica 1: Gestión de Solicitudes y Control de Stock</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18">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CU04</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19">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Evaluar y aprobar solicitud técnicamente</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1A">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Responsable de Abastecimiento</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1B">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Épica 2: Evaluación Técnica y Toma de Decisiones</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1C">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CU05</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1D">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Rechazar solicitud (subflujo)</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1E">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Responsable de Abastecimiento</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1F">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Épica 2: Evaluación Técnica y Toma de Decisiones</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20">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CU06</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21">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Asignar prioridad especial (Urgente/Crítico)</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22">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Responsable de Abastecimiento</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23">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Épica 2: Evaluación Técnica y Toma de Decisiones</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24">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CU07</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25">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Generar orden de compra automática</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26">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Sistema de Inventario</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27">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Épica 3: Integración y Comunicación con Proveedores</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28">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CU08</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29">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Gestionar alerta de indisponibilidad del proveedor</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2A">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Responsable de Abastecimiento</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2B">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Épica 3: Integración y Comunicación con Proveedores</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2C">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CU09</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2D">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Registrar inspección técnica de medicamentos</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2E">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Operador de Almacén</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2F">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Épica 4: Recepción, Control de Calidad y Cierre de Ciclo</w:t>
            </w:r>
          </w:p>
        </w:tc>
      </w:tr>
      <w:tr>
        <w:trPr>
          <w:cantSplit w:val="0"/>
          <w:trHeight w:val="683.935546875"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30">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CU10</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31">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Actualizar existencias en tiempo real</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32">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Sistema de Inventario</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33">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Épica 4: Recepción, Control de Calidad y Cierre de Ciclo</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34">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CU11</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35">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Consultar trazabilidad total</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36">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Auditor / Administrador</w:t>
            </w:r>
          </w:p>
        </w:tc>
        <w:tc>
          <w:tcPr>
            <w:tcBorders>
              <w:top w:color="000000" w:space="0" w:sz="0" w:val="nil"/>
              <w:left w:color="000000" w:space="0" w:sz="0" w:val="nil"/>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337">
            <w:pPr>
              <w:spacing w:line="360" w:lineRule="auto"/>
              <w:rPr>
                <w:rFonts w:ascii="Arial" w:cs="Arial" w:eastAsia="Arial" w:hAnsi="Arial"/>
                <w:sz w:val="22"/>
                <w:szCs w:val="22"/>
              </w:rPr>
            </w:pPr>
            <w:bookmarkStart w:colFirst="0" w:colLast="0" w:name="_heading=h.e2kknzx3tix9" w:id="92"/>
            <w:bookmarkEnd w:id="92"/>
            <w:r w:rsidDel="00000000" w:rsidR="00000000" w:rsidRPr="00000000">
              <w:rPr>
                <w:rFonts w:ascii="Arial" w:cs="Arial" w:eastAsia="Arial" w:hAnsi="Arial"/>
                <w:sz w:val="22"/>
                <w:szCs w:val="22"/>
                <w:rtl w:val="0"/>
              </w:rPr>
              <w:t xml:space="preserve">Épica 4: Recepción, Control de Calidad y Cierre de Ciclo</w:t>
            </w:r>
          </w:p>
        </w:tc>
      </w:tr>
    </w:tbl>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sz w:val="22"/>
          <w:szCs w:val="22"/>
        </w:rPr>
      </w:pPr>
      <w:bookmarkStart w:colFirst="0" w:colLast="0" w:name="_heading=h.e2kknzx3tix9" w:id="92"/>
      <w:bookmarkEnd w:id="92"/>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360" w:lineRule="auto"/>
        <w:ind w:left="2160" w:right="0" w:hanging="108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8k6o7fk4sz60" w:id="93"/>
      <w:bookmarkEnd w:id="9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general de casos de uso del sistema</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3wrdntevw3u" w:id="94"/>
      <w:bookmarkEnd w:id="9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 de análisis</w:t>
      </w:r>
      <w:r w:rsidDel="00000000" w:rsidR="00000000" w:rsidRPr="00000000">
        <w:drawing>
          <wp:anchor allowOverlap="1" behindDoc="0" distB="114300" distT="114300" distL="114300" distR="114300" hidden="0" layoutInCell="1" locked="0" relativeHeight="0" simplePos="0">
            <wp:simplePos x="0" y="0"/>
            <wp:positionH relativeFrom="column">
              <wp:posOffset>-352424</wp:posOffset>
            </wp:positionH>
            <wp:positionV relativeFrom="paragraph">
              <wp:posOffset>114300</wp:posOffset>
            </wp:positionV>
            <wp:extent cx="6447473" cy="3438525"/>
            <wp:effectExtent b="0" l="0" r="0" t="0"/>
            <wp:wrapSquare wrapText="bothSides" distB="114300" distT="114300" distL="114300" distR="114300"/>
            <wp:docPr id="1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447473" cy="3438525"/>
                    </a:xfrm>
                    <a:prstGeom prst="rect"/>
                    <a:ln/>
                  </pic:spPr>
                </pic:pic>
              </a:graphicData>
            </a:graphic>
          </wp:anchor>
        </w:drawing>
      </w:r>
    </w:p>
    <w:p w:rsidR="00000000" w:rsidDel="00000000" w:rsidP="00000000" w:rsidRDefault="00000000" w:rsidRPr="00000000" w14:paraId="00000344">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360" w:lineRule="auto"/>
        <w:ind w:left="2160" w:right="0" w:hanging="108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58cdpvqkbzy3" w:id="95"/>
      <w:bookmarkEnd w:id="9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Realización de casos de uso del sistema</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bookmarkStart w:colFirst="0" w:colLast="0" w:name="_heading=h.2t508y4hj3d7" w:id="96"/>
      <w:bookmarkEnd w:id="96"/>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bookmarkStart w:colFirst="0" w:colLast="0" w:name="_heading=h.rxi6dx13a9v" w:id="97"/>
      <w:bookmarkEnd w:id="97"/>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bookmarkStart w:colFirst="0" w:colLast="0" w:name="_heading=h.70ir3zctctla" w:id="98"/>
      <w:bookmarkEnd w:id="98"/>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bookmarkStart w:colFirst="0" w:colLast="0" w:name="_heading=h.ccsx3gu4dxaa" w:id="99"/>
      <w:bookmarkEnd w:id="99"/>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bookmarkStart w:colFirst="0" w:colLast="0" w:name="_heading=h.bcxnj1xw4of5" w:id="100"/>
      <w:bookmarkEnd w:id="100"/>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bookmarkStart w:colFirst="0" w:colLast="0" w:name="_heading=h.6eg4pm24mhbk" w:id="101"/>
      <w:bookmarkEnd w:id="101"/>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bookmarkStart w:colFirst="0" w:colLast="0" w:name="_heading=h.bzxczjsv0mxe" w:id="102"/>
      <w:bookmarkEnd w:id="102"/>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bookmarkStart w:colFirst="0" w:colLast="0" w:name="_heading=h.wzs28tmt4hy8" w:id="103"/>
      <w:bookmarkEnd w:id="103"/>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bookmarkStart w:colFirst="0" w:colLast="0" w:name="_heading=h.53apd0t9rej7" w:id="104"/>
      <w:bookmarkEnd w:id="104"/>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bookmarkStart w:colFirst="0" w:colLast="0" w:name="_heading=h.7fg53m2g30ff" w:id="105"/>
      <w:bookmarkEnd w:id="105"/>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bookmarkStart w:colFirst="0" w:colLast="0" w:name="_heading=h.i37jmdo1cjc1" w:id="106"/>
      <w:bookmarkEnd w:id="106"/>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bookmarkStart w:colFirst="0" w:colLast="0" w:name="_heading=h.6r99wo2nol5v" w:id="107"/>
      <w:bookmarkEnd w:id="107"/>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bookmarkStart w:colFirst="0" w:colLast="0" w:name="_heading=h.xm58whs6pf5b" w:id="108"/>
      <w:bookmarkEnd w:id="108"/>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bookmarkStart w:colFirst="0" w:colLast="0" w:name="_heading=h.uavnae8gn06f" w:id="109"/>
      <w:bookmarkEnd w:id="109"/>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bookmarkStart w:colFirst="0" w:colLast="0" w:name="_heading=h.g6v5ng1acxz4" w:id="110"/>
      <w:bookmarkEnd w:id="110"/>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bookmarkStart w:colFirst="0" w:colLast="0" w:name="_heading=h.ibre3kj32lq" w:id="111"/>
      <w:bookmarkEnd w:id="111"/>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bookmarkStart w:colFirst="0" w:colLast="0" w:name="_heading=h.70b0zfoain8h" w:id="112"/>
      <w:bookmarkEnd w:id="112"/>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bookmarkStart w:colFirst="0" w:colLast="0" w:name="_heading=h.e5j8dsalgj89" w:id="113"/>
      <w:bookmarkEnd w:id="113"/>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sz w:val="22"/>
          <w:szCs w:val="22"/>
        </w:rPr>
      </w:pPr>
      <w:bookmarkStart w:colFirst="0" w:colLast="0" w:name="_heading=h.6den8r1lhsnh" w:id="114"/>
      <w:bookmarkEnd w:id="114"/>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360" w:lineRule="auto"/>
        <w:ind w:left="2160" w:right="0" w:hanging="108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tpe3xr3fe8az" w:id="115"/>
      <w:bookmarkEnd w:id="11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Prototipos</w:t>
      </w:r>
    </w:p>
    <w:p w:rsidR="00000000" w:rsidDel="00000000" w:rsidP="00000000" w:rsidRDefault="00000000" w:rsidRPr="00000000" w14:paraId="000003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sz w:val="22"/>
          <w:szCs w:val="22"/>
          <w:u w:val="none"/>
        </w:rPr>
      </w:pPr>
      <w:bookmarkStart w:colFirst="0" w:colLast="0" w:name="_heading=h.3ec8hfk9orxn" w:id="116"/>
      <w:bookmarkEnd w:id="116"/>
      <w:r w:rsidDel="00000000" w:rsidR="00000000" w:rsidRPr="00000000">
        <w:rPr>
          <w:rFonts w:ascii="Arial" w:cs="Arial" w:eastAsia="Arial" w:hAnsi="Arial"/>
          <w:b w:val="1"/>
          <w:bCs w:val="1"/>
          <w:sz w:val="22"/>
          <w:szCs w:val="22"/>
          <w:rtl w:val="0"/>
        </w:rPr>
        <w:t xml:space="preserve">REGISTRAR SOLICTUD URGENTE DE MEDICAMENTOS</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b w:val="1"/>
          <w:bCs w:val="1"/>
          <w:sz w:val="22"/>
          <w:szCs w:val="22"/>
        </w:rPr>
      </w:pPr>
      <w:bookmarkStart w:colFirst="0" w:colLast="0" w:name="_heading=h.kq6e30kp6jr4" w:id="117"/>
      <w:bookmarkEnd w:id="117"/>
      <w:r w:rsidDel="00000000" w:rsidR="00000000" w:rsidRPr="00000000">
        <w:rPr>
          <w:rFonts w:ascii="Arial" w:cs="Arial" w:eastAsia="Arial" w:hAnsi="Arial"/>
          <w:b w:val="1"/>
          <w:bCs w:val="1"/>
          <w:sz w:val="22"/>
          <w:szCs w:val="22"/>
        </w:rPr>
        <w:drawing>
          <wp:inline distB="114300" distT="114300" distL="114300" distR="114300">
            <wp:extent cx="5399730" cy="26670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39973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sz w:val="22"/>
          <w:szCs w:val="22"/>
          <w:u w:val="none"/>
        </w:rPr>
      </w:pPr>
      <w:bookmarkStart w:colFirst="0" w:colLast="0" w:name="_heading=h.y6vdym4wi4fl" w:id="118"/>
      <w:bookmarkEnd w:id="118"/>
      <w:r w:rsidDel="00000000" w:rsidR="00000000" w:rsidRPr="00000000">
        <w:rPr>
          <w:rFonts w:ascii="Arial" w:cs="Arial" w:eastAsia="Arial" w:hAnsi="Arial"/>
          <w:b w:val="1"/>
          <w:bCs w:val="1"/>
          <w:sz w:val="22"/>
          <w:szCs w:val="22"/>
          <w:rtl w:val="0"/>
        </w:rPr>
        <w:t xml:space="preserve">EVALUACIÓN DE SOLICITUD</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b w:val="1"/>
          <w:bCs w:val="1"/>
          <w:sz w:val="22"/>
          <w:szCs w:val="22"/>
        </w:rPr>
      </w:pPr>
      <w:bookmarkStart w:colFirst="0" w:colLast="0" w:name="_heading=h.mkdgjm7xt452" w:id="119"/>
      <w:bookmarkEnd w:id="119"/>
      <w:r w:rsidDel="00000000" w:rsidR="00000000" w:rsidRPr="00000000">
        <w:rPr>
          <w:rFonts w:ascii="Arial" w:cs="Arial" w:eastAsia="Arial" w:hAnsi="Arial"/>
          <w:b w:val="1"/>
          <w:bCs w:val="1"/>
          <w:sz w:val="22"/>
          <w:szCs w:val="22"/>
        </w:rPr>
        <w:drawing>
          <wp:inline distB="114300" distT="114300" distL="114300" distR="114300">
            <wp:extent cx="5399730" cy="2616200"/>
            <wp:effectExtent b="0" l="0" r="0" t="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39973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1"/>
          <w:bCs w:val="1"/>
          <w:sz w:val="22"/>
          <w:szCs w:val="22"/>
        </w:rPr>
      </w:pPr>
      <w:bookmarkStart w:colFirst="0" w:colLast="0" w:name="_heading=h.xuvs9nukjcsm" w:id="120"/>
      <w:bookmarkEnd w:id="120"/>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1"/>
          <w:bCs w:val="1"/>
          <w:sz w:val="22"/>
          <w:szCs w:val="22"/>
        </w:rPr>
      </w:pPr>
      <w:bookmarkStart w:colFirst="0" w:colLast="0" w:name="_heading=h.15rycnrf98ej" w:id="121"/>
      <w:bookmarkEnd w:id="121"/>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1"/>
          <w:bCs w:val="1"/>
          <w:sz w:val="22"/>
          <w:szCs w:val="22"/>
        </w:rPr>
      </w:pPr>
      <w:bookmarkStart w:colFirst="0" w:colLast="0" w:name="_heading=h.6wwgy09dz17r" w:id="122"/>
      <w:bookmarkEnd w:id="122"/>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1"/>
          <w:bCs w:val="1"/>
          <w:sz w:val="22"/>
          <w:szCs w:val="22"/>
        </w:rPr>
      </w:pPr>
      <w:bookmarkStart w:colFirst="0" w:colLast="0" w:name="_heading=h.f8zgcmy0wy6v" w:id="123"/>
      <w:bookmarkEnd w:id="123"/>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1"/>
          <w:bCs w:val="1"/>
          <w:sz w:val="22"/>
          <w:szCs w:val="22"/>
        </w:rPr>
      </w:pPr>
      <w:bookmarkStart w:colFirst="0" w:colLast="0" w:name="_heading=h.q0g4c6xrfwhe" w:id="124"/>
      <w:bookmarkEnd w:id="124"/>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1"/>
          <w:bCs w:val="1"/>
          <w:sz w:val="22"/>
          <w:szCs w:val="22"/>
        </w:rPr>
      </w:pPr>
      <w:bookmarkStart w:colFirst="0" w:colLast="0" w:name="_heading=h.3hnnnvw5c186" w:id="125"/>
      <w:bookmarkEnd w:id="125"/>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1"/>
          <w:bCs w:val="1"/>
          <w:sz w:val="22"/>
          <w:szCs w:val="22"/>
        </w:rPr>
      </w:pPr>
      <w:bookmarkStart w:colFirst="0" w:colLast="0" w:name="_heading=h.w0b4jyibldqh" w:id="126"/>
      <w:bookmarkEnd w:id="126"/>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1"/>
          <w:bCs w:val="1"/>
          <w:sz w:val="22"/>
          <w:szCs w:val="22"/>
        </w:rPr>
      </w:pPr>
      <w:bookmarkStart w:colFirst="0" w:colLast="0" w:name="_heading=h.38y4ymgkcvhu" w:id="127"/>
      <w:bookmarkEnd w:id="127"/>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1"/>
          <w:bCs w:val="1"/>
          <w:sz w:val="22"/>
          <w:szCs w:val="22"/>
        </w:rPr>
      </w:pPr>
      <w:bookmarkStart w:colFirst="0" w:colLast="0" w:name="_heading=h.vwkqdjcegp5v" w:id="128"/>
      <w:bookmarkEnd w:id="128"/>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1"/>
          <w:bCs w:val="1"/>
          <w:sz w:val="22"/>
          <w:szCs w:val="22"/>
        </w:rPr>
      </w:pPr>
      <w:bookmarkStart w:colFirst="0" w:colLast="0" w:name="_heading=h.9ucgid8uvuix" w:id="129"/>
      <w:bookmarkEnd w:id="129"/>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sz w:val="22"/>
          <w:szCs w:val="22"/>
          <w:u w:val="none"/>
        </w:rPr>
      </w:pPr>
      <w:bookmarkStart w:colFirst="0" w:colLast="0" w:name="_heading=h.di4j3g9bq85c" w:id="130"/>
      <w:bookmarkEnd w:id="130"/>
      <w:r w:rsidDel="00000000" w:rsidR="00000000" w:rsidRPr="00000000">
        <w:rPr>
          <w:rFonts w:ascii="Arial" w:cs="Arial" w:eastAsia="Arial" w:hAnsi="Arial"/>
          <w:b w:val="1"/>
          <w:bCs w:val="1"/>
          <w:sz w:val="22"/>
          <w:szCs w:val="22"/>
          <w:rtl w:val="0"/>
        </w:rPr>
        <w:t xml:space="preserve">GENERAR ORDEN DE COMPRA</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sz w:val="22"/>
          <w:szCs w:val="22"/>
        </w:rPr>
      </w:pPr>
      <w:bookmarkStart w:colFirst="0" w:colLast="0" w:name="_heading=h.gu8ibcterg5b" w:id="131"/>
      <w:bookmarkEnd w:id="131"/>
      <w:r w:rsidDel="00000000" w:rsidR="00000000" w:rsidRPr="00000000">
        <w:rPr>
          <w:rFonts w:ascii="Arial" w:cs="Arial" w:eastAsia="Arial" w:hAnsi="Arial"/>
          <w:b w:val="1"/>
          <w:bCs w:val="1"/>
          <w:sz w:val="22"/>
          <w:szCs w:val="22"/>
        </w:rPr>
        <w:drawing>
          <wp:inline distB="114300" distT="114300" distL="114300" distR="114300">
            <wp:extent cx="5399730" cy="259080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39973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sz w:val="22"/>
          <w:szCs w:val="22"/>
          <w:u w:val="none"/>
        </w:rPr>
      </w:pPr>
      <w:bookmarkStart w:colFirst="0" w:colLast="0" w:name="_heading=h.1z4b2f7xvvad" w:id="132"/>
      <w:bookmarkEnd w:id="132"/>
      <w:r w:rsidDel="00000000" w:rsidR="00000000" w:rsidRPr="00000000">
        <w:rPr>
          <w:rFonts w:ascii="Arial" w:cs="Arial" w:eastAsia="Arial" w:hAnsi="Arial"/>
          <w:b w:val="1"/>
          <w:bCs w:val="1"/>
          <w:sz w:val="22"/>
          <w:szCs w:val="22"/>
          <w:rtl w:val="0"/>
        </w:rPr>
        <w:t xml:space="preserve">RECEPCION DE MEDICAMENTOS</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sz w:val="22"/>
          <w:szCs w:val="22"/>
        </w:rPr>
      </w:pPr>
      <w:bookmarkStart w:colFirst="0" w:colLast="0" w:name="_heading=h.bkr3c5dvr1ci" w:id="133"/>
      <w:bookmarkEnd w:id="133"/>
      <w:r w:rsidDel="00000000" w:rsidR="00000000" w:rsidRPr="00000000">
        <w:rPr>
          <w:rFonts w:ascii="Arial" w:cs="Arial" w:eastAsia="Arial" w:hAnsi="Arial"/>
          <w:b w:val="1"/>
          <w:bCs w:val="1"/>
          <w:sz w:val="22"/>
          <w:szCs w:val="22"/>
        </w:rPr>
        <w:drawing>
          <wp:inline distB="114300" distT="114300" distL="114300" distR="114300">
            <wp:extent cx="5399730" cy="2349500"/>
            <wp:effectExtent b="0" l="0" r="0" t="0"/>
            <wp:docPr id="1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39973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sz w:val="22"/>
          <w:szCs w:val="22"/>
        </w:rPr>
      </w:pPr>
      <w:bookmarkStart w:colFirst="0" w:colLast="0" w:name="_heading=h.ao5fzjaivrrl" w:id="134"/>
      <w:bookmarkEnd w:id="134"/>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sz w:val="22"/>
          <w:szCs w:val="22"/>
          <w:u w:val="none"/>
        </w:rPr>
      </w:pPr>
      <w:bookmarkStart w:colFirst="0" w:colLast="0" w:name="_heading=h.t4sk8f89qq4j" w:id="135"/>
      <w:bookmarkEnd w:id="135"/>
      <w:r w:rsidDel="00000000" w:rsidR="00000000" w:rsidRPr="00000000">
        <w:rPr>
          <w:rFonts w:ascii="Arial" w:cs="Arial" w:eastAsia="Arial" w:hAnsi="Arial"/>
          <w:b w:val="1"/>
          <w:bCs w:val="1"/>
          <w:sz w:val="22"/>
          <w:szCs w:val="22"/>
          <w:rtl w:val="0"/>
        </w:rPr>
        <w:t xml:space="preserve">ACTUALIZACIÓN DE INVENTARIO</w:t>
      </w:r>
    </w:p>
    <w:p w:rsidR="00000000" w:rsidDel="00000000" w:rsidP="00000000" w:rsidRDefault="00000000" w:rsidRPr="00000000" w14:paraId="0000036D">
      <w:pPr>
        <w:spacing w:line="360" w:lineRule="auto"/>
        <w:jc w:val="both"/>
        <w:rPr>
          <w:rFonts w:ascii="Arial" w:cs="Arial" w:eastAsia="Arial" w:hAnsi="Arial"/>
          <w:b w:val="1"/>
          <w:bCs w:val="1"/>
          <w:sz w:val="22"/>
          <w:szCs w:val="22"/>
        </w:rPr>
      </w:pPr>
      <w:bookmarkStart w:colFirst="0" w:colLast="0" w:name="_heading=h.jqhmjyxi9cvj" w:id="136"/>
      <w:bookmarkEnd w:id="136"/>
      <w:r w:rsidDel="00000000" w:rsidR="00000000" w:rsidRPr="00000000">
        <w:rPr>
          <w:rFonts w:ascii="Arial" w:cs="Arial" w:eastAsia="Arial" w:hAnsi="Arial"/>
          <w:b w:val="1"/>
          <w:bCs w:val="1"/>
          <w:sz w:val="22"/>
          <w:szCs w:val="22"/>
        </w:rPr>
        <w:drawing>
          <wp:inline distB="114300" distT="114300" distL="114300" distR="114300">
            <wp:extent cx="5399730" cy="1574800"/>
            <wp:effectExtent b="0" l="0" r="0" t="0"/>
            <wp:docPr id="1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39973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1"/>
          <w:bCs w:val="1"/>
          <w:sz w:val="22"/>
          <w:szCs w:val="22"/>
        </w:rPr>
      </w:pPr>
      <w:bookmarkStart w:colFirst="0" w:colLast="0" w:name="_heading=h.198kf25q8bv7" w:id="137"/>
      <w:bookmarkEnd w:id="137"/>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1"/>
          <w:bCs w:val="1"/>
          <w:sz w:val="22"/>
          <w:szCs w:val="22"/>
        </w:rPr>
      </w:pPr>
      <w:bookmarkStart w:colFirst="0" w:colLast="0" w:name="_heading=h.5k63an2b9km" w:id="138"/>
      <w:bookmarkEnd w:id="138"/>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sz w:val="22"/>
          <w:szCs w:val="22"/>
          <w:u w:val="none"/>
        </w:rPr>
      </w:pPr>
      <w:bookmarkStart w:colFirst="0" w:colLast="0" w:name="_heading=h.q220kpmor9b3" w:id="139"/>
      <w:bookmarkEnd w:id="139"/>
      <w:r w:rsidDel="00000000" w:rsidR="00000000" w:rsidRPr="00000000">
        <w:rPr>
          <w:rFonts w:ascii="Arial" w:cs="Arial" w:eastAsia="Arial" w:hAnsi="Arial"/>
          <w:b w:val="1"/>
          <w:bCs w:val="1"/>
          <w:sz w:val="22"/>
          <w:szCs w:val="22"/>
          <w:rtl w:val="0"/>
        </w:rPr>
        <w:t xml:space="preserve">HISTORIAL DE SOLICITUD</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sz w:val="22"/>
          <w:szCs w:val="22"/>
        </w:rPr>
      </w:pPr>
      <w:bookmarkStart w:colFirst="0" w:colLast="0" w:name="_heading=h.jqhmjyxi9cvj" w:id="136"/>
      <w:bookmarkEnd w:id="136"/>
      <w:r w:rsidDel="00000000" w:rsidR="00000000" w:rsidRPr="00000000">
        <w:rPr>
          <w:rFonts w:ascii="Arial" w:cs="Arial" w:eastAsia="Arial" w:hAnsi="Arial"/>
          <w:b w:val="1"/>
          <w:bCs w:val="1"/>
          <w:sz w:val="22"/>
          <w:szCs w:val="22"/>
        </w:rPr>
        <w:drawing>
          <wp:inline distB="114300" distT="114300" distL="114300" distR="114300">
            <wp:extent cx="5318760" cy="2438400"/>
            <wp:effectExtent b="0" l="0" r="0" t="0"/>
            <wp:docPr id="8" name="image8.png"/>
            <a:graphic>
              <a:graphicData uri="http://schemas.openxmlformats.org/drawingml/2006/picture">
                <pic:pic>
                  <pic:nvPicPr>
                    <pic:cNvPr id="0" name="image8.png"/>
                    <pic:cNvPicPr preferRelativeResize="0"/>
                  </pic:nvPicPr>
                  <pic:blipFill>
                    <a:blip r:embed="rId18"/>
                    <a:srcRect b="0" l="817" r="0" t="0"/>
                    <a:stretch>
                      <a:fillRect/>
                    </a:stretch>
                  </pic:blipFill>
                  <pic:spPr>
                    <a:xfrm>
                      <a:off x="0" y="0"/>
                      <a:ext cx="531876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sz w:val="22"/>
          <w:szCs w:val="22"/>
        </w:rPr>
      </w:pPr>
      <w:bookmarkStart w:colFirst="0" w:colLast="0" w:name="_heading=h.1t0hzloru8b1" w:id="140"/>
      <w:bookmarkEnd w:id="140"/>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eyvonfkpbc0w" w:id="141"/>
      <w:bookmarkEnd w:id="14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y Diseño</w:t>
      </w:r>
    </w:p>
    <w:p w:rsidR="00000000" w:rsidDel="00000000" w:rsidP="00000000" w:rsidRDefault="00000000" w:rsidRPr="00000000" w14:paraId="00000375">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d4xdlkv6b9u" w:id="142"/>
      <w:bookmarkEnd w:id="14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de clases</w:t>
      </w:r>
    </w:p>
    <w:p w:rsidR="00000000" w:rsidDel="00000000" w:rsidP="00000000" w:rsidRDefault="00000000" w:rsidRPr="00000000" w14:paraId="00000376">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83jzj61o7rxl" w:id="143"/>
      <w:bookmarkEnd w:id="14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 de datos</w:t>
      </w:r>
    </w:p>
    <w:p w:rsidR="00000000" w:rsidDel="00000000" w:rsidP="00000000" w:rsidRDefault="00000000" w:rsidRPr="00000000" w14:paraId="00000377">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pStyle w:val="Heading1"/>
        <w:numPr>
          <w:ilvl w:val="0"/>
          <w:numId w:val="17"/>
        </w:numPr>
        <w:spacing w:line="360" w:lineRule="auto"/>
        <w:ind w:left="426" w:hanging="852"/>
        <w:jc w:val="both"/>
        <w:rPr>
          <w:rFonts w:ascii="Arial" w:cs="Arial" w:eastAsia="Arial" w:hAnsi="Arial"/>
          <w:b w:val="1"/>
          <w:bCs w:val="1"/>
          <w:color w:val="fdc012"/>
          <w:sz w:val="22"/>
          <w:szCs w:val="22"/>
        </w:rPr>
      </w:pPr>
      <w:bookmarkStart w:colFirst="0" w:colLast="0" w:name="_heading=h.wx83zcpxhys2" w:id="144"/>
      <w:bookmarkEnd w:id="144"/>
      <w:r w:rsidDel="00000000" w:rsidR="00000000" w:rsidRPr="00000000">
        <w:rPr>
          <w:rFonts w:ascii="Arial" w:cs="Arial" w:eastAsia="Arial" w:hAnsi="Arial"/>
          <w:b w:val="1"/>
          <w:bCs w:val="1"/>
          <w:color w:val="fdc012"/>
          <w:sz w:val="22"/>
          <w:szCs w:val="22"/>
          <w:vertAlign w:val="baseline"/>
          <w:rtl w:val="0"/>
        </w:rPr>
        <w:t xml:space="preserve">RECOMENDACIONES FINALES</w:t>
      </w:r>
    </w:p>
    <w:p w:rsidR="00000000" w:rsidDel="00000000" w:rsidP="00000000" w:rsidRDefault="00000000" w:rsidRPr="00000000" w14:paraId="0000037A">
      <w:pPr>
        <w:pStyle w:val="Heading2"/>
        <w:numPr>
          <w:ilvl w:val="1"/>
          <w:numId w:val="18"/>
        </w:numPr>
        <w:spacing w:line="360" w:lineRule="auto"/>
        <w:ind w:left="993" w:hanging="567"/>
        <w:jc w:val="both"/>
        <w:rPr>
          <w:rFonts w:ascii="Arial" w:cs="Arial" w:eastAsia="Arial" w:hAnsi="Arial"/>
          <w:b w:val="1"/>
          <w:bCs w:val="1"/>
          <w:color w:val="000000"/>
          <w:sz w:val="22"/>
          <w:szCs w:val="22"/>
        </w:rPr>
      </w:pPr>
      <w:bookmarkStart w:colFirst="0" w:colLast="0" w:name="_heading=h.kgp4qymcep92" w:id="145"/>
      <w:bookmarkEnd w:id="145"/>
      <w:r w:rsidDel="00000000" w:rsidR="00000000" w:rsidRPr="00000000">
        <w:rPr>
          <w:rFonts w:ascii="Arial" w:cs="Arial" w:eastAsia="Arial" w:hAnsi="Arial"/>
          <w:b w:val="1"/>
          <w:bCs w:val="1"/>
          <w:color w:val="000000"/>
          <w:sz w:val="22"/>
          <w:szCs w:val="22"/>
          <w:vertAlign w:val="baseline"/>
          <w:rtl w:val="0"/>
        </w:rPr>
        <w:t xml:space="preserve">Conclusiones </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Style w:val="Heading2"/>
        <w:numPr>
          <w:ilvl w:val="1"/>
          <w:numId w:val="18"/>
        </w:numPr>
        <w:spacing w:line="360" w:lineRule="auto"/>
        <w:ind w:left="993" w:hanging="567"/>
        <w:jc w:val="both"/>
        <w:rPr>
          <w:rFonts w:ascii="Arial" w:cs="Arial" w:eastAsia="Arial" w:hAnsi="Arial"/>
          <w:b w:val="1"/>
          <w:bCs w:val="1"/>
          <w:color w:val="000000"/>
          <w:sz w:val="22"/>
          <w:szCs w:val="22"/>
        </w:rPr>
      </w:pPr>
      <w:bookmarkStart w:colFirst="0" w:colLast="0" w:name="_heading=h.o9igglc7nqer" w:id="146"/>
      <w:bookmarkEnd w:id="146"/>
      <w:r w:rsidDel="00000000" w:rsidR="00000000" w:rsidRPr="00000000">
        <w:rPr>
          <w:rFonts w:ascii="Arial" w:cs="Arial" w:eastAsia="Arial" w:hAnsi="Arial"/>
          <w:b w:val="1"/>
          <w:bCs w:val="1"/>
          <w:color w:val="000000"/>
          <w:sz w:val="22"/>
          <w:szCs w:val="22"/>
          <w:vertAlign w:val="baseline"/>
          <w:rtl w:val="0"/>
        </w:rPr>
        <w:t xml:space="preserve">Recomendaciones</w:t>
      </w:r>
    </w:p>
    <w:p w:rsidR="00000000" w:rsidDel="00000000" w:rsidP="00000000" w:rsidRDefault="00000000" w:rsidRPr="00000000" w14:paraId="0000037F">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0">
      <w:pPr>
        <w:pStyle w:val="Heading1"/>
        <w:numPr>
          <w:ilvl w:val="0"/>
          <w:numId w:val="17"/>
        </w:numPr>
        <w:spacing w:after="0" w:afterAutospacing="0" w:before="0" w:line="360" w:lineRule="auto"/>
        <w:ind w:left="426" w:hanging="993"/>
        <w:jc w:val="both"/>
        <w:rPr>
          <w:rFonts w:ascii="Arial" w:cs="Arial" w:eastAsia="Arial" w:hAnsi="Arial"/>
          <w:b w:val="1"/>
          <w:bCs w:val="1"/>
          <w:color w:val="ffc000"/>
          <w:sz w:val="22"/>
          <w:szCs w:val="22"/>
        </w:rPr>
      </w:pPr>
      <w:bookmarkStart w:colFirst="0" w:colLast="0" w:name="_heading=h.huq1mrw5qbi9" w:id="147"/>
      <w:bookmarkEnd w:id="147"/>
      <w:r w:rsidDel="00000000" w:rsidR="00000000" w:rsidRPr="00000000">
        <w:rPr>
          <w:rFonts w:ascii="Arial" w:cs="Arial" w:eastAsia="Arial" w:hAnsi="Arial"/>
          <w:b w:val="1"/>
          <w:bCs w:val="1"/>
          <w:color w:val="ffc000"/>
          <w:sz w:val="22"/>
          <w:szCs w:val="22"/>
          <w:rtl w:val="0"/>
        </w:rPr>
        <w:t xml:space="preserve">REFERENCIAS O BIBLIOGRAFÍA</w:t>
      </w:r>
    </w:p>
    <w:p w:rsidR="00000000" w:rsidDel="00000000" w:rsidP="00000000" w:rsidRDefault="00000000" w:rsidRPr="00000000" w14:paraId="00000381">
      <w:pPr>
        <w:numPr>
          <w:ilvl w:val="0"/>
          <w:numId w:val="25"/>
        </w:numPr>
        <w:spacing w:after="0" w:afterAutospacing="0" w:before="0" w:beforeAutospacing="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Alvarez Cordova, A. A., y Huayan Urbina, G. L. (2022). </w:t>
      </w:r>
      <w:r w:rsidDel="00000000" w:rsidR="00000000" w:rsidRPr="00000000">
        <w:rPr>
          <w:rFonts w:ascii="Arial" w:cs="Arial" w:eastAsia="Arial" w:hAnsi="Arial"/>
          <w:i w:val="1"/>
          <w:iCs w:val="1"/>
          <w:sz w:val="22"/>
          <w:szCs w:val="22"/>
          <w:rtl w:val="0"/>
        </w:rPr>
        <w:t xml:space="preserve">Propuesta de mejora de la gestión de inventarios y almacén para reducir costos logísticos de una empresa farmacéutica, Trujillo 2022</w:t>
      </w:r>
      <w:r w:rsidDel="00000000" w:rsidR="00000000" w:rsidRPr="00000000">
        <w:rPr>
          <w:rFonts w:ascii="Arial" w:cs="Arial" w:eastAsia="Arial" w:hAnsi="Arial"/>
          <w:sz w:val="22"/>
          <w:szCs w:val="22"/>
          <w:rtl w:val="0"/>
        </w:rPr>
        <w:t xml:space="preserve"> [Tesis para optar el título profesional, Universidad Privada del Norte]. Repositorio Institucional UPN.</w:t>
      </w:r>
      <w:hyperlink r:id="rId19">
        <w:r w:rsidDel="00000000" w:rsidR="00000000" w:rsidRPr="00000000">
          <w:rPr>
            <w:rFonts w:ascii="Arial" w:cs="Arial" w:eastAsia="Arial" w:hAnsi="Arial"/>
            <w:sz w:val="22"/>
            <w:szCs w:val="22"/>
            <w:rtl w:val="0"/>
          </w:rPr>
          <w:t xml:space="preserve"> </w:t>
        </w:r>
      </w:hyperlink>
      <w:hyperlink r:id="rId20">
        <w:r w:rsidDel="00000000" w:rsidR="00000000" w:rsidRPr="00000000">
          <w:rPr>
            <w:rFonts w:ascii="Arial" w:cs="Arial" w:eastAsia="Arial" w:hAnsi="Arial"/>
            <w:color w:val="1155cc"/>
            <w:sz w:val="22"/>
            <w:szCs w:val="22"/>
            <w:u w:val="single"/>
            <w:rtl w:val="0"/>
          </w:rPr>
          <w:t xml:space="preserve">https://repositorio.upn.edu.pe/item/8ff01c73-48fa-4953-a6e3-1aac003a2b24</w:t>
        </w:r>
      </w:hyperlink>
      <w:r w:rsidDel="00000000" w:rsidR="00000000" w:rsidRPr="00000000">
        <w:rPr>
          <w:rtl w:val="0"/>
        </w:rPr>
      </w:r>
    </w:p>
    <w:p w:rsidR="00000000" w:rsidDel="00000000" w:rsidP="00000000" w:rsidRDefault="00000000" w:rsidRPr="00000000" w14:paraId="00000382">
      <w:pPr>
        <w:numPr>
          <w:ilvl w:val="0"/>
          <w:numId w:val="25"/>
        </w:numPr>
        <w:spacing w:after="0" w:afterAutospacing="0" w:before="0" w:beforeAutospacing="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Huachos Huiza, J. G. (2021). </w:t>
      </w:r>
      <w:r w:rsidDel="00000000" w:rsidR="00000000" w:rsidRPr="00000000">
        <w:rPr>
          <w:rFonts w:ascii="Arial" w:cs="Arial" w:eastAsia="Arial" w:hAnsi="Arial"/>
          <w:i w:val="1"/>
          <w:iCs w:val="1"/>
          <w:sz w:val="22"/>
          <w:szCs w:val="22"/>
          <w:rtl w:val="0"/>
        </w:rPr>
        <w:t xml:space="preserve">Sistema web de ventas e inventario de la botica institucional de la Red de Salud Valle del Mantaro</w:t>
      </w:r>
      <w:r w:rsidDel="00000000" w:rsidR="00000000" w:rsidRPr="00000000">
        <w:rPr>
          <w:rFonts w:ascii="Arial" w:cs="Arial" w:eastAsia="Arial" w:hAnsi="Arial"/>
          <w:sz w:val="22"/>
          <w:szCs w:val="22"/>
          <w:rtl w:val="0"/>
        </w:rPr>
        <w:t xml:space="preserve"> [Tesis para optar el título profesional, Universidad Nacional del Centro del Perú]. Repositorio Institucional UNCP.</w:t>
      </w:r>
      <w:hyperlink r:id="rId21">
        <w:r w:rsidDel="00000000" w:rsidR="00000000" w:rsidRPr="00000000">
          <w:rPr>
            <w:rFonts w:ascii="Arial" w:cs="Arial" w:eastAsia="Arial" w:hAnsi="Arial"/>
            <w:sz w:val="22"/>
            <w:szCs w:val="22"/>
            <w:rtl w:val="0"/>
          </w:rPr>
          <w:t xml:space="preserve"> </w:t>
        </w:r>
      </w:hyperlink>
      <w:hyperlink r:id="rId22">
        <w:r w:rsidDel="00000000" w:rsidR="00000000" w:rsidRPr="00000000">
          <w:rPr>
            <w:rFonts w:ascii="Arial" w:cs="Arial" w:eastAsia="Arial" w:hAnsi="Arial"/>
            <w:color w:val="1155cc"/>
            <w:sz w:val="22"/>
            <w:szCs w:val="22"/>
            <w:u w:val="single"/>
            <w:rtl w:val="0"/>
          </w:rPr>
          <w:t xml:space="preserve">https://repositorio.uncp.edu.pe/items/57b5b138-366a-4aef-a806-85d15c7e9eb3</w:t>
        </w:r>
      </w:hyperlink>
      <w:r w:rsidDel="00000000" w:rsidR="00000000" w:rsidRPr="00000000">
        <w:rPr>
          <w:rtl w:val="0"/>
        </w:rPr>
      </w:r>
    </w:p>
    <w:p w:rsidR="00000000" w:rsidDel="00000000" w:rsidP="00000000" w:rsidRDefault="00000000" w:rsidRPr="00000000" w14:paraId="00000383">
      <w:pPr>
        <w:numPr>
          <w:ilvl w:val="0"/>
          <w:numId w:val="25"/>
        </w:numPr>
        <w:spacing w:after="0" w:afterAutospacing="0" w:before="0" w:beforeAutospacing="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Lazaro Grados, K. S. (2024). </w:t>
      </w:r>
      <w:r w:rsidDel="00000000" w:rsidR="00000000" w:rsidRPr="00000000">
        <w:rPr>
          <w:rFonts w:ascii="Arial" w:cs="Arial" w:eastAsia="Arial" w:hAnsi="Arial"/>
          <w:i w:val="1"/>
          <w:iCs w:val="1"/>
          <w:sz w:val="22"/>
          <w:szCs w:val="22"/>
          <w:rtl w:val="0"/>
        </w:rPr>
        <w:t xml:space="preserve">Desarrollo de un sistema de control de compras para el registro de inventarios en una empresa de salud ocupacional, 2024</w:t>
      </w:r>
      <w:r w:rsidDel="00000000" w:rsidR="00000000" w:rsidRPr="00000000">
        <w:rPr>
          <w:rFonts w:ascii="Arial" w:cs="Arial" w:eastAsia="Arial" w:hAnsi="Arial"/>
          <w:sz w:val="22"/>
          <w:szCs w:val="22"/>
          <w:rtl w:val="0"/>
        </w:rPr>
        <w:t xml:space="preserve"> [Trabajo de suficiencia profesional, Universidad Privada del Norte]. Repositorio Institucional UPN.</w:t>
      </w:r>
      <w:hyperlink r:id="rId23">
        <w:r w:rsidDel="00000000" w:rsidR="00000000" w:rsidRPr="00000000">
          <w:rPr>
            <w:rFonts w:ascii="Arial" w:cs="Arial" w:eastAsia="Arial" w:hAnsi="Arial"/>
            <w:sz w:val="22"/>
            <w:szCs w:val="22"/>
            <w:rtl w:val="0"/>
          </w:rPr>
          <w:t xml:space="preserve"> </w:t>
        </w:r>
      </w:hyperlink>
      <w:hyperlink r:id="rId24">
        <w:r w:rsidDel="00000000" w:rsidR="00000000" w:rsidRPr="00000000">
          <w:rPr>
            <w:rFonts w:ascii="Arial" w:cs="Arial" w:eastAsia="Arial" w:hAnsi="Arial"/>
            <w:color w:val="1155cc"/>
            <w:sz w:val="22"/>
            <w:szCs w:val="22"/>
            <w:u w:val="single"/>
            <w:rtl w:val="0"/>
          </w:rPr>
          <w:t xml:space="preserve">https://repositorio.upn.edu.pe/item/988c5988-a7a2-431b-b46d-2f1f747da6aa</w:t>
        </w:r>
      </w:hyperlink>
      <w:r w:rsidDel="00000000" w:rsidR="00000000" w:rsidRPr="00000000">
        <w:rPr>
          <w:rtl w:val="0"/>
        </w:rPr>
      </w:r>
    </w:p>
    <w:p w:rsidR="00000000" w:rsidDel="00000000" w:rsidP="00000000" w:rsidRDefault="00000000" w:rsidRPr="00000000" w14:paraId="00000384">
      <w:pPr>
        <w:numPr>
          <w:ilvl w:val="0"/>
          <w:numId w:val="25"/>
        </w:numPr>
        <w:spacing w:after="0" w:afterAutospacing="0" w:before="0" w:beforeAutospacing="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Limaymanta Balbín, S. P. (2019). </w:t>
      </w:r>
      <w:r w:rsidDel="00000000" w:rsidR="00000000" w:rsidRPr="00000000">
        <w:rPr>
          <w:rFonts w:ascii="Arial" w:cs="Arial" w:eastAsia="Arial" w:hAnsi="Arial"/>
          <w:i w:val="1"/>
          <w:iCs w:val="1"/>
          <w:sz w:val="22"/>
          <w:szCs w:val="22"/>
          <w:rtl w:val="0"/>
        </w:rPr>
        <w:t xml:space="preserve">Sistema web para la gestión de control de facturación e inventario en la vidriería Lito Glass E.I.R.L</w:t>
      </w:r>
      <w:r w:rsidDel="00000000" w:rsidR="00000000" w:rsidRPr="00000000">
        <w:rPr>
          <w:rFonts w:ascii="Arial" w:cs="Arial" w:eastAsia="Arial" w:hAnsi="Arial"/>
          <w:sz w:val="22"/>
          <w:szCs w:val="22"/>
          <w:rtl w:val="0"/>
        </w:rPr>
        <w:t xml:space="preserve"> [Tesis para optar el título profesional, Universidad Nacional del Centro del Perú]. Repositorio Institucional UNCP.</w:t>
      </w:r>
      <w:hyperlink r:id="rId25">
        <w:r w:rsidDel="00000000" w:rsidR="00000000" w:rsidRPr="00000000">
          <w:rPr>
            <w:rFonts w:ascii="Arial" w:cs="Arial" w:eastAsia="Arial" w:hAnsi="Arial"/>
            <w:sz w:val="22"/>
            <w:szCs w:val="22"/>
            <w:rtl w:val="0"/>
          </w:rPr>
          <w:t xml:space="preserve"> </w:t>
        </w:r>
      </w:hyperlink>
      <w:hyperlink r:id="rId26">
        <w:r w:rsidDel="00000000" w:rsidR="00000000" w:rsidRPr="00000000">
          <w:rPr>
            <w:rFonts w:ascii="Arial" w:cs="Arial" w:eastAsia="Arial" w:hAnsi="Arial"/>
            <w:color w:val="1155cc"/>
            <w:sz w:val="22"/>
            <w:szCs w:val="22"/>
            <w:u w:val="single"/>
            <w:rtl w:val="0"/>
          </w:rPr>
          <w:t xml:space="preserve">https://repositorio.uncp.edu.pe/items/f81c7d03-5021-4d87-8291-4378159c979b</w:t>
        </w:r>
      </w:hyperlink>
      <w:r w:rsidDel="00000000" w:rsidR="00000000" w:rsidRPr="00000000">
        <w:rPr>
          <w:rtl w:val="0"/>
        </w:rPr>
      </w:r>
    </w:p>
    <w:p w:rsidR="00000000" w:rsidDel="00000000" w:rsidP="00000000" w:rsidRDefault="00000000" w:rsidRPr="00000000" w14:paraId="00000385">
      <w:pPr>
        <w:numPr>
          <w:ilvl w:val="0"/>
          <w:numId w:val="25"/>
        </w:numPr>
        <w:spacing w:after="0" w:afterAutospacing="0" w:before="0" w:beforeAutospacing="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Mosquera Tarazona, J. F., y Mestanza Vigo, W. (2007). </w:t>
      </w:r>
      <w:r w:rsidDel="00000000" w:rsidR="00000000" w:rsidRPr="00000000">
        <w:rPr>
          <w:rFonts w:ascii="Arial" w:cs="Arial" w:eastAsia="Arial" w:hAnsi="Arial"/>
          <w:i w:val="1"/>
          <w:iCs w:val="1"/>
          <w:sz w:val="22"/>
          <w:szCs w:val="22"/>
          <w:rtl w:val="0"/>
        </w:rPr>
        <w:t xml:space="preserve">Análisis, diseño e implementación de un sistema de información integral de gestión hospitalaria para un establecimiento de salud público</w:t>
      </w:r>
      <w:r w:rsidDel="00000000" w:rsidR="00000000" w:rsidRPr="00000000">
        <w:rPr>
          <w:rFonts w:ascii="Arial" w:cs="Arial" w:eastAsia="Arial" w:hAnsi="Arial"/>
          <w:sz w:val="22"/>
          <w:szCs w:val="22"/>
          <w:rtl w:val="0"/>
        </w:rPr>
        <w:t xml:space="preserve"> [Tesis para optar el título de Ingeniero Informático, Pontificia Universidad Católica del Perú]. Repositorio Institucional PUCP.</w:t>
      </w:r>
      <w:hyperlink r:id="rId27">
        <w:r w:rsidDel="00000000" w:rsidR="00000000" w:rsidRPr="00000000">
          <w:rPr>
            <w:rFonts w:ascii="Arial" w:cs="Arial" w:eastAsia="Arial" w:hAnsi="Arial"/>
            <w:sz w:val="22"/>
            <w:szCs w:val="22"/>
            <w:rtl w:val="0"/>
          </w:rPr>
          <w:t xml:space="preserve"> </w:t>
        </w:r>
      </w:hyperlink>
      <w:hyperlink r:id="rId28">
        <w:r w:rsidDel="00000000" w:rsidR="00000000" w:rsidRPr="00000000">
          <w:rPr>
            <w:rFonts w:ascii="Arial" w:cs="Arial" w:eastAsia="Arial" w:hAnsi="Arial"/>
            <w:color w:val="1155cc"/>
            <w:sz w:val="22"/>
            <w:szCs w:val="22"/>
            <w:u w:val="single"/>
            <w:rtl w:val="0"/>
          </w:rPr>
          <w:t xml:space="preserve">https://repositorio.pucp.edu.pe/items/a3531f93-4ba3-4665-8c80-4bd88e1568d8</w:t>
        </w:r>
      </w:hyperlink>
      <w:r w:rsidDel="00000000" w:rsidR="00000000" w:rsidRPr="00000000">
        <w:rPr>
          <w:rtl w:val="0"/>
        </w:rPr>
      </w:r>
    </w:p>
    <w:p w:rsidR="00000000" w:rsidDel="00000000" w:rsidP="00000000" w:rsidRDefault="00000000" w:rsidRPr="00000000" w14:paraId="00000386">
      <w:pPr>
        <w:numPr>
          <w:ilvl w:val="0"/>
          <w:numId w:val="25"/>
        </w:numPr>
        <w:spacing w:after="0" w:afterAutospacing="0" w:before="0" w:beforeAutospacing="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Quispe Contreras, V. N. (2023). </w:t>
      </w:r>
      <w:r w:rsidDel="00000000" w:rsidR="00000000" w:rsidRPr="00000000">
        <w:rPr>
          <w:rFonts w:ascii="Arial" w:cs="Arial" w:eastAsia="Arial" w:hAnsi="Arial"/>
          <w:i w:val="1"/>
          <w:iCs w:val="1"/>
          <w:sz w:val="22"/>
          <w:szCs w:val="22"/>
          <w:rtl w:val="0"/>
        </w:rPr>
        <w:t xml:space="preserve">Gestión de abastecimiento de medicamentos y calidad de servicio en usuarios de la farmacia del Hospital de Pampas Tayacaja-2022</w:t>
      </w:r>
      <w:r w:rsidDel="00000000" w:rsidR="00000000" w:rsidRPr="00000000">
        <w:rPr>
          <w:rFonts w:ascii="Arial" w:cs="Arial" w:eastAsia="Arial" w:hAnsi="Arial"/>
          <w:sz w:val="22"/>
          <w:szCs w:val="22"/>
          <w:rtl w:val="0"/>
        </w:rPr>
        <w:t xml:space="preserve"> [Tesis de maestría, Universidad Peruana Los Andes]. Repositorio Institucional UPLA.</w:t>
      </w:r>
      <w:hyperlink r:id="rId29">
        <w:r w:rsidDel="00000000" w:rsidR="00000000" w:rsidRPr="00000000">
          <w:rPr>
            <w:rFonts w:ascii="Arial" w:cs="Arial" w:eastAsia="Arial" w:hAnsi="Arial"/>
            <w:sz w:val="22"/>
            <w:szCs w:val="22"/>
            <w:rtl w:val="0"/>
          </w:rPr>
          <w:t xml:space="preserve"> </w:t>
        </w:r>
      </w:hyperlink>
      <w:hyperlink r:id="rId30">
        <w:r w:rsidDel="00000000" w:rsidR="00000000" w:rsidRPr="00000000">
          <w:rPr>
            <w:rFonts w:ascii="Arial" w:cs="Arial" w:eastAsia="Arial" w:hAnsi="Arial"/>
            <w:color w:val="1155cc"/>
            <w:sz w:val="22"/>
            <w:szCs w:val="22"/>
            <w:u w:val="single"/>
            <w:rtl w:val="0"/>
          </w:rPr>
          <w:t xml:space="preserve">https://repositorio.upla.edu.pe/item/53816350-28ae-4c7b-8bbf-c69c83dd95f0</w:t>
        </w:r>
      </w:hyperlink>
      <w:r w:rsidDel="00000000" w:rsidR="00000000" w:rsidRPr="00000000">
        <w:rPr>
          <w:rtl w:val="0"/>
        </w:rPr>
      </w:r>
    </w:p>
    <w:p w:rsidR="00000000" w:rsidDel="00000000" w:rsidP="00000000" w:rsidRDefault="00000000" w:rsidRPr="00000000" w14:paraId="00000387">
      <w:pPr>
        <w:numPr>
          <w:ilvl w:val="0"/>
          <w:numId w:val="25"/>
        </w:numPr>
        <w:spacing w:after="0" w:afterAutospacing="0" w:before="0" w:beforeAutospacing="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Vergara Gonzales, V. (2025). </w:t>
      </w:r>
      <w:r w:rsidDel="00000000" w:rsidR="00000000" w:rsidRPr="00000000">
        <w:rPr>
          <w:rFonts w:ascii="Arial" w:cs="Arial" w:eastAsia="Arial" w:hAnsi="Arial"/>
          <w:i w:val="1"/>
          <w:iCs w:val="1"/>
          <w:sz w:val="22"/>
          <w:szCs w:val="22"/>
          <w:rtl w:val="0"/>
        </w:rPr>
        <w:t xml:space="preserve">Análisis del abastecimiento de medicamentos e impacto en la satisfacción del usuario de la Red de Salud Chupaca-Junín, 2024</w:t>
      </w:r>
      <w:r w:rsidDel="00000000" w:rsidR="00000000" w:rsidRPr="00000000">
        <w:rPr>
          <w:rFonts w:ascii="Arial" w:cs="Arial" w:eastAsia="Arial" w:hAnsi="Arial"/>
          <w:sz w:val="22"/>
          <w:szCs w:val="22"/>
          <w:rtl w:val="0"/>
        </w:rPr>
        <w:t xml:space="preserve"> [Trabajo académico para optar el título de segunda especialidad, Universidad Nacional Mayor de San Marcos]. Cybertesis UNMSM.</w:t>
      </w:r>
      <w:hyperlink r:id="rId31">
        <w:r w:rsidDel="00000000" w:rsidR="00000000" w:rsidRPr="00000000">
          <w:rPr>
            <w:rFonts w:ascii="Arial" w:cs="Arial" w:eastAsia="Arial" w:hAnsi="Arial"/>
            <w:sz w:val="22"/>
            <w:szCs w:val="22"/>
            <w:rtl w:val="0"/>
          </w:rPr>
          <w:t xml:space="preserve"> </w:t>
        </w:r>
      </w:hyperlink>
      <w:hyperlink r:id="rId32">
        <w:r w:rsidDel="00000000" w:rsidR="00000000" w:rsidRPr="00000000">
          <w:rPr>
            <w:rFonts w:ascii="Arial" w:cs="Arial" w:eastAsia="Arial" w:hAnsi="Arial"/>
            <w:color w:val="1155cc"/>
            <w:sz w:val="22"/>
            <w:szCs w:val="22"/>
            <w:u w:val="single"/>
            <w:rtl w:val="0"/>
          </w:rPr>
          <w:t xml:space="preserve">https://cybertesis.unmsm.edu.pe/item/ebd76cae-9d2b-461f-8ff4-68b41a339406</w:t>
        </w:r>
      </w:hyperlink>
      <w:r w:rsidDel="00000000" w:rsidR="00000000" w:rsidRPr="00000000">
        <w:rPr>
          <w:rtl w:val="0"/>
        </w:rPr>
      </w:r>
    </w:p>
    <w:p w:rsidR="00000000" w:rsidDel="00000000" w:rsidP="00000000" w:rsidRDefault="00000000" w:rsidRPr="00000000" w14:paraId="00000388">
      <w:pPr>
        <w:numPr>
          <w:ilvl w:val="0"/>
          <w:numId w:val="25"/>
        </w:numPr>
        <w:spacing w:after="0" w:afterAutospacing="0" w:before="0" w:beforeAutospacing="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Vila Porras, G. R. (2021). </w:t>
      </w:r>
      <w:r w:rsidDel="00000000" w:rsidR="00000000" w:rsidRPr="00000000">
        <w:rPr>
          <w:rFonts w:ascii="Arial" w:cs="Arial" w:eastAsia="Arial" w:hAnsi="Arial"/>
          <w:i w:val="1"/>
          <w:iCs w:val="1"/>
          <w:sz w:val="22"/>
          <w:szCs w:val="22"/>
          <w:rtl w:val="0"/>
        </w:rPr>
        <w:t xml:space="preserve">Gestión de la cadena de suministro y su incidencia en el abastecimiento de medicamentos en el sector salud: caso del Hospital de Ventanilla – Callao – periodo 2015-2017</w:t>
      </w:r>
      <w:r w:rsidDel="00000000" w:rsidR="00000000" w:rsidRPr="00000000">
        <w:rPr>
          <w:rFonts w:ascii="Arial" w:cs="Arial" w:eastAsia="Arial" w:hAnsi="Arial"/>
          <w:sz w:val="22"/>
          <w:szCs w:val="22"/>
          <w:rtl w:val="0"/>
        </w:rPr>
        <w:t xml:space="preserve"> [Tesis de maestría, Universidad Nacional Federico Villarreal]. Repositorio Institucional UNFV.</w:t>
      </w:r>
      <w:hyperlink r:id="rId33">
        <w:r w:rsidDel="00000000" w:rsidR="00000000" w:rsidRPr="00000000">
          <w:rPr>
            <w:rFonts w:ascii="Arial" w:cs="Arial" w:eastAsia="Arial" w:hAnsi="Arial"/>
            <w:sz w:val="22"/>
            <w:szCs w:val="22"/>
            <w:rtl w:val="0"/>
          </w:rPr>
          <w:t xml:space="preserve"> </w:t>
        </w:r>
      </w:hyperlink>
      <w:hyperlink r:id="rId34">
        <w:r w:rsidDel="00000000" w:rsidR="00000000" w:rsidRPr="00000000">
          <w:rPr>
            <w:rFonts w:ascii="Arial" w:cs="Arial" w:eastAsia="Arial" w:hAnsi="Arial"/>
            <w:color w:val="1155cc"/>
            <w:sz w:val="22"/>
            <w:szCs w:val="22"/>
            <w:u w:val="single"/>
            <w:rtl w:val="0"/>
          </w:rPr>
          <w:t xml:space="preserve">https://repositorio.unfv.edu.pe/items/a7778e17-6722-4777-9836-ad6c354c48a9</w:t>
        </w:r>
      </w:hyperlink>
      <w:r w:rsidDel="00000000" w:rsidR="00000000" w:rsidRPr="00000000">
        <w:rPr>
          <w:rtl w:val="0"/>
        </w:rPr>
      </w:r>
    </w:p>
    <w:p w:rsidR="00000000" w:rsidDel="00000000" w:rsidP="00000000" w:rsidRDefault="00000000" w:rsidRPr="00000000" w14:paraId="00000389">
      <w:pPr>
        <w:numPr>
          <w:ilvl w:val="0"/>
          <w:numId w:val="25"/>
        </w:numPr>
        <w:spacing w:after="0" w:afterAutospacing="0" w:before="0" w:beforeAutospacing="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Vilchez Lecca, G. A., y Vilchez Lecca, J. A. (2021). </w:t>
      </w:r>
      <w:r w:rsidDel="00000000" w:rsidR="00000000" w:rsidRPr="00000000">
        <w:rPr>
          <w:rFonts w:ascii="Arial" w:cs="Arial" w:eastAsia="Arial" w:hAnsi="Arial"/>
          <w:i w:val="1"/>
          <w:iCs w:val="1"/>
          <w:sz w:val="22"/>
          <w:szCs w:val="22"/>
          <w:rtl w:val="0"/>
        </w:rPr>
        <w:t xml:space="preserve">Desarrollar un sistema web para mejorar el control de inventario en la farmacia de la institución médica para la mujer: "Siempre Mujer"</w:t>
      </w:r>
      <w:r w:rsidDel="00000000" w:rsidR="00000000" w:rsidRPr="00000000">
        <w:rPr>
          <w:rFonts w:ascii="Arial" w:cs="Arial" w:eastAsia="Arial" w:hAnsi="Arial"/>
          <w:sz w:val="22"/>
          <w:szCs w:val="22"/>
          <w:rtl w:val="0"/>
        </w:rPr>
        <w:t xml:space="preserve"> [Tesis para optar el título profesional de Ingeniero Informático, Universidad Ricardo Palma]. Repositorio Institucional URP.</w:t>
      </w:r>
      <w:hyperlink r:id="rId35">
        <w:r w:rsidDel="00000000" w:rsidR="00000000" w:rsidRPr="00000000">
          <w:rPr>
            <w:rFonts w:ascii="Arial" w:cs="Arial" w:eastAsia="Arial" w:hAnsi="Arial"/>
            <w:sz w:val="22"/>
            <w:szCs w:val="22"/>
            <w:rtl w:val="0"/>
          </w:rPr>
          <w:t xml:space="preserve"> </w:t>
        </w:r>
      </w:hyperlink>
      <w:hyperlink r:id="rId36">
        <w:r w:rsidDel="00000000" w:rsidR="00000000" w:rsidRPr="00000000">
          <w:rPr>
            <w:rFonts w:ascii="Arial" w:cs="Arial" w:eastAsia="Arial" w:hAnsi="Arial"/>
            <w:color w:val="1155cc"/>
            <w:sz w:val="22"/>
            <w:szCs w:val="22"/>
            <w:u w:val="single"/>
            <w:rtl w:val="0"/>
          </w:rPr>
          <w:t xml:space="preserve">https://repositorio.urp.edu.pe/entities/publication/d33921ee-1053-4137-9fe6-b6b9e5c00e61</w:t>
        </w:r>
      </w:hyperlink>
      <w:r w:rsidDel="00000000" w:rsidR="00000000" w:rsidRPr="00000000">
        <w:rPr>
          <w:rtl w:val="0"/>
        </w:rPr>
      </w:r>
    </w:p>
    <w:p w:rsidR="00000000" w:rsidDel="00000000" w:rsidP="00000000" w:rsidRDefault="00000000" w:rsidRPr="00000000" w14:paraId="0000038A">
      <w:pPr>
        <w:numPr>
          <w:ilvl w:val="0"/>
          <w:numId w:val="25"/>
        </w:numPr>
        <w:spacing w:after="0" w:afterAutospacing="0" w:before="0" w:beforeAutospacing="0" w:line="36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Villena Alania, M. A. (2018). </w:t>
      </w:r>
      <w:r w:rsidDel="00000000" w:rsidR="00000000" w:rsidRPr="00000000">
        <w:rPr>
          <w:rFonts w:ascii="Arial" w:cs="Arial" w:eastAsia="Arial" w:hAnsi="Arial"/>
          <w:i w:val="1"/>
          <w:iCs w:val="1"/>
          <w:sz w:val="22"/>
          <w:szCs w:val="22"/>
          <w:rtl w:val="0"/>
        </w:rPr>
        <w:t xml:space="preserve">Sistema web para el proceso de control de inventario de medicamentos en el consultorio médico de la Universidad César Vallejo</w:t>
      </w:r>
      <w:r w:rsidDel="00000000" w:rsidR="00000000" w:rsidRPr="00000000">
        <w:rPr>
          <w:rFonts w:ascii="Arial" w:cs="Arial" w:eastAsia="Arial" w:hAnsi="Arial"/>
          <w:sz w:val="22"/>
          <w:szCs w:val="22"/>
          <w:rtl w:val="0"/>
        </w:rPr>
        <w:t xml:space="preserve"> [Tesis para optar el título profesional, Universidad César Vallejo]. Repositorio Institucional UCV.</w:t>
      </w:r>
      <w:hyperlink r:id="rId37">
        <w:r w:rsidDel="00000000" w:rsidR="00000000" w:rsidRPr="00000000">
          <w:rPr>
            <w:rFonts w:ascii="Arial" w:cs="Arial" w:eastAsia="Arial" w:hAnsi="Arial"/>
            <w:sz w:val="22"/>
            <w:szCs w:val="22"/>
            <w:rtl w:val="0"/>
          </w:rPr>
          <w:t xml:space="preserve"> </w:t>
        </w:r>
      </w:hyperlink>
      <w:hyperlink r:id="rId38">
        <w:r w:rsidDel="00000000" w:rsidR="00000000" w:rsidRPr="00000000">
          <w:rPr>
            <w:rFonts w:ascii="Arial" w:cs="Arial" w:eastAsia="Arial" w:hAnsi="Arial"/>
            <w:color w:val="1155cc"/>
            <w:sz w:val="22"/>
            <w:szCs w:val="22"/>
            <w:u w:val="single"/>
            <w:rtl w:val="0"/>
          </w:rPr>
          <w:t xml:space="preserve">https://repositorio.ucv.edu.pe/handle/20.500.12692/39771</w:t>
        </w:r>
      </w:hyperlink>
      <w:r w:rsidDel="00000000" w:rsidR="00000000" w:rsidRPr="00000000">
        <w:rPr>
          <w:rtl w:val="0"/>
        </w:rPr>
      </w:r>
    </w:p>
    <w:p w:rsidR="00000000" w:rsidDel="00000000" w:rsidP="00000000" w:rsidRDefault="00000000" w:rsidRPr="00000000" w14:paraId="0000038B">
      <w:pPr>
        <w:pStyle w:val="Heading1"/>
        <w:numPr>
          <w:ilvl w:val="0"/>
          <w:numId w:val="17"/>
        </w:numPr>
        <w:spacing w:before="0" w:line="360" w:lineRule="auto"/>
        <w:ind w:left="567" w:hanging="720"/>
        <w:jc w:val="both"/>
        <w:rPr>
          <w:rFonts w:ascii="Arial" w:cs="Arial" w:eastAsia="Arial" w:hAnsi="Arial"/>
          <w:b w:val="1"/>
          <w:bCs w:val="1"/>
          <w:color w:val="00b050"/>
          <w:sz w:val="22"/>
          <w:szCs w:val="22"/>
        </w:rPr>
      </w:pPr>
      <w:bookmarkStart w:colFirst="0" w:colLast="0" w:name="_heading=h.yz2leshz6bzo" w:id="148"/>
      <w:bookmarkEnd w:id="148"/>
      <w:r w:rsidDel="00000000" w:rsidR="00000000" w:rsidRPr="00000000">
        <w:rPr>
          <w:rFonts w:ascii="Arial" w:cs="Arial" w:eastAsia="Arial" w:hAnsi="Arial"/>
          <w:b w:val="1"/>
          <w:bCs w:val="1"/>
          <w:color w:val="00b050"/>
          <w:sz w:val="22"/>
          <w:szCs w:val="22"/>
          <w:rtl w:val="0"/>
        </w:rPr>
        <w:t xml:space="preserve">ANEXOS</w:t>
      </w:r>
    </w:p>
    <w:p w:rsidR="00000000" w:rsidDel="00000000" w:rsidP="00000000" w:rsidRDefault="00000000" w:rsidRPr="00000000" w14:paraId="0000038C">
      <w:pPr>
        <w:spacing w:line="360" w:lineRule="auto"/>
        <w:ind w:left="748"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ECUN: </w:t>
      </w:r>
      <w:hyperlink r:id="rId39">
        <w:r w:rsidDel="00000000" w:rsidR="00000000" w:rsidRPr="00000000">
          <w:rPr>
            <w:rFonts w:ascii="Arial" w:cs="Arial" w:eastAsia="Arial" w:hAnsi="Arial"/>
            <w:color w:val="1155cc"/>
            <w:sz w:val="22"/>
            <w:szCs w:val="22"/>
            <w:u w:val="single"/>
            <w:rtl w:val="0"/>
          </w:rPr>
          <w:t xml:space="preserve">https://docs.google.com/document/d/1WXvYWt1o2QB034MW6fSIeIsjKj6Z36sG/edit</w:t>
        </w:r>
      </w:hyperlink>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DESCRIPCION DEL PROYECTO:</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sz w:val="22"/>
          <w:szCs w:val="22"/>
        </w:rPr>
      </w:pPr>
      <w:hyperlink r:id="rId40">
        <w:r w:rsidDel="00000000" w:rsidR="00000000" w:rsidRPr="00000000">
          <w:rPr>
            <w:rFonts w:ascii="Arial" w:cs="Arial" w:eastAsia="Arial" w:hAnsi="Arial"/>
            <w:color w:val="1155cc"/>
            <w:sz w:val="22"/>
            <w:szCs w:val="22"/>
            <w:u w:val="single"/>
            <w:rtl w:val="0"/>
          </w:rPr>
          <w:t xml:space="preserve">https://docs.google.com/document/d/1tZpvYuabiMeCGALdnWcWD-0jYTK8eIQR/edit</w:t>
        </w:r>
      </w:hyperlink>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MATRIZ DEL PROYECTO:</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https://docs.google.com/spreadsheets/d/1DKW6gUIyhyVO3ju_l5abu7ZldI4mYIkt/edit?gid=1824726286#gid=1824726286</w:t>
      </w:r>
    </w:p>
    <w:p w:rsidR="00000000" w:rsidDel="00000000" w:rsidP="00000000" w:rsidRDefault="00000000" w:rsidRPr="00000000" w14:paraId="0000039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DOCUMENTO VISION:</w:t>
        <w:br w:type="textWrapping"/>
      </w:r>
      <w:hyperlink r:id="rId41">
        <w:r w:rsidDel="00000000" w:rsidR="00000000" w:rsidRPr="00000000">
          <w:rPr>
            <w:rFonts w:ascii="Arial" w:cs="Arial" w:eastAsia="Arial" w:hAnsi="Arial"/>
            <w:color w:val="1155cc"/>
            <w:sz w:val="22"/>
            <w:szCs w:val="22"/>
            <w:u w:val="single"/>
            <w:rtl w:val="0"/>
          </w:rPr>
          <w:t xml:space="preserve">https://docs.google.com/document/d/1438IlAF9Zn-C5WDqqgJQkMlWK7NxGOUb/edit</w:t>
        </w:r>
      </w:hyperlink>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SCRUM MASTER E INTERESADOS:</w:t>
        <w:br w:type="textWrapping"/>
      </w:r>
      <w:hyperlink r:id="rId42">
        <w:r w:rsidDel="00000000" w:rsidR="00000000" w:rsidRPr="00000000">
          <w:rPr>
            <w:rFonts w:ascii="Arial" w:cs="Arial" w:eastAsia="Arial" w:hAnsi="Arial"/>
            <w:color w:val="1155cc"/>
            <w:sz w:val="22"/>
            <w:szCs w:val="22"/>
            <w:u w:val="single"/>
            <w:rtl w:val="0"/>
          </w:rPr>
          <w:t xml:space="preserve">https://docs.google.com/document/d/10-W_m_6DaL82h3vRSAYavV50Ixcnmcsa/edit</w:t>
        </w:r>
      </w:hyperlink>
      <w:r w:rsidDel="00000000" w:rsidR="00000000" w:rsidRPr="00000000">
        <w:rPr>
          <w:rtl w:val="0"/>
        </w:rPr>
      </w:r>
    </w:p>
    <w:p w:rsidR="00000000" w:rsidDel="00000000" w:rsidP="00000000" w:rsidRDefault="00000000" w:rsidRPr="00000000" w14:paraId="0000039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EQUIPO SCRUM:</w:t>
        <w:br w:type="textWrapping"/>
      </w:r>
      <w:hyperlink r:id="rId43">
        <w:r w:rsidDel="00000000" w:rsidR="00000000" w:rsidRPr="00000000">
          <w:rPr>
            <w:rFonts w:ascii="Arial" w:cs="Arial" w:eastAsia="Arial" w:hAnsi="Arial"/>
            <w:color w:val="1155cc"/>
            <w:sz w:val="22"/>
            <w:szCs w:val="22"/>
            <w:u w:val="single"/>
            <w:rtl w:val="0"/>
          </w:rPr>
          <w:t xml:space="preserve">https://docs.google.com/document/d/1wj_j4nZdCml4DVa9rGujiUO412xaoFOt/edit</w:t>
        </w:r>
      </w:hyperlink>
      <w:r w:rsidDel="00000000" w:rsidR="00000000" w:rsidRPr="00000000">
        <w:rPr>
          <w:rtl w:val="0"/>
        </w:rPr>
      </w:r>
    </w:p>
    <w:p w:rsidR="00000000" w:rsidDel="00000000" w:rsidP="00000000" w:rsidRDefault="00000000" w:rsidRPr="00000000" w14:paraId="0000039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EPICAS:</w:t>
        <w:br w:type="textWrapping"/>
      </w:r>
      <w:hyperlink r:id="rId44">
        <w:r w:rsidDel="00000000" w:rsidR="00000000" w:rsidRPr="00000000">
          <w:rPr>
            <w:rFonts w:ascii="Arial" w:cs="Arial" w:eastAsia="Arial" w:hAnsi="Arial"/>
            <w:color w:val="1155cc"/>
            <w:sz w:val="22"/>
            <w:szCs w:val="22"/>
            <w:u w:val="single"/>
            <w:rtl w:val="0"/>
          </w:rPr>
          <w:t xml:space="preserve">https://docs.google.com/document/d/1VsyxbifIfVFhxcBxluGVIQq7xeJGsRSy/edit</w:t>
        </w:r>
      </w:hyperlink>
      <w:r w:rsidDel="00000000" w:rsidR="00000000" w:rsidRPr="00000000">
        <w:rPr>
          <w:rtl w:val="0"/>
        </w:rPr>
      </w:r>
    </w:p>
    <w:p w:rsidR="00000000" w:rsidDel="00000000" w:rsidP="00000000" w:rsidRDefault="00000000" w:rsidRPr="00000000" w14:paraId="0000039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BACKLOP:</w:t>
        <w:br w:type="textWrapping"/>
      </w:r>
      <w:hyperlink r:id="rId45">
        <w:r w:rsidDel="00000000" w:rsidR="00000000" w:rsidRPr="00000000">
          <w:rPr>
            <w:rFonts w:ascii="Arial" w:cs="Arial" w:eastAsia="Arial" w:hAnsi="Arial"/>
            <w:color w:val="1155cc"/>
            <w:sz w:val="22"/>
            <w:szCs w:val="22"/>
            <w:u w:val="single"/>
            <w:rtl w:val="0"/>
          </w:rPr>
          <w:t xml:space="preserve">https://docs.google.com/document/d/1NlPTTTiOG-vx6R-wwJQeJdNozJ_kH37l/edit</w:t>
        </w:r>
      </w:hyperlink>
      <w:r w:rsidDel="00000000" w:rsidR="00000000" w:rsidRPr="00000000">
        <w:rPr>
          <w:rtl w:val="0"/>
        </w:rPr>
      </w:r>
    </w:p>
    <w:p w:rsidR="00000000" w:rsidDel="00000000" w:rsidP="00000000" w:rsidRDefault="00000000" w:rsidRPr="00000000" w14:paraId="0000039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SPRINT:</w:t>
        <w:br w:type="textWrapping"/>
        <w:t xml:space="preserve">https://docs.google.com/document/d/1WnmjP_d1S_cE5zDjqfrgiDScZknv7zEm/edit</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9">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A">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B">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C">
      <w:pPr>
        <w:spacing w:after="160" w:line="259"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9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E">
      <w:pPr>
        <w:spacing w:after="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NOTAS ACLARATORIAS</w:t>
      </w:r>
    </w:p>
    <w:p w:rsidR="00000000" w:rsidDel="00000000" w:rsidP="00000000" w:rsidRDefault="00000000" w:rsidRPr="00000000" w14:paraId="0000039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09"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de proyecto de fin de curso será redactado con procesador de textos en fuente Arial, tamaño 11, alineación justificada, interlineado 1,5, hoja A4. Utilizar formato APA 7ma edición.</w: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1028700</wp:posOffset>
                </wp:positionH>
                <wp:positionV relativeFrom="paragraph">
                  <wp:posOffset>9591675</wp:posOffset>
                </wp:positionV>
                <wp:extent cx="5419725" cy="19050"/>
                <wp:effectExtent b="0" l="0" r="0" t="0"/>
                <wp:wrapNone/>
                <wp:docPr id="3" name=""/>
                <a:graphic>
                  <a:graphicData uri="http://schemas.microsoft.com/office/word/2010/wordprocessingShape">
                    <wps:wsp>
                      <wps:cNvCnPr/>
                      <wps:spPr>
                        <a:xfrm>
                          <a:off x="2636138" y="3780000"/>
                          <a:ext cx="5419725" cy="0"/>
                        </a:xfrm>
                        <a:prstGeom prst="straightConnector1">
                          <a:avLst/>
                        </a:prstGeom>
                        <a:no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1028700</wp:posOffset>
                </wp:positionH>
                <wp:positionV relativeFrom="paragraph">
                  <wp:posOffset>9591675</wp:posOffset>
                </wp:positionV>
                <wp:extent cx="5419725" cy="19050"/>
                <wp:effectExtent b="0" l="0" r="0" t="0"/>
                <wp:wrapNone/>
                <wp:docPr id="3"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5419725" cy="19050"/>
                        </a:xfrm>
                        <a:prstGeom prst="rect"/>
                        <a:ln/>
                      </pic:spPr>
                    </pic:pic>
                  </a:graphicData>
                </a:graphic>
              </wp:anchor>
            </w:drawing>
          </mc:Fallback>
        </mc:AlternateConten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1028700</wp:posOffset>
                </wp:positionH>
                <wp:positionV relativeFrom="paragraph">
                  <wp:posOffset>9591675</wp:posOffset>
                </wp:positionV>
                <wp:extent cx="5419725" cy="19050"/>
                <wp:effectExtent b="0" l="0" r="0" t="0"/>
                <wp:wrapNone/>
                <wp:docPr id="5" name=""/>
                <a:graphic>
                  <a:graphicData uri="http://schemas.microsoft.com/office/word/2010/wordprocessingShape">
                    <wps:wsp>
                      <wps:cNvCnPr/>
                      <wps:spPr>
                        <a:xfrm>
                          <a:off x="2636138" y="3780000"/>
                          <a:ext cx="5419725" cy="0"/>
                        </a:xfrm>
                        <a:prstGeom prst="straightConnector1">
                          <a:avLst/>
                        </a:prstGeom>
                        <a:no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1028700</wp:posOffset>
                </wp:positionH>
                <wp:positionV relativeFrom="paragraph">
                  <wp:posOffset>9591675</wp:posOffset>
                </wp:positionV>
                <wp:extent cx="5419725" cy="19050"/>
                <wp:effectExtent b="0" l="0" r="0" t="0"/>
                <wp:wrapNone/>
                <wp:docPr id="5"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5419725" cy="19050"/>
                        </a:xfrm>
                        <a:prstGeom prst="rect"/>
                        <a:ln/>
                      </pic:spPr>
                    </pic:pic>
                  </a:graphicData>
                </a:graphic>
              </wp:anchor>
            </w:drawing>
          </mc:Fallback>
        </mc:AlternateContent>
      </w:r>
    </w:p>
    <w:p w:rsidR="00000000" w:rsidDel="00000000" w:rsidP="00000000" w:rsidRDefault="00000000" w:rsidRPr="00000000" w14:paraId="000003A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09"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el tema de proyecto</w:t>
      </w:r>
    </w:p>
    <w:p w:rsidR="00000000" w:rsidDel="00000000" w:rsidP="00000000" w:rsidRDefault="00000000" w:rsidRPr="00000000" w14:paraId="000003A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Integración con el aprendizaje previo (temas aprendidos en otros cursos)</w:t>
      </w:r>
    </w:p>
    <w:p w:rsidR="00000000" w:rsidDel="00000000" w:rsidP="00000000" w:rsidRDefault="00000000" w:rsidRPr="00000000" w14:paraId="000003A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Promueve un nuevo aprendizaje</w:t>
      </w:r>
    </w:p>
    <w:p w:rsidR="00000000" w:rsidDel="00000000" w:rsidP="00000000" w:rsidRDefault="00000000" w:rsidRPr="00000000" w14:paraId="000003A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Brinda experiencias realistas</w:t>
      </w:r>
    </w:p>
    <w:p w:rsidR="00000000" w:rsidDel="00000000" w:rsidP="00000000" w:rsidRDefault="00000000" w:rsidRPr="00000000" w14:paraId="000003A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Balance entre complejidad y carga de trabajo</w:t>
      </w:r>
    </w:p>
    <w:p w:rsidR="00000000" w:rsidDel="00000000" w:rsidP="00000000" w:rsidRDefault="00000000" w:rsidRPr="00000000" w14:paraId="000003A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09"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Comunicación </w:t>
      </w:r>
    </w:p>
    <w:p w:rsidR="00000000" w:rsidDel="00000000" w:rsidP="00000000" w:rsidRDefault="00000000" w:rsidRPr="00000000" w14:paraId="000003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Lenguaje profesional</w:t>
      </w:r>
    </w:p>
    <w:p w:rsidR="00000000" w:rsidDel="00000000" w:rsidP="00000000" w:rsidRDefault="00000000" w:rsidRPr="00000000" w14:paraId="000003A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Organización de la presentación</w:t>
      </w:r>
    </w:p>
    <w:p w:rsidR="00000000" w:rsidDel="00000000" w:rsidP="00000000" w:rsidRDefault="00000000" w:rsidRPr="00000000" w14:paraId="000003A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Presentación efectiva</w:t>
      </w:r>
    </w:p>
    <w:p w:rsidR="00000000" w:rsidDel="00000000" w:rsidP="00000000" w:rsidRDefault="00000000" w:rsidRPr="00000000" w14:paraId="000003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Figuras y formato</w:t>
      </w:r>
    </w:p>
    <w:p w:rsidR="00000000" w:rsidDel="00000000" w:rsidP="00000000" w:rsidRDefault="00000000" w:rsidRPr="00000000" w14:paraId="000003A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Redacción y gramática</w:t>
      </w:r>
    </w:p>
    <w:sectPr>
      <w:headerReference r:id="rId46" w:type="default"/>
      <w:footerReference r:id="rId47" w:type="default"/>
      <w:pgSz w:h="16839" w:w="11907" w:orient="portrait"/>
      <w:pgMar w:bottom="1418" w:top="1418" w:left="1701" w:right="1701" w:header="709" w:footer="59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D">
    <w:pPr>
      <w:jc w:val="both"/>
      <w:rPr>
        <w:rFonts w:ascii="Arial" w:cs="Arial" w:eastAsia="Arial" w:hAnsi="Arial"/>
        <w:i w:val="1"/>
        <w:iCs w:val="1"/>
        <w:sz w:val="16"/>
        <w:szCs w:val="16"/>
      </w:rPr>
    </w:pPr>
    <w:r w:rsidDel="00000000" w:rsidR="00000000" w:rsidRPr="00000000">
      <w:rPr>
        <w:rFonts w:ascii="Arial" w:cs="Arial" w:eastAsia="Arial" w:hAnsi="Arial"/>
        <w:sz w:val="20"/>
        <w:szCs w:val="20"/>
        <w:rtl w:val="0"/>
      </w:rPr>
      <w:t xml:space="preserve">&lt;</w:t>
    </w:r>
    <w:r w:rsidDel="00000000" w:rsidR="00000000" w:rsidRPr="00000000">
      <w:rPr>
        <w:rFonts w:ascii="Arial" w:cs="Arial" w:eastAsia="Arial" w:hAnsi="Arial"/>
        <w:i w:val="1"/>
        <w:iCs w:val="1"/>
        <w:sz w:val="16"/>
        <w:szCs w:val="16"/>
        <w:rtl w:val="0"/>
      </w:rPr>
      <w:t xml:space="preserve">Colocar los apellidos e inicial del primer nombre de los autores en orden alfabético, </w: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1028700</wp:posOffset>
              </wp:positionH>
              <wp:positionV relativeFrom="paragraph">
                <wp:posOffset>9591675</wp:posOffset>
              </wp:positionV>
              <wp:extent cx="5419725" cy="19050"/>
              <wp:effectExtent b="0" l="0" r="0" t="0"/>
              <wp:wrapNone/>
              <wp:docPr id="1" name=""/>
              <a:graphic>
                <a:graphicData uri="http://schemas.microsoft.com/office/word/2010/wordprocessingShape">
                  <wps:wsp>
                    <wps:cNvCnPr/>
                    <wps:spPr>
                      <a:xfrm>
                        <a:off x="2636138" y="3780000"/>
                        <a:ext cx="5419725" cy="0"/>
                      </a:xfrm>
                      <a:prstGeom prst="straightConnector1">
                        <a:avLst/>
                      </a:prstGeom>
                      <a:no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1028700</wp:posOffset>
              </wp:positionH>
              <wp:positionV relativeFrom="paragraph">
                <wp:posOffset>9591675</wp:posOffset>
              </wp:positionV>
              <wp:extent cx="5419725" cy="19050"/>
              <wp:effectExtent b="0" l="0" r="0" t="0"/>
              <wp:wrapNone/>
              <wp:docPr id="1"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5419725"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-356233</wp:posOffset>
              </wp:positionH>
              <wp:positionV relativeFrom="paragraph">
                <wp:posOffset>-147319</wp:posOffset>
              </wp:positionV>
              <wp:extent cx="6124575" cy="19050"/>
              <wp:effectExtent b="0" l="0" r="0" t="0"/>
              <wp:wrapNone/>
              <wp:docPr id="2" name=""/>
              <a:graphic>
                <a:graphicData uri="http://schemas.microsoft.com/office/word/2010/wordprocessingShape">
                  <wps:wsp>
                    <wps:cNvCnPr/>
                    <wps:spPr>
                      <a:xfrm>
                        <a:off x="2283713" y="3780000"/>
                        <a:ext cx="6124575"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-356233</wp:posOffset>
              </wp:positionH>
              <wp:positionV relativeFrom="paragraph">
                <wp:posOffset>-147319</wp:posOffset>
              </wp:positionV>
              <wp:extent cx="6124575" cy="19050"/>
              <wp:effectExtent b="0" l="0" r="0" t="0"/>
              <wp:wrapNone/>
              <wp:docPr id="2"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6124575" cy="19050"/>
                      </a:xfrm>
                      <a:prstGeom prst="rect"/>
                      <a:ln/>
                    </pic:spPr>
                  </pic:pic>
                </a:graphicData>
              </a:graphic>
            </wp:anchor>
          </w:drawing>
        </mc:Fallback>
      </mc:AlternateContent>
    </w:r>
  </w:p>
  <w:p w:rsidR="00000000" w:rsidDel="00000000" w:rsidP="00000000" w:rsidRDefault="00000000" w:rsidRPr="00000000" w14:paraId="000003AE">
    <w:pPr>
      <w:jc w:val="both"/>
      <w:rPr/>
    </w:pPr>
    <w:r w:rsidDel="00000000" w:rsidR="00000000" w:rsidRPr="00000000">
      <w:rPr>
        <w:rFonts w:ascii="Arial" w:cs="Arial" w:eastAsia="Arial" w:hAnsi="Arial"/>
        <w:i w:val="1"/>
        <w:iCs w:val="1"/>
        <w:sz w:val="16"/>
        <w:szCs w:val="16"/>
        <w:rtl w:val="0"/>
      </w:rPr>
      <w:t xml:space="preserve">separados por punto y coma</w:t>
    </w:r>
    <w:r w:rsidDel="00000000" w:rsidR="00000000" w:rsidRPr="00000000">
      <w:rPr>
        <w:rFonts w:ascii="Arial" w:cs="Arial" w:eastAsia="Arial" w:hAnsi="Arial"/>
        <w:sz w:val="18"/>
        <w:szCs w:val="18"/>
        <w:rtl w:val="0"/>
      </w:rPr>
      <w:t xml:space="preserve">&gt;</w:t>
      <w:tab/>
      <w:tab/>
      <w:tab/>
      <w:tab/>
      <w:tab/>
      <w:tab/>
      <w:tab/>
      <w:tab/>
      <w:t xml:space="preserve">    </w:t>
    </w:r>
    <w:r w:rsidDel="00000000" w:rsidR="00000000" w:rsidRPr="00000000">
      <w:rPr>
        <w:sz w:val="20"/>
        <w:szCs w:val="20"/>
        <w:rtl w:val="0"/>
      </w:rPr>
      <w:t xml:space="preserve">pág.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445654</wp:posOffset>
          </wp:positionV>
          <wp:extent cx="5399730" cy="3441700"/>
          <wp:effectExtent b="0" l="0" r="0" t="0"/>
          <wp:wrapSquare wrapText="bothSides" distB="114300" distT="114300" distL="114300" distR="114300"/>
          <wp:docPr id="16" name="image11.png"/>
          <a:graphic>
            <a:graphicData uri="http://schemas.openxmlformats.org/drawingml/2006/picture">
              <pic:pic>
                <pic:nvPicPr>
                  <pic:cNvPr id="0" name="image11.png"/>
                  <pic:cNvPicPr preferRelativeResize="0"/>
                </pic:nvPicPr>
                <pic:blipFill>
                  <a:blip r:embed="rId2"/>
                  <a:srcRect b="0" l="0" r="0" t="0"/>
                  <a:stretch>
                    <a:fillRect/>
                  </a:stretch>
                </pic:blipFill>
                <pic:spPr>
                  <a:xfrm>
                    <a:off x="0" y="0"/>
                    <a:ext cx="5399730" cy="34417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3249.0000000000005"/>
        <w:tab w:val="right" w:leader="none" w:pos="8838"/>
        <w:tab w:val="right" w:leader="none" w:pos="836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85211" cy="454483"/>
          <wp:effectExtent b="0" l="0" r="0" t="0"/>
          <wp:docPr descr="Trabajando en Universidad Privada del Norte (UPN) | Great ..." id="18" name="image3.png"/>
          <a:graphic>
            <a:graphicData uri="http://schemas.openxmlformats.org/drawingml/2006/picture">
              <pic:pic>
                <pic:nvPicPr>
                  <pic:cNvPr descr="Trabajando en Universidad Privada del Norte (UPN) | Great ..." id="0" name="image3.png"/>
                  <pic:cNvPicPr preferRelativeResize="0"/>
                </pic:nvPicPr>
                <pic:blipFill>
                  <a:blip r:embed="rId1"/>
                  <a:srcRect b="0" l="0" r="0" t="0"/>
                  <a:stretch>
                    <a:fillRect/>
                  </a:stretch>
                </pic:blipFill>
                <pic:spPr>
                  <a:xfrm>
                    <a:off x="0" y="0"/>
                    <a:ext cx="785211" cy="45448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 </w:t>
    </w:r>
    <w:r w:rsidDel="00000000" w:rsidR="00000000" w:rsidRPr="00000000">
      <w:rPr>
        <w:rtl w:val="0"/>
      </w:rPr>
      <w:t xml:space="preserve">Sistema de Gestión de Abastecimiento Farmacéutico</w:t>
    </w: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836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upperRoman"/>
      <w:lvlText w:val="%1."/>
      <w:lvlJc w:val="right"/>
      <w:pPr>
        <w:ind w:left="360" w:hanging="360"/>
      </w:pPr>
      <w:rPr>
        <w:b w:val="1"/>
        <w:bCs w:val="1"/>
        <w:i w:val="0"/>
        <w:iCs w:val="0"/>
        <w:color w:val="ffc000"/>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5040" w:hanging="2160"/>
      </w:pPr>
      <w:rPr/>
    </w:lvl>
  </w:abstractNum>
  <w:abstractNum w:abstractNumId="13">
    <w:lvl w:ilvl="0">
      <w:start w:val="1"/>
      <w:numFmt w:val="decimal"/>
      <w:lvlText w:val="%1."/>
      <w:lvlJc w:val="left"/>
      <w:pPr>
        <w:ind w:left="1069" w:hanging="360"/>
      </w:pPr>
      <w:rPr/>
    </w:lvl>
    <w:lvl w:ilvl="1">
      <w:start w:val="1"/>
      <w:numFmt w:val="decimal"/>
      <w:lvlText w:val="%1.%2."/>
      <w:lvlJc w:val="left"/>
      <w:pPr>
        <w:ind w:left="1141" w:hanging="432.0000000000001"/>
      </w:pPr>
      <w:rPr>
        <w:b w:val="1"/>
        <w:bCs w:val="1"/>
      </w:rPr>
    </w:lvl>
    <w:lvl w:ilvl="2">
      <w:start w:val="1"/>
      <w:numFmt w:val="decimal"/>
      <w:lvlText w:val="%1.%2.%3."/>
      <w:lvlJc w:val="left"/>
      <w:pPr>
        <w:ind w:left="1933" w:hanging="504"/>
      </w:pPr>
      <w:rPr/>
    </w:lvl>
    <w:lvl w:ilvl="3">
      <w:start w:val="1"/>
      <w:numFmt w:val="decimal"/>
      <w:lvlText w:val="%1.%2.%3.%4."/>
      <w:lvlJc w:val="left"/>
      <w:pPr>
        <w:ind w:left="2437" w:hanging="648.0000000000002"/>
      </w:pPr>
      <w:rPr/>
    </w:lvl>
    <w:lvl w:ilvl="4">
      <w:start w:val="1"/>
      <w:numFmt w:val="decimal"/>
      <w:lvlText w:val="%1.%2.%3.%4.%5."/>
      <w:lvlJc w:val="left"/>
      <w:pPr>
        <w:ind w:left="2941" w:hanging="791.9999999999995"/>
      </w:pPr>
      <w:rPr/>
    </w:lvl>
    <w:lvl w:ilvl="5">
      <w:start w:val="1"/>
      <w:numFmt w:val="decimal"/>
      <w:lvlText w:val="%1.%2.%3.%4.%5.%6."/>
      <w:lvlJc w:val="left"/>
      <w:pPr>
        <w:ind w:left="3445" w:hanging="936"/>
      </w:pPr>
      <w:rPr/>
    </w:lvl>
    <w:lvl w:ilvl="6">
      <w:start w:val="1"/>
      <w:numFmt w:val="decimal"/>
      <w:lvlText w:val="%1.%2.%3.%4.%5.%6.%7."/>
      <w:lvlJc w:val="left"/>
      <w:pPr>
        <w:ind w:left="3949" w:hanging="1080"/>
      </w:pPr>
      <w:rPr/>
    </w:lvl>
    <w:lvl w:ilvl="7">
      <w:start w:val="1"/>
      <w:numFmt w:val="decimal"/>
      <w:lvlText w:val="%1.%2.%3.%4.%5.%6.%7.%8."/>
      <w:lvlJc w:val="left"/>
      <w:pPr>
        <w:ind w:left="4453" w:hanging="1224"/>
      </w:pPr>
      <w:rPr/>
    </w:lvl>
    <w:lvl w:ilvl="8">
      <w:start w:val="1"/>
      <w:numFmt w:val="decimal"/>
      <w:lvlText w:val="%1.%2.%3.%4.%5.%6.%7.%8.%9."/>
      <w:lvlJc w:val="left"/>
      <w:pPr>
        <w:ind w:left="5029" w:hanging="1440"/>
      </w:pPr>
      <w:rPr/>
    </w:lvl>
  </w:abstractNum>
  <w:abstractNum w:abstractNumId="14">
    <w:lvl w:ilvl="0">
      <w:start w:val="1"/>
      <w:numFmt w:val="decimal"/>
      <w:lvlText w:val="%1."/>
      <w:lvlJc w:val="left"/>
      <w:pPr>
        <w:ind w:left="1077" w:hanging="360"/>
      </w:pPr>
      <w:rPr/>
    </w:lvl>
    <w:lvl w:ilvl="1">
      <w:start w:val="1"/>
      <w:numFmt w:val="lowerLetter"/>
      <w:lvlText w:val="%2."/>
      <w:lvlJc w:val="left"/>
      <w:pPr>
        <w:ind w:left="1797" w:hanging="360"/>
      </w:pPr>
      <w:rPr/>
    </w:lvl>
    <w:lvl w:ilvl="2">
      <w:start w:val="1"/>
      <w:numFmt w:val="lowerRoman"/>
      <w:lvlText w:val="%3."/>
      <w:lvlJc w:val="right"/>
      <w:pPr>
        <w:ind w:left="2517" w:hanging="180"/>
      </w:pPr>
      <w:rPr/>
    </w:lvl>
    <w:lvl w:ilvl="3">
      <w:start w:val="1"/>
      <w:numFmt w:val="decimal"/>
      <w:lvlText w:val="%4."/>
      <w:lvlJc w:val="left"/>
      <w:pPr>
        <w:ind w:left="3237" w:hanging="360"/>
      </w:pPr>
      <w:rPr/>
    </w:lvl>
    <w:lvl w:ilvl="4">
      <w:start w:val="1"/>
      <w:numFmt w:val="lowerLetter"/>
      <w:lvlText w:val="%5."/>
      <w:lvlJc w:val="left"/>
      <w:pPr>
        <w:ind w:left="3957" w:hanging="360"/>
      </w:pPr>
      <w:rPr/>
    </w:lvl>
    <w:lvl w:ilvl="5">
      <w:start w:val="1"/>
      <w:numFmt w:val="lowerRoman"/>
      <w:lvlText w:val="%6."/>
      <w:lvlJc w:val="right"/>
      <w:pPr>
        <w:ind w:left="4677" w:hanging="180"/>
      </w:pPr>
      <w:rPr/>
    </w:lvl>
    <w:lvl w:ilvl="6">
      <w:start w:val="1"/>
      <w:numFmt w:val="decimal"/>
      <w:lvlText w:val="%7."/>
      <w:lvlJc w:val="left"/>
      <w:pPr>
        <w:ind w:left="5397" w:hanging="360"/>
      </w:pPr>
      <w:rPr/>
    </w:lvl>
    <w:lvl w:ilvl="7">
      <w:start w:val="1"/>
      <w:numFmt w:val="lowerLetter"/>
      <w:lvlText w:val="%8."/>
      <w:lvlJc w:val="left"/>
      <w:pPr>
        <w:ind w:left="6117" w:hanging="360"/>
      </w:pPr>
      <w:rPr/>
    </w:lvl>
    <w:lvl w:ilvl="8">
      <w:start w:val="1"/>
      <w:numFmt w:val="lowerRoman"/>
      <w:lvlText w:val="%9."/>
      <w:lvlJc w:val="right"/>
      <w:pPr>
        <w:ind w:left="6837" w:hanging="180"/>
      </w:pPr>
      <w:rPr/>
    </w:lvl>
  </w:abstractNum>
  <w:abstractNum w:abstractNumId="15">
    <w:lvl w:ilvl="0">
      <w:start w:val="3"/>
      <w:numFmt w:val="decimal"/>
      <w:lvlText w:val="%1."/>
      <w:lvlJc w:val="left"/>
      <w:pPr>
        <w:ind w:left="411" w:hanging="411"/>
      </w:pPr>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5040" w:hanging="2160"/>
      </w:pPr>
      <w:rPr/>
    </w:lvl>
  </w:abstractNum>
  <w:abstractNum w:abstractNumId="16">
    <w:lvl w:ilvl="0">
      <w:start w:val="4"/>
      <w:numFmt w:val="upperRoman"/>
      <w:lvlText w:val="%1."/>
      <w:lvlJc w:val="right"/>
      <w:pPr>
        <w:ind w:left="360" w:hanging="360"/>
      </w:pPr>
      <w:rPr>
        <w:b w:val="1"/>
        <w:bCs w:val="1"/>
        <w:i w:val="0"/>
        <w:iCs w:val="0"/>
        <w:color w:val="ffc000"/>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5040" w:hanging="2160"/>
      </w:pPr>
      <w:rPr/>
    </w:lvl>
  </w:abstractNum>
  <w:abstractNum w:abstractNumId="17">
    <w:lvl w:ilvl="0">
      <w:start w:val="8"/>
      <w:numFmt w:val="upperRoman"/>
      <w:lvlText w:val="%1."/>
      <w:lvlJc w:val="left"/>
      <w:pPr>
        <w:ind w:left="1800" w:hanging="72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8">
    <w:lvl w:ilvl="0">
      <w:start w:val="8"/>
      <w:numFmt w:val="decimal"/>
      <w:lvlText w:val="%1."/>
      <w:lvlJc w:val="left"/>
      <w:pPr>
        <w:ind w:left="837" w:hanging="411"/>
      </w:pPr>
      <w:rPr/>
    </w:lvl>
    <w:lvl w:ilvl="1">
      <w:start w:val="1"/>
      <w:numFmt w:val="decimal"/>
      <w:lvlText w:val="%1.%2."/>
      <w:lvlJc w:val="left"/>
      <w:pPr>
        <w:ind w:left="2226" w:hanging="720"/>
      </w:pPr>
      <w:rPr/>
    </w:lvl>
    <w:lvl w:ilvl="2">
      <w:start w:val="1"/>
      <w:numFmt w:val="decimal"/>
      <w:lvlText w:val="%1.%2.%3."/>
      <w:lvlJc w:val="left"/>
      <w:pPr>
        <w:ind w:left="3306" w:hanging="720"/>
      </w:pPr>
      <w:rPr/>
    </w:lvl>
    <w:lvl w:ilvl="3">
      <w:start w:val="1"/>
      <w:numFmt w:val="decimal"/>
      <w:lvlText w:val="%1.%2.%3.%4."/>
      <w:lvlJc w:val="left"/>
      <w:pPr>
        <w:ind w:left="4746" w:hanging="1080"/>
      </w:pPr>
      <w:rPr/>
    </w:lvl>
    <w:lvl w:ilvl="4">
      <w:start w:val="1"/>
      <w:numFmt w:val="decimal"/>
      <w:lvlText w:val="%1.%2.%3.%4.%5."/>
      <w:lvlJc w:val="left"/>
      <w:pPr>
        <w:ind w:left="5826" w:hanging="1080"/>
      </w:pPr>
      <w:rPr/>
    </w:lvl>
    <w:lvl w:ilvl="5">
      <w:start w:val="1"/>
      <w:numFmt w:val="decimal"/>
      <w:lvlText w:val="%1.%2.%3.%4.%5.%6."/>
      <w:lvlJc w:val="left"/>
      <w:pPr>
        <w:ind w:left="7266" w:hanging="1440"/>
      </w:pPr>
      <w:rPr/>
    </w:lvl>
    <w:lvl w:ilvl="6">
      <w:start w:val="1"/>
      <w:numFmt w:val="decimal"/>
      <w:lvlText w:val="%1.%2.%3.%4.%5.%6.%7."/>
      <w:lvlJc w:val="left"/>
      <w:pPr>
        <w:ind w:left="8346" w:hanging="1440"/>
      </w:pPr>
      <w:rPr/>
    </w:lvl>
    <w:lvl w:ilvl="7">
      <w:start w:val="1"/>
      <w:numFmt w:val="decimal"/>
      <w:lvlText w:val="%1.%2.%3.%4.%5.%6.%7.%8."/>
      <w:lvlJc w:val="left"/>
      <w:pPr>
        <w:ind w:left="9786" w:hanging="1800"/>
      </w:pPr>
      <w:rPr/>
    </w:lvl>
    <w:lvl w:ilvl="8">
      <w:start w:val="1"/>
      <w:numFmt w:val="decimal"/>
      <w:lvlText w:val="%1.%2.%3.%4.%5.%6.%7.%8.%9."/>
      <w:lvlJc w:val="left"/>
      <w:pPr>
        <w:ind w:left="11226" w:hanging="2160"/>
      </w:pPr>
      <w:rPr/>
    </w:lvl>
  </w:abstractNum>
  <w:abstractNum w:abstractNumId="19">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0">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21">
    <w:lvl w:ilvl="0">
      <w:start w:val="2"/>
      <w:numFmt w:val="upperRoman"/>
      <w:lvlText w:val="%1."/>
      <w:lvlJc w:val="right"/>
      <w:pPr>
        <w:ind w:left="360" w:hanging="360"/>
      </w:pPr>
      <w:rPr>
        <w:b w:val="1"/>
        <w:bCs w:val="1"/>
        <w:i w:val="0"/>
        <w:iCs w:val="0"/>
        <w:color w:val="ffc000"/>
      </w:rPr>
    </w:lvl>
    <w:lvl w:ilvl="1">
      <w:start w:val="2"/>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5040" w:hanging="2160"/>
      </w:pPr>
      <w:rPr/>
    </w:lvl>
  </w:abstractNum>
  <w:abstractNum w:abstractNumId="22">
    <w:lvl w:ilvl="0">
      <w:start w:val="1"/>
      <w:numFmt w:val="decimal"/>
      <w:lvlText w:val="%1."/>
      <w:lvlJc w:val="left"/>
      <w:pPr>
        <w:ind w:left="1068" w:hanging="360"/>
      </w:pPr>
      <w:rPr>
        <w:b w:val="1"/>
        <w:bCs w:val="1"/>
        <w:color w:val="000000"/>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23">
    <w:lvl w:ilvl="0">
      <w:start w:val="1"/>
      <w:numFmt w:val="decimal"/>
      <w:lvlText w:val="%1."/>
      <w:lvlJc w:val="left"/>
      <w:pPr>
        <w:ind w:left="717" w:hanging="360"/>
      </w:pPr>
      <w:rPr/>
    </w:lvl>
    <w:lvl w:ilvl="1">
      <w:start w:val="0"/>
      <w:numFmt w:val="bullet"/>
      <w:lvlText w:val="-"/>
      <w:lvlJc w:val="left"/>
      <w:pPr>
        <w:ind w:left="1437" w:hanging="360"/>
      </w:pPr>
      <w:rPr>
        <w:rFonts w:ascii="Arial" w:cs="Arial" w:eastAsia="Arial" w:hAnsi="Arial"/>
      </w:rPr>
    </w:lvl>
    <w:lvl w:ilvl="2">
      <w:start w:val="1"/>
      <w:numFmt w:val="bullet"/>
      <w:lvlText w:val="▪"/>
      <w:lvlJc w:val="left"/>
      <w:pPr>
        <w:ind w:left="2157" w:hanging="360"/>
      </w:pPr>
      <w:rPr>
        <w:rFonts w:ascii="Noto Sans Symbols" w:cs="Noto Sans Symbols" w:eastAsia="Noto Sans Symbols" w:hAnsi="Noto Sans Symbols"/>
      </w:rPr>
    </w:lvl>
    <w:lvl w:ilvl="3">
      <w:start w:val="1"/>
      <w:numFmt w:val="bullet"/>
      <w:lvlText w:val="●"/>
      <w:lvlJc w:val="left"/>
      <w:pPr>
        <w:ind w:left="2877" w:hanging="360"/>
      </w:pPr>
      <w:rPr>
        <w:rFonts w:ascii="Noto Sans Symbols" w:cs="Noto Sans Symbols" w:eastAsia="Noto Sans Symbols" w:hAnsi="Noto Sans Symbols"/>
      </w:rPr>
    </w:lvl>
    <w:lvl w:ilvl="4">
      <w:start w:val="1"/>
      <w:numFmt w:val="bullet"/>
      <w:lvlText w:val="o"/>
      <w:lvlJc w:val="left"/>
      <w:pPr>
        <w:ind w:left="3597" w:hanging="360"/>
      </w:pPr>
      <w:rPr>
        <w:rFonts w:ascii="Courier New" w:cs="Courier New" w:eastAsia="Courier New" w:hAnsi="Courier New"/>
      </w:rPr>
    </w:lvl>
    <w:lvl w:ilvl="5">
      <w:start w:val="1"/>
      <w:numFmt w:val="bullet"/>
      <w:lvlText w:val="▪"/>
      <w:lvlJc w:val="left"/>
      <w:pPr>
        <w:ind w:left="4317" w:hanging="360"/>
      </w:pPr>
      <w:rPr>
        <w:rFonts w:ascii="Noto Sans Symbols" w:cs="Noto Sans Symbols" w:eastAsia="Noto Sans Symbols" w:hAnsi="Noto Sans Symbols"/>
      </w:rPr>
    </w:lvl>
    <w:lvl w:ilvl="6">
      <w:start w:val="1"/>
      <w:numFmt w:val="bullet"/>
      <w:lvlText w:val="●"/>
      <w:lvlJc w:val="left"/>
      <w:pPr>
        <w:ind w:left="5037" w:hanging="360"/>
      </w:pPr>
      <w:rPr>
        <w:rFonts w:ascii="Noto Sans Symbols" w:cs="Noto Sans Symbols" w:eastAsia="Noto Sans Symbols" w:hAnsi="Noto Sans Symbols"/>
      </w:rPr>
    </w:lvl>
    <w:lvl w:ilvl="7">
      <w:start w:val="1"/>
      <w:numFmt w:val="bullet"/>
      <w:lvlText w:val="o"/>
      <w:lvlJc w:val="left"/>
      <w:pPr>
        <w:ind w:left="5757" w:hanging="360"/>
      </w:pPr>
      <w:rPr>
        <w:rFonts w:ascii="Courier New" w:cs="Courier New" w:eastAsia="Courier New" w:hAnsi="Courier New"/>
      </w:rPr>
    </w:lvl>
    <w:lvl w:ilvl="8">
      <w:start w:val="1"/>
      <w:numFmt w:val="bullet"/>
      <w:lvlText w:val="▪"/>
      <w:lvlJc w:val="left"/>
      <w:pPr>
        <w:ind w:left="6477"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tZpvYuabiMeCGALdnWcWD-0jYTK8eIQR/edit" TargetMode="External"/><Relationship Id="rId20" Type="http://schemas.openxmlformats.org/officeDocument/2006/relationships/hyperlink" Target="https://repositorio.upn.edu.pe/item/8ff01c73-48fa-4953-a6e3-1aac003a2b24" TargetMode="External"/><Relationship Id="rId42" Type="http://schemas.openxmlformats.org/officeDocument/2006/relationships/hyperlink" Target="https://docs.google.com/document/d/10-W_m_6DaL82h3vRSAYavV50Ixcnmcsa/edit" TargetMode="External"/><Relationship Id="rId41" Type="http://schemas.openxmlformats.org/officeDocument/2006/relationships/hyperlink" Target="https://docs.google.com/document/d/1438IlAF9Zn-C5WDqqgJQkMlWK7NxGOUb/edit" TargetMode="External"/><Relationship Id="rId22" Type="http://schemas.openxmlformats.org/officeDocument/2006/relationships/hyperlink" Target="https://repositorio.uncp.edu.pe/items/57b5b138-366a-4aef-a806-85d15c7e9eb3" TargetMode="External"/><Relationship Id="rId44" Type="http://schemas.openxmlformats.org/officeDocument/2006/relationships/hyperlink" Target="https://docs.google.com/document/d/1VsyxbifIfVFhxcBxluGVIQq7xeJGsRSy/edit" TargetMode="External"/><Relationship Id="rId21" Type="http://schemas.openxmlformats.org/officeDocument/2006/relationships/hyperlink" Target="https://repositorio.uncp.edu.pe/items/57b5b138-366a-4aef-a806-85d15c7e9eb3" TargetMode="External"/><Relationship Id="rId43" Type="http://schemas.openxmlformats.org/officeDocument/2006/relationships/hyperlink" Target="https://docs.google.com/document/d/1wj_j4nZdCml4DVa9rGujiUO412xaoFOt/edit" TargetMode="External"/><Relationship Id="rId24" Type="http://schemas.openxmlformats.org/officeDocument/2006/relationships/hyperlink" Target="https://repositorio.upn.edu.pe/item/988c5988-a7a2-431b-b46d-2f1f747da6aa" TargetMode="External"/><Relationship Id="rId46" Type="http://schemas.openxmlformats.org/officeDocument/2006/relationships/header" Target="header1.xml"/><Relationship Id="rId23" Type="http://schemas.openxmlformats.org/officeDocument/2006/relationships/hyperlink" Target="https://repositorio.upn.edu.pe/item/988c5988-a7a2-431b-b46d-2f1f747da6aa" TargetMode="External"/><Relationship Id="rId45" Type="http://schemas.openxmlformats.org/officeDocument/2006/relationships/hyperlink" Target="https://docs.google.com/document/d/1NlPTTTiOG-vx6R-wwJQeJdNozJ_kH37l/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repositorio.uncp.edu.pe/items/f81c7d03-5021-4d87-8291-4378159c979b" TargetMode="External"/><Relationship Id="rId25" Type="http://schemas.openxmlformats.org/officeDocument/2006/relationships/hyperlink" Target="https://repositorio.uncp.edu.pe/items/f81c7d03-5021-4d87-8291-4378159c979b" TargetMode="External"/><Relationship Id="rId47" Type="http://schemas.openxmlformats.org/officeDocument/2006/relationships/footer" Target="footer1.xml"/><Relationship Id="rId28" Type="http://schemas.openxmlformats.org/officeDocument/2006/relationships/hyperlink" Target="https://repositorio.pucp.edu.pe/items/a3531f93-4ba3-4665-8c80-4bd88e1568d8" TargetMode="External"/><Relationship Id="rId27" Type="http://schemas.openxmlformats.org/officeDocument/2006/relationships/hyperlink" Target="https://repositorio.pucp.edu.pe/items/a3531f93-4ba3-4665-8c80-4bd88e1568d8"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repositorio.upla.edu.pe/item/53816350-28ae-4c7b-8bbf-c69c83dd95f0" TargetMode="External"/><Relationship Id="rId7" Type="http://schemas.openxmlformats.org/officeDocument/2006/relationships/image" Target="media/image3.png"/><Relationship Id="rId8" Type="http://schemas.openxmlformats.org/officeDocument/2006/relationships/image" Target="media/image13.png"/><Relationship Id="rId31" Type="http://schemas.openxmlformats.org/officeDocument/2006/relationships/hyperlink" Target="https://cybertesis.unmsm.edu.pe/item/ebd76cae-9d2b-461f-8ff4-68b41a339406" TargetMode="External"/><Relationship Id="rId30" Type="http://schemas.openxmlformats.org/officeDocument/2006/relationships/hyperlink" Target="https://repositorio.upla.edu.pe/item/53816350-28ae-4c7b-8bbf-c69c83dd95f0" TargetMode="External"/><Relationship Id="rId11" Type="http://schemas.openxmlformats.org/officeDocument/2006/relationships/image" Target="media/image7.png"/><Relationship Id="rId33" Type="http://schemas.openxmlformats.org/officeDocument/2006/relationships/hyperlink" Target="https://repositorio.unfv.edu.pe/items/a7778e17-6722-4777-9836-ad6c354c48a9" TargetMode="External"/><Relationship Id="rId10" Type="http://schemas.openxmlformats.org/officeDocument/2006/relationships/image" Target="media/image4.png"/><Relationship Id="rId32" Type="http://schemas.openxmlformats.org/officeDocument/2006/relationships/hyperlink" Target="https://cybertesis.unmsm.edu.pe/item/ebd76cae-9d2b-461f-8ff4-68b41a339406" TargetMode="External"/><Relationship Id="rId13" Type="http://schemas.openxmlformats.org/officeDocument/2006/relationships/image" Target="media/image5.png"/><Relationship Id="rId35" Type="http://schemas.openxmlformats.org/officeDocument/2006/relationships/hyperlink" Target="https://repositorio.urp.edu.pe/entities/publication/d33921ee-1053-4137-9fe6-b6b9e5c00e61" TargetMode="External"/><Relationship Id="rId12" Type="http://schemas.openxmlformats.org/officeDocument/2006/relationships/image" Target="media/image11.png"/><Relationship Id="rId34" Type="http://schemas.openxmlformats.org/officeDocument/2006/relationships/hyperlink" Target="https://repositorio.unfv.edu.pe/items/a7778e17-6722-4777-9836-ad6c354c48a9" TargetMode="External"/><Relationship Id="rId15" Type="http://schemas.openxmlformats.org/officeDocument/2006/relationships/image" Target="media/image6.png"/><Relationship Id="rId37" Type="http://schemas.openxmlformats.org/officeDocument/2006/relationships/hyperlink" Target="https://repositorio.ucv.edu.pe/handle/20.500.12692/39771" TargetMode="External"/><Relationship Id="rId14" Type="http://schemas.openxmlformats.org/officeDocument/2006/relationships/image" Target="media/image9.png"/><Relationship Id="rId36" Type="http://schemas.openxmlformats.org/officeDocument/2006/relationships/hyperlink" Target="https://repositorio.urp.edu.pe/entities/publication/d33921ee-1053-4137-9fe6-b6b9e5c00e61" TargetMode="External"/><Relationship Id="rId17" Type="http://schemas.openxmlformats.org/officeDocument/2006/relationships/image" Target="media/image2.png"/><Relationship Id="rId39" Type="http://schemas.openxmlformats.org/officeDocument/2006/relationships/hyperlink" Target="https://docs.google.com/document/d/1WXvYWt1o2QB034MW6fSIeIsjKj6Z36sG/edit" TargetMode="External"/><Relationship Id="rId16" Type="http://schemas.openxmlformats.org/officeDocument/2006/relationships/image" Target="media/image10.png"/><Relationship Id="rId38" Type="http://schemas.openxmlformats.org/officeDocument/2006/relationships/hyperlink" Target="https://repositorio.ucv.edu.pe/handle/20.500.12692/39771" TargetMode="External"/><Relationship Id="rId19" Type="http://schemas.openxmlformats.org/officeDocument/2006/relationships/hyperlink" Target="https://repositorio.upn.edu.pe/item/8ff01c73-48fa-4953-a6e3-1aac003a2b24" TargetMode="External"/><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nFfd8yfWzekhIVNKWBDK5RVTWQ==">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