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324" w:rsidRPr="00894E62" w:rsidRDefault="00DF3324" w:rsidP="00894E62">
      <w:pPr>
        <w:tabs>
          <w:tab w:val="left" w:pos="7000"/>
        </w:tabs>
        <w:spacing w:line="360" w:lineRule="auto"/>
        <w:ind w:left="420"/>
        <w:jc w:val="center"/>
        <w:rPr>
          <w:rFonts w:ascii="仿宋" w:eastAsia="仿宋" w:hAnsi="仿宋"/>
          <w:b/>
          <w:sz w:val="40"/>
          <w:szCs w:val="28"/>
        </w:rPr>
      </w:pPr>
      <w:bookmarkStart w:id="0" w:name="_GoBack"/>
      <w:bookmarkEnd w:id="0"/>
      <w:r w:rsidRPr="00894E62">
        <w:rPr>
          <w:rFonts w:ascii="仿宋" w:eastAsia="仿宋" w:hAnsi="仿宋" w:hint="eastAsia"/>
          <w:b/>
          <w:sz w:val="40"/>
          <w:szCs w:val="28"/>
        </w:rPr>
        <w:t>《</w:t>
      </w:r>
      <w:r w:rsidR="00FD2B25">
        <w:rPr>
          <w:rFonts w:ascii="仿宋" w:eastAsia="仿宋" w:hAnsi="仿宋" w:hint="eastAsia"/>
          <w:b/>
          <w:sz w:val="40"/>
          <w:szCs w:val="28"/>
        </w:rPr>
        <w:t>操作系统</w:t>
      </w:r>
      <w:r w:rsidRPr="00894E62">
        <w:rPr>
          <w:rFonts w:ascii="仿宋" w:eastAsia="仿宋" w:hAnsi="仿宋" w:hint="eastAsia"/>
          <w:b/>
          <w:sz w:val="40"/>
          <w:szCs w:val="28"/>
        </w:rPr>
        <w:t>实验》考核标准</w:t>
      </w:r>
    </w:p>
    <w:p w:rsidR="006416C6" w:rsidRDefault="006416C6" w:rsidP="006416C6">
      <w:pPr>
        <w:tabs>
          <w:tab w:val="left" w:pos="7000"/>
        </w:tabs>
        <w:spacing w:line="360" w:lineRule="auto"/>
        <w:ind w:left="420"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/>
          <w:sz w:val="24"/>
          <w:szCs w:val="24"/>
        </w:rPr>
        <w:t>本课程是</w:t>
      </w:r>
      <w:r w:rsidRPr="006416C6">
        <w:rPr>
          <w:rFonts w:asciiTheme="minorEastAsia" w:eastAsiaTheme="minorEastAsia" w:hAnsiTheme="minorEastAsia" w:hint="eastAsia"/>
          <w:sz w:val="24"/>
          <w:szCs w:val="24"/>
        </w:rPr>
        <w:t>《</w:t>
      </w:r>
      <w:r w:rsidR="00FD2B25" w:rsidRPr="006416C6">
        <w:rPr>
          <w:rFonts w:asciiTheme="minorEastAsia" w:eastAsiaTheme="minorEastAsia" w:hAnsiTheme="minorEastAsia" w:hint="eastAsia"/>
          <w:sz w:val="24"/>
          <w:szCs w:val="24"/>
        </w:rPr>
        <w:t>操作系统</w:t>
      </w:r>
      <w:r w:rsidRPr="006416C6">
        <w:rPr>
          <w:rFonts w:asciiTheme="minorEastAsia" w:eastAsiaTheme="minorEastAsia" w:hAnsiTheme="minorEastAsia" w:hint="eastAsia"/>
          <w:sz w:val="24"/>
          <w:szCs w:val="24"/>
        </w:rPr>
        <w:t>》课程的实践课程，主要通过上机编程考查学生对</w:t>
      </w:r>
      <w:r w:rsidR="006416C6" w:rsidRPr="006416C6">
        <w:rPr>
          <w:rFonts w:asciiTheme="minorEastAsia" w:eastAsiaTheme="minorEastAsia" w:hAnsiTheme="minorEastAsia" w:hint="eastAsia"/>
          <w:sz w:val="24"/>
          <w:szCs w:val="24"/>
        </w:rPr>
        <w:t>操作系统</w:t>
      </w:r>
      <w:r w:rsidRPr="006416C6">
        <w:rPr>
          <w:rFonts w:asciiTheme="minorEastAsia" w:eastAsiaTheme="minorEastAsia" w:hAnsiTheme="minorEastAsia" w:hint="eastAsia"/>
          <w:sz w:val="24"/>
          <w:szCs w:val="24"/>
        </w:rPr>
        <w:t>相关概念和知识的掌握和应用能力，考核方式为考查。本课程要求学生须独立完成</w:t>
      </w:r>
      <w:r w:rsidR="001F6E6E" w:rsidRPr="006416C6">
        <w:rPr>
          <w:rFonts w:asciiTheme="minorEastAsia" w:eastAsiaTheme="minorEastAsia" w:hAnsiTheme="minorEastAsia" w:hint="eastAsia"/>
          <w:sz w:val="24"/>
          <w:szCs w:val="24"/>
        </w:rPr>
        <w:t>四</w:t>
      </w:r>
      <w:r w:rsidRPr="006416C6">
        <w:rPr>
          <w:rFonts w:asciiTheme="minorEastAsia" w:eastAsiaTheme="minorEastAsia" w:hAnsiTheme="minorEastAsia" w:hint="eastAsia"/>
          <w:sz w:val="24"/>
          <w:szCs w:val="24"/>
        </w:rPr>
        <w:t>道实验题，并提交相应的实验报告。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一、考试内容及分值比例：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FD2B25" w:rsidRPr="006416C6">
        <w:rPr>
          <w:rFonts w:asciiTheme="minorEastAsia" w:eastAsiaTheme="minorEastAsia" w:hAnsiTheme="minorEastAsia" w:hint="eastAsia"/>
          <w:sz w:val="24"/>
          <w:szCs w:val="24"/>
        </w:rPr>
        <w:t>可变分区存储管理</w:t>
      </w:r>
      <w:r w:rsidRPr="006416C6">
        <w:rPr>
          <w:rFonts w:asciiTheme="minorEastAsia" w:eastAsiaTheme="minorEastAsia" w:hAnsiTheme="minorEastAsia" w:hint="eastAsia"/>
          <w:sz w:val="24"/>
          <w:szCs w:val="24"/>
        </w:rPr>
        <w:t>（2</w:t>
      </w:r>
      <w:r w:rsidR="00FD2B25" w:rsidRPr="006416C6">
        <w:rPr>
          <w:rFonts w:asciiTheme="minorEastAsia" w:eastAsiaTheme="minorEastAsia" w:hAnsiTheme="minorEastAsia"/>
          <w:sz w:val="24"/>
          <w:szCs w:val="24"/>
        </w:rPr>
        <w:t>5</w:t>
      </w:r>
      <w:r w:rsidRPr="006416C6">
        <w:rPr>
          <w:rFonts w:asciiTheme="minorEastAsia" w:eastAsiaTheme="minorEastAsia" w:hAnsiTheme="minorEastAsia" w:hint="eastAsia"/>
          <w:sz w:val="24"/>
          <w:szCs w:val="24"/>
        </w:rPr>
        <w:t>分）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="00FD2B25" w:rsidRPr="006416C6">
        <w:rPr>
          <w:rFonts w:asciiTheme="minorEastAsia" w:eastAsiaTheme="minorEastAsia" w:hAnsiTheme="minorEastAsia" w:hint="eastAsia"/>
          <w:sz w:val="24"/>
          <w:szCs w:val="24"/>
        </w:rPr>
        <w:t>进程调度模拟实验</w:t>
      </w:r>
      <w:r w:rsidRPr="006416C6">
        <w:rPr>
          <w:rFonts w:asciiTheme="minorEastAsia" w:eastAsiaTheme="minorEastAsia" w:hAnsiTheme="minorEastAsia" w:hint="eastAsia"/>
          <w:sz w:val="24"/>
          <w:szCs w:val="24"/>
        </w:rPr>
        <w:t>（2</w:t>
      </w:r>
      <w:r w:rsidR="00FD2B25" w:rsidRPr="006416C6">
        <w:rPr>
          <w:rFonts w:asciiTheme="minorEastAsia" w:eastAsiaTheme="minorEastAsia" w:hAnsiTheme="minorEastAsia"/>
          <w:sz w:val="24"/>
          <w:szCs w:val="24"/>
        </w:rPr>
        <w:t>5</w:t>
      </w:r>
      <w:r w:rsidRPr="006416C6">
        <w:rPr>
          <w:rFonts w:asciiTheme="minorEastAsia" w:eastAsiaTheme="minorEastAsia" w:hAnsiTheme="minorEastAsia" w:hint="eastAsia"/>
          <w:sz w:val="24"/>
          <w:szCs w:val="24"/>
        </w:rPr>
        <w:t>分）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3、</w:t>
      </w:r>
      <w:r w:rsidR="00FD2B25" w:rsidRPr="006416C6">
        <w:rPr>
          <w:rFonts w:asciiTheme="minorEastAsia" w:eastAsiaTheme="minorEastAsia" w:hAnsiTheme="minorEastAsia" w:hint="eastAsia"/>
          <w:sz w:val="24"/>
          <w:szCs w:val="24"/>
        </w:rPr>
        <w:t>死锁</w:t>
      </w:r>
      <w:r w:rsidRPr="006416C6">
        <w:rPr>
          <w:rFonts w:asciiTheme="minorEastAsia" w:eastAsiaTheme="minorEastAsia" w:hAnsiTheme="minorEastAsia" w:hint="eastAsia"/>
          <w:sz w:val="24"/>
          <w:szCs w:val="24"/>
        </w:rPr>
        <w:t>（2</w:t>
      </w:r>
      <w:r w:rsidR="00FD2B25" w:rsidRPr="006416C6">
        <w:rPr>
          <w:rFonts w:asciiTheme="minorEastAsia" w:eastAsiaTheme="minorEastAsia" w:hAnsiTheme="minorEastAsia"/>
          <w:sz w:val="24"/>
          <w:szCs w:val="24"/>
        </w:rPr>
        <w:t>5</w:t>
      </w:r>
      <w:r w:rsidRPr="006416C6">
        <w:rPr>
          <w:rFonts w:asciiTheme="minorEastAsia" w:eastAsiaTheme="minorEastAsia" w:hAnsiTheme="minorEastAsia" w:hint="eastAsia"/>
          <w:sz w:val="24"/>
          <w:szCs w:val="24"/>
        </w:rPr>
        <w:t>分）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4、</w:t>
      </w:r>
      <w:r w:rsidR="00FD2B25" w:rsidRPr="006416C6">
        <w:rPr>
          <w:rFonts w:asciiTheme="minorEastAsia" w:eastAsiaTheme="minorEastAsia" w:hAnsiTheme="minorEastAsia" w:hint="eastAsia"/>
          <w:sz w:val="24"/>
          <w:szCs w:val="24"/>
        </w:rPr>
        <w:t>虚拟存储管理</w:t>
      </w:r>
      <w:r w:rsidRPr="006416C6">
        <w:rPr>
          <w:rFonts w:asciiTheme="minorEastAsia" w:eastAsiaTheme="minorEastAsia" w:hAnsiTheme="minorEastAsia" w:hint="eastAsia"/>
          <w:sz w:val="24"/>
          <w:szCs w:val="24"/>
        </w:rPr>
        <w:t>（2</w:t>
      </w:r>
      <w:r w:rsidR="00FD2B25" w:rsidRPr="006416C6">
        <w:rPr>
          <w:rFonts w:asciiTheme="minorEastAsia" w:eastAsiaTheme="minorEastAsia" w:hAnsiTheme="minorEastAsia"/>
          <w:sz w:val="24"/>
          <w:szCs w:val="24"/>
        </w:rPr>
        <w:t>5</w:t>
      </w:r>
      <w:r w:rsidRPr="006416C6">
        <w:rPr>
          <w:rFonts w:asciiTheme="minorEastAsia" w:eastAsiaTheme="minorEastAsia" w:hAnsiTheme="minorEastAsia" w:hint="eastAsia"/>
          <w:sz w:val="24"/>
          <w:szCs w:val="24"/>
        </w:rPr>
        <w:t>分）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二、成绩评判标准：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 xml:space="preserve">A、优秀（90分以上）： 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程序编译通过，运行结果正确，有良好的界面和时空开销。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B、良好（80-89）：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程序编译通过，运行结果正确，较好地完成功能要求。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C、中等（70-79）：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程序编译通过，运行结果正确，完成功能要求。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D、及格（60-69）：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程序编译通过，运行结果正确。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E、不及格（60分以下）：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程序未能编译通过。</w:t>
      </w:r>
    </w:p>
    <w:p w:rsidR="00894E62" w:rsidRPr="006416C6" w:rsidRDefault="00894E62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三、成绩评判方式：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学生实验成绩由实验报告、实验操作技能考核和出勤情况三部分构成。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(1) 实验报告(含实验效果)占30%。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(2) 实验操作技能</w:t>
      </w:r>
      <w:proofErr w:type="gramStart"/>
      <w:r w:rsidRPr="006416C6">
        <w:rPr>
          <w:rFonts w:asciiTheme="minorEastAsia" w:eastAsiaTheme="minorEastAsia" w:hAnsiTheme="minorEastAsia" w:hint="eastAsia"/>
          <w:sz w:val="24"/>
          <w:szCs w:val="24"/>
        </w:rPr>
        <w:t>考核占</w:t>
      </w:r>
      <w:proofErr w:type="gramEnd"/>
      <w:r w:rsidRPr="006416C6">
        <w:rPr>
          <w:rFonts w:asciiTheme="minorEastAsia" w:eastAsiaTheme="minorEastAsia" w:hAnsiTheme="minorEastAsia" w:hint="eastAsia"/>
          <w:sz w:val="24"/>
          <w:szCs w:val="24"/>
        </w:rPr>
        <w:t>50%。</w:t>
      </w:r>
    </w:p>
    <w:p w:rsidR="00DF3324" w:rsidRPr="006416C6" w:rsidRDefault="00DF3324" w:rsidP="006416C6">
      <w:pPr>
        <w:tabs>
          <w:tab w:val="left" w:pos="7000"/>
        </w:tabs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6416C6">
        <w:rPr>
          <w:rFonts w:asciiTheme="minorEastAsia" w:eastAsiaTheme="minorEastAsia" w:hAnsiTheme="minorEastAsia" w:hint="eastAsia"/>
          <w:sz w:val="24"/>
          <w:szCs w:val="24"/>
        </w:rPr>
        <w:t>(3) 出勤情况成绩占20%。</w:t>
      </w:r>
    </w:p>
    <w:p w:rsidR="00EA2148" w:rsidRPr="006416C6" w:rsidRDefault="00EA2148" w:rsidP="006416C6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EA2148" w:rsidRPr="00641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324"/>
    <w:rsid w:val="001F6E6E"/>
    <w:rsid w:val="006416C6"/>
    <w:rsid w:val="00894E62"/>
    <w:rsid w:val="008A662C"/>
    <w:rsid w:val="00DF3324"/>
    <w:rsid w:val="00EA2148"/>
    <w:rsid w:val="00FD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332CA-A1FC-441D-943C-D3A02907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3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E6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94E6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XLM</dc:creator>
  <cp:keywords/>
  <dc:description/>
  <cp:lastModifiedBy>龙羿 夏</cp:lastModifiedBy>
  <cp:revision>2</cp:revision>
  <cp:lastPrinted>2016-09-14T04:11:00Z</cp:lastPrinted>
  <dcterms:created xsi:type="dcterms:W3CDTF">2019-11-17T12:02:00Z</dcterms:created>
  <dcterms:modified xsi:type="dcterms:W3CDTF">2019-11-17T12:02:00Z</dcterms:modified>
</cp:coreProperties>
</file>