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56275" w14:textId="30DF7A8A" w:rsidR="00AC4317" w:rsidRDefault="00AC4317" w:rsidP="00AC4317">
      <w:pPr>
        <w:rPr>
          <w:b/>
          <w:bCs/>
        </w:rPr>
      </w:pPr>
      <w:r w:rsidRPr="006C1073">
        <w:rPr>
          <w:rFonts w:ascii="Segoe UI Emoji" w:hAnsi="Segoe UI Emoji" w:cs="Segoe UI Emoji"/>
          <w:b/>
          <w:bCs/>
        </w:rPr>
        <w:t>📜</w:t>
      </w:r>
      <w:r w:rsidRPr="006C1073">
        <w:rPr>
          <w:b/>
          <w:bCs/>
        </w:rPr>
        <w:t xml:space="preserve"> TDR: RUTA DE LA PALABRA (PROTOTIPO: CUENTERÍA, POESÍA Y VERBENA CELESTIAL)</w:t>
      </w:r>
    </w:p>
    <w:p w14:paraId="086CCCF0" w14:textId="50FECDA2" w:rsidR="00AC4317" w:rsidRDefault="00AC4317" w:rsidP="00AC4317">
      <w:pPr>
        <w:rPr>
          <w:b/>
          <w:bCs/>
        </w:rPr>
      </w:pPr>
    </w:p>
    <w:p w14:paraId="20F4822F" w14:textId="77777777" w:rsidR="00AC4317" w:rsidRDefault="00AC4317" w:rsidP="00AC4317">
      <w:pPr>
        <w:jc w:val="both"/>
      </w:pPr>
      <w:r>
        <w:t>Fecha de Publicación: [Día/Mes/Año]</w:t>
      </w:r>
    </w:p>
    <w:p w14:paraId="5F330FC7" w14:textId="77777777" w:rsidR="00AC4317" w:rsidRDefault="00AC4317" w:rsidP="00AC4317">
      <w:pPr>
        <w:jc w:val="both"/>
      </w:pPr>
      <w:r>
        <w:t>Vigencia de Inscripción: [Día/Mes/Año] - [Día/Mes/Año]</w:t>
      </w:r>
    </w:p>
    <w:p w14:paraId="401F0123" w14:textId="77777777" w:rsidR="00AC4317" w:rsidRPr="006C1073" w:rsidRDefault="00AC4317" w:rsidP="00AC4317">
      <w:r w:rsidRPr="006C1073">
        <w:rPr>
          <w:b/>
          <w:bCs/>
        </w:rPr>
        <w:t>"Donde el verbo es semilla, la eternidad es cosecha."</w:t>
      </w:r>
    </w:p>
    <w:p w14:paraId="007B855E" w14:textId="77777777" w:rsidR="00AC4317" w:rsidRPr="006C1073" w:rsidRDefault="00AC4317" w:rsidP="00AC4317">
      <w:r w:rsidRPr="006C1073">
        <w:t>1. PREÁMBULO: El Susurro del Buque Insignia</w:t>
      </w:r>
    </w:p>
    <w:p w14:paraId="1DB81EF9" w14:textId="77777777" w:rsidR="00AC4317" w:rsidRPr="006C1073" w:rsidRDefault="00AC4317" w:rsidP="00AC4317">
      <w:pPr>
        <w:jc w:val="both"/>
      </w:pPr>
      <w:r w:rsidRPr="006C1073">
        <w:t xml:space="preserve">En el Buque DIACUA VIVA, la palabra no es solo sonido; es el "motor aristotélico" que anima la realidad. Invitamos a los señores del relato, a los tejedores de rimas y a los guardianes del mito llanero a convertir nuestra verbena en un protectorado de libertad de expresión, donde cada cuento sea una ventana abierta hacia la </w:t>
      </w:r>
      <w:proofErr w:type="spellStart"/>
      <w:r w:rsidRPr="006C1073">
        <w:t>pristina</w:t>
      </w:r>
      <w:proofErr w:type="spellEnd"/>
      <w:r w:rsidRPr="006C1073">
        <w:t xml:space="preserve"> eternidad.</w:t>
      </w:r>
    </w:p>
    <w:p w14:paraId="3B88F64C" w14:textId="77777777" w:rsidR="00AC4317" w:rsidRPr="006C1073" w:rsidRDefault="00AC4317" w:rsidP="00AC4317">
      <w:r w:rsidRPr="006C1073">
        <w:t>2. OBJETIVO (NIA - Necesidades de Información y Aprendizaje)</w:t>
      </w:r>
    </w:p>
    <w:p w14:paraId="105D9DA9" w14:textId="77777777" w:rsidR="00AC4317" w:rsidRPr="006C1073" w:rsidRDefault="00AC4317" w:rsidP="00AC4317">
      <w:pPr>
        <w:jc w:val="both"/>
      </w:pPr>
      <w:r w:rsidRPr="006C1073">
        <w:t>Sembrar conocimiento y asombro a través de la oralidad y la escritura. Buscamos que el espectador no solo escuche, sino que aprenda de su propia identidad, transformando el silencio gentil en un diálogo vibrante que trascienda fronteras.</w:t>
      </w:r>
    </w:p>
    <w:p w14:paraId="727628AB" w14:textId="77777777" w:rsidR="00AC4317" w:rsidRPr="006C1073" w:rsidRDefault="00AC4317" w:rsidP="00AC4317">
      <w:r w:rsidRPr="006C1073">
        <w:rPr>
          <w:b/>
          <w:bCs/>
        </w:rPr>
        <w:t>3. PERFILES DEL VERBO (¿Quiénes portan la semilla?)</w:t>
      </w:r>
    </w:p>
    <w:p w14:paraId="3A0324E1" w14:textId="77777777" w:rsidR="00AC4317" w:rsidRPr="006C1073" w:rsidRDefault="00AC4317" w:rsidP="00AC4317">
      <w:pPr>
        <w:numPr>
          <w:ilvl w:val="0"/>
          <w:numId w:val="1"/>
        </w:numPr>
      </w:pPr>
      <w:r w:rsidRPr="006C1073">
        <w:rPr>
          <w:b/>
          <w:bCs/>
        </w:rPr>
        <w:t>Cuenteros de la Sabana:</w:t>
      </w:r>
      <w:r w:rsidRPr="006C1073">
        <w:t xml:space="preserve"> Narradores de historias antiguas y nuevas, capaces de hipnotizar al viento.</w:t>
      </w:r>
    </w:p>
    <w:p w14:paraId="25AA8FDA" w14:textId="77777777" w:rsidR="00AC4317" w:rsidRPr="006C1073" w:rsidRDefault="00AC4317" w:rsidP="00AC4317">
      <w:pPr>
        <w:numPr>
          <w:ilvl w:val="0"/>
          <w:numId w:val="1"/>
        </w:numPr>
      </w:pPr>
      <w:r w:rsidRPr="006C1073">
        <w:rPr>
          <w:b/>
          <w:bCs/>
        </w:rPr>
        <w:t>Poetas y Copleros:</w:t>
      </w:r>
      <w:r w:rsidRPr="006C1073">
        <w:t xml:space="preserve"> Arquitectos de la rima que capturan la esencia del llano en versos de mil colores.</w:t>
      </w:r>
    </w:p>
    <w:p w14:paraId="1B5D55F2" w14:textId="77777777" w:rsidR="00AC4317" w:rsidRPr="006C1073" w:rsidRDefault="00AC4317" w:rsidP="00AC4317">
      <w:pPr>
        <w:numPr>
          <w:ilvl w:val="0"/>
          <w:numId w:val="1"/>
        </w:numPr>
      </w:pPr>
      <w:r w:rsidRPr="006C1073">
        <w:rPr>
          <w:b/>
          <w:bCs/>
        </w:rPr>
        <w:t>Cronistas del Camino:</w:t>
      </w:r>
      <w:r w:rsidRPr="006C1073">
        <w:t xml:space="preserve"> Escritores que documentan el viaje del Buque y las leyendas de nuestra ganadería de artistas.</w:t>
      </w:r>
    </w:p>
    <w:p w14:paraId="66B6DDC8" w14:textId="77777777" w:rsidR="00AC4317" w:rsidRPr="006C1073" w:rsidRDefault="00AC4317" w:rsidP="00AC4317">
      <w:pPr>
        <w:numPr>
          <w:ilvl w:val="0"/>
          <w:numId w:val="1"/>
        </w:numPr>
      </w:pPr>
      <w:r w:rsidRPr="006C1073">
        <w:rPr>
          <w:b/>
          <w:bCs/>
        </w:rPr>
        <w:t>Maestros de la Tradición:</w:t>
      </w:r>
      <w:r w:rsidRPr="006C1073">
        <w:t xml:space="preserve"> Abuelos y sabedores que custodian la "letra menuda" de nuestra historia oral.</w:t>
      </w:r>
    </w:p>
    <w:p w14:paraId="10673CB1" w14:textId="77777777" w:rsidR="00AC4317" w:rsidRPr="006C1073" w:rsidRDefault="00AC4317" w:rsidP="00AC4317">
      <w:r w:rsidRPr="006C1073">
        <w:rPr>
          <w:b/>
          <w:bCs/>
        </w:rPr>
        <w:t>4. LA REGLA DE EUCLIDES: Criterios de Expresión</w:t>
      </w:r>
    </w:p>
    <w:p w14:paraId="63900F84" w14:textId="77777777" w:rsidR="00AC4317" w:rsidRPr="006C1073" w:rsidRDefault="00AC4317" w:rsidP="00AC4317">
      <w:pPr>
        <w:numPr>
          <w:ilvl w:val="0"/>
          <w:numId w:val="2"/>
        </w:numPr>
      </w:pPr>
      <w:r w:rsidRPr="006C1073">
        <w:rPr>
          <w:b/>
          <w:bCs/>
        </w:rPr>
        <w:t>Claridad y Gracia:</w:t>
      </w:r>
      <w:r w:rsidRPr="006C1073">
        <w:t xml:space="preserve"> No basta con decir, hay que "alumbrar" con la palabra. Se valora la elocuencia y la autenticidad del mensaje.</w:t>
      </w:r>
    </w:p>
    <w:p w14:paraId="28B02427" w14:textId="77777777" w:rsidR="00AC4317" w:rsidRPr="006C1073" w:rsidRDefault="00AC4317" w:rsidP="00AC4317">
      <w:pPr>
        <w:numPr>
          <w:ilvl w:val="0"/>
          <w:numId w:val="2"/>
        </w:numPr>
      </w:pPr>
      <w:r w:rsidRPr="006C1073">
        <w:rPr>
          <w:b/>
          <w:bCs/>
        </w:rPr>
        <w:t>Pristina Libertad:</w:t>
      </w:r>
      <w:r w:rsidRPr="006C1073">
        <w:t xml:space="preserve"> Respeto absoluto por la diversidad de pensamiento. En este buque, la censura carece de cordura.</w:t>
      </w:r>
    </w:p>
    <w:p w14:paraId="0867C6E9" w14:textId="77777777" w:rsidR="00AC4317" w:rsidRPr="006C1073" w:rsidRDefault="00AC4317" w:rsidP="00AC4317">
      <w:pPr>
        <w:numPr>
          <w:ilvl w:val="0"/>
          <w:numId w:val="2"/>
        </w:numPr>
      </w:pPr>
      <w:r w:rsidRPr="006C1073">
        <w:rPr>
          <w:b/>
          <w:bCs/>
        </w:rPr>
        <w:t>Resonancia Emocional:</w:t>
      </w:r>
      <w:r w:rsidRPr="006C1073">
        <w:t xml:space="preserve"> Capacidad de convertir una sencilla verbena en un acto trascendental que abra ventanas en el corazón del público.</w:t>
      </w:r>
    </w:p>
    <w:p w14:paraId="10468ADA" w14:textId="77777777" w:rsidR="00AC4317" w:rsidRPr="006C1073" w:rsidRDefault="00AC4317" w:rsidP="00AC4317">
      <w:r w:rsidRPr="006C1073">
        <w:t>5. EL TESORO DEL POETA: Beneficios y Abrigo (Sección 3)</w:t>
      </w:r>
    </w:p>
    <w:p w14:paraId="7D497521" w14:textId="77777777" w:rsidR="00AC4317" w:rsidRPr="006C1073" w:rsidRDefault="00AC4317" w:rsidP="00AC4317">
      <w:r w:rsidRPr="006C1073">
        <w:t>Bajo el manto de nuestro protectorado, el artista recibirá:</w:t>
      </w:r>
    </w:p>
    <w:p w14:paraId="061F6C14" w14:textId="77777777" w:rsidR="00AC4317" w:rsidRPr="006C1073" w:rsidRDefault="00AC4317" w:rsidP="00AC4317">
      <w:pPr>
        <w:numPr>
          <w:ilvl w:val="0"/>
          <w:numId w:val="3"/>
        </w:numPr>
      </w:pPr>
      <w:r w:rsidRPr="006C1073">
        <w:rPr>
          <w:b/>
          <w:bCs/>
        </w:rPr>
        <w:lastRenderedPageBreak/>
        <w:t>Eco Editorial (Equipo Alfa):</w:t>
      </w:r>
      <w:r w:rsidRPr="006C1073">
        <w:t xml:space="preserve"> Publicación de sus obras, poemas o relatos en nuestro </w:t>
      </w:r>
      <w:proofErr w:type="spellStart"/>
      <w:r w:rsidRPr="006C1073">
        <w:t>Newsletter</w:t>
      </w:r>
      <w:proofErr w:type="spellEnd"/>
      <w:r w:rsidRPr="006C1073">
        <w:t xml:space="preserve"> y redes sociales, dándoles un alcance global.</w:t>
      </w:r>
    </w:p>
    <w:p w14:paraId="7E81DCC1" w14:textId="77777777" w:rsidR="00AC4317" w:rsidRPr="006C1073" w:rsidRDefault="00AC4317" w:rsidP="00AC4317">
      <w:pPr>
        <w:numPr>
          <w:ilvl w:val="0"/>
          <w:numId w:val="3"/>
        </w:numPr>
      </w:pPr>
      <w:r w:rsidRPr="006C1073">
        <w:rPr>
          <w:b/>
          <w:bCs/>
        </w:rPr>
        <w:t>Sostenibilidad del Relato (Equipo Beta):</w:t>
      </w:r>
      <w:r w:rsidRPr="006C1073">
        <w:t xml:space="preserve"> Gestión de patrocinios específicos para recitales, publicaciones y grabaciones de audio-libros.</w:t>
      </w:r>
    </w:p>
    <w:p w14:paraId="56FEDFBC" w14:textId="77777777" w:rsidR="00AC4317" w:rsidRPr="006C1073" w:rsidRDefault="00AC4317" w:rsidP="00AC4317">
      <w:pPr>
        <w:numPr>
          <w:ilvl w:val="0"/>
          <w:numId w:val="3"/>
        </w:numPr>
      </w:pPr>
      <w:r w:rsidRPr="006C1073">
        <w:rPr>
          <w:b/>
          <w:bCs/>
        </w:rPr>
        <w:t>Acuerdos de Respeto:</w:t>
      </w:r>
      <w:r w:rsidRPr="006C1073">
        <w:t xml:space="preserve"> Espacios dignos donde el silencio del público sea el marco perfecto para su voz.</w:t>
      </w:r>
    </w:p>
    <w:p w14:paraId="0ADA0073" w14:textId="77777777" w:rsidR="00AC4317" w:rsidRPr="006C1073" w:rsidRDefault="00AC4317" w:rsidP="00AC4317">
      <w:pPr>
        <w:numPr>
          <w:ilvl w:val="0"/>
          <w:numId w:val="3"/>
        </w:numPr>
      </w:pPr>
      <w:r w:rsidRPr="006C1073">
        <w:rPr>
          <w:b/>
          <w:bCs/>
        </w:rPr>
        <w:t>Bolsa de la Palabra:</w:t>
      </w:r>
      <w:r w:rsidRPr="006C1073">
        <w:t xml:space="preserve"> Participación en los incentivos de la bolsa de </w:t>
      </w:r>
      <w:r w:rsidRPr="006C1073">
        <w:rPr>
          <w:b/>
          <w:bCs/>
        </w:rPr>
        <w:t>$5.000.000</w:t>
      </w:r>
      <w:r w:rsidRPr="006C1073">
        <w:t>, reconociendo la profundidad, la métrica y el impacto social de su discurso.</w:t>
      </w:r>
    </w:p>
    <w:p w14:paraId="684FE463" w14:textId="77777777" w:rsidR="00AC4317" w:rsidRPr="006C1073" w:rsidRDefault="00AC4317" w:rsidP="00AC4317">
      <w:r w:rsidRPr="006C1073">
        <w:t>6. EL COMPROMISO DEL TESTIGO</w:t>
      </w:r>
    </w:p>
    <w:p w14:paraId="5BF99509" w14:textId="77777777" w:rsidR="00AC4317" w:rsidRPr="006C1073" w:rsidRDefault="00AC4317" w:rsidP="00AC4317">
      <w:r w:rsidRPr="006C1073">
        <w:t>El poeta o cuentero se compromete a ser el faro que guía a los "desprevenidos querubines" hacia la luz, usando su voz para unir lo que la bruma ha separado.</w:t>
      </w:r>
    </w:p>
    <w:p w14:paraId="29EF97A4" w14:textId="77777777" w:rsidR="00354D47" w:rsidRDefault="00354D47"/>
    <w:sectPr w:rsidR="00354D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7671"/>
    <w:multiLevelType w:val="multilevel"/>
    <w:tmpl w:val="18A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A2577"/>
    <w:multiLevelType w:val="multilevel"/>
    <w:tmpl w:val="17E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46733"/>
    <w:multiLevelType w:val="multilevel"/>
    <w:tmpl w:val="B8E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17"/>
    <w:rsid w:val="00354D47"/>
    <w:rsid w:val="00AC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F0385"/>
  <w15:chartTrackingRefBased/>
  <w15:docId w15:val="{9D7B3DC7-054D-4110-8F96-A3D45004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31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408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conde</dc:creator>
  <cp:keywords/>
  <dc:description/>
  <cp:lastModifiedBy>abril conde</cp:lastModifiedBy>
  <cp:revision>1</cp:revision>
  <dcterms:created xsi:type="dcterms:W3CDTF">2025-12-28T00:20:00Z</dcterms:created>
  <dcterms:modified xsi:type="dcterms:W3CDTF">2025-12-28T00:25:00Z</dcterms:modified>
</cp:coreProperties>
</file>