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Quotation for 5 Chester Ave.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23/02/19</w:t>
        <w:tab/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 Perth 6000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Email: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tonysimic61@gmail.com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Mobile: 0439954257</w:t>
        <w:br w:type="textWrapping"/>
        <w:t xml:space="preserve">ABN:  29 312 028 484</w:t>
        <w:br w:type="textWrapping"/>
        <w:t xml:space="preserve">To : Melodie, strata manager, 5 Chester Avenue, Dianella.</w:t>
        <w:br w:type="textWrapping"/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Assumptions:</w:t>
        <w:br w:type="textWrapping"/>
      </w:r>
      <w:r w:rsidDel="00000000" w:rsidR="00000000" w:rsidRPr="00000000">
        <w:rPr>
          <w:sz w:val="24"/>
          <w:szCs w:val="24"/>
          <w:u w:val="single"/>
          <w:rtl w:val="0"/>
        </w:rPr>
        <w:t xml:space="preserve">Mulch delivered to back garden</w:t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Remove weeds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Spread 15m^3 of mulch to both garden beds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$850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  </w:t>
      </w:r>
      <w:r w:rsidDel="00000000" w:rsidR="00000000" w:rsidRPr="00000000">
        <w:rPr>
          <w:b w:val="1"/>
          <w:rtl w:val="0"/>
        </w:rPr>
        <w:t xml:space="preserve">Quotation is valid for 30 days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sz w:val="28"/>
          <w:szCs w:val="28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8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pStyle w:val="Heading1"/>
      <w:rPr/>
    </w:pPr>
    <w:bookmarkStart w:colFirst="0" w:colLast="0" w:name="_f1flyxz6zaq" w:id="0"/>
    <w:bookmarkEnd w:id="0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tonysimic61@gmail.com" TargetMode="External"/><Relationship Id="rId7" Type="http://schemas.openxmlformats.org/officeDocument/2006/relationships/image" Target="media/image1.jpg"/><Relationship Id="rId8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