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bookmarkStart w:colFirst="0" w:colLast="0" w:name="_7lgpxkls9gf5" w:id="0"/>
      <w:bookmarkEnd w:id="0"/>
      <w:r w:rsidDel="00000000" w:rsidR="00000000" w:rsidRPr="00000000">
        <w:rPr>
          <w:sz w:val="28"/>
          <w:szCs w:val="28"/>
          <w:rtl w:val="0"/>
        </w:rPr>
        <w:t xml:space="preserve">TAX INVOICE Planterbox soil and plant removal 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bookmarkStart w:colFirst="0" w:colLast="0" w:name="_rqf5ksk00gfo" w:id="1"/>
      <w:bookmarkEnd w:id="1"/>
      <w:r w:rsidDel="00000000" w:rsidR="00000000" w:rsidRPr="00000000">
        <w:rPr>
          <w:sz w:val="28"/>
          <w:szCs w:val="28"/>
          <w:rtl w:val="0"/>
        </w:rPr>
        <w:t xml:space="preserve">Date : 26/06/2016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From: Eli’s Garden Improvements</w:t>
        <w:br w:type="textWrapping"/>
        <w:t xml:space="preserve">ABN: 62 593 423 594</w:t>
        <w:br w:type="textWrapping"/>
        <w:t xml:space="preserve">To : 18 plane st</w:t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  <w:t xml:space="preserve">Scope: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Cleared palms, plants , roots and soil to skip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taxzdkv18g3" w:id="2"/>
      <w:bookmarkEnd w:id="2"/>
      <w:r w:rsidDel="00000000" w:rsidR="00000000" w:rsidRPr="00000000">
        <w:rPr>
          <w:rtl w:val="0"/>
        </w:rPr>
        <w:br w:type="textWrapping"/>
        <w:br w:type="textWrapping"/>
      </w:r>
    </w:p>
    <w:tbl>
      <w:tblPr>
        <w:tblStyle w:val="Table1"/>
        <w:tblW w:w="90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6360"/>
        <w:gridCol w:w="1020"/>
        <w:gridCol w:w="620"/>
        <w:tblGridChange w:id="0">
          <w:tblGrid>
            <w:gridCol w:w="1020"/>
            <w:gridCol w:w="6360"/>
            <w:gridCol w:w="1020"/>
            <w:gridCol w:w="6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Ramboard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$1150.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br w:type="textWrapping"/>
        <w:t xml:space="preserve">Note:</w:t>
        <w:br w:type="textWrapping"/>
        <w:t xml:space="preserve">Garden lighting have been disconnected and left on site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retic has been removed and has not been sealed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t xml:space="preserve">all geo cloth has been removed and cement sheeting (was not included in quote)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Payment Details:</w:t>
      </w:r>
      <w:r w:rsidDel="00000000" w:rsidR="00000000" w:rsidRPr="00000000">
        <w:rPr>
          <w:rtl w:val="0"/>
        </w:rPr>
        <w:br w:type="textWrapping"/>
        <w:t xml:space="preserve">Please Pay $1150</w:t>
        <w:br w:type="textWrapping"/>
        <w:t xml:space="preserve">Eli Simic Robertson</w:t>
        <w:br w:type="textWrapping"/>
        <w:t xml:space="preserve">BSB: 086-006</w:t>
        <w:br w:type="textWrapping"/>
        <w:t xml:space="preserve">ACC: 83-108-1868</w:t>
        <w:br w:type="textWrapping"/>
        <w:br w:type="textWrapping"/>
        <w:br w:type="textWrapping"/>
        <w:br w:type="textWrapping"/>
        <w:br w:type="textWrapping"/>
        <w:t xml:space="preserve">Please pay within 7 days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