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TAX INVOICE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Date: 16/02/2017</w:t>
        <w:br w:type="textWrapping"/>
        <w:t xml:space="preserve">From: Eli’s Garden Improvements</w:t>
        <w:br w:type="textWrapping"/>
        <w:t xml:space="preserve">ABN: 62 593 423 594</w:t>
        <w:br w:type="textWrapping"/>
        <w:t xml:space="preserve">To : </w:t>
      </w:r>
      <w:r w:rsidDel="00000000" w:rsidR="00000000" w:rsidRPr="00000000">
        <w:rPr>
          <w:rFonts w:ascii="Calibri" w:cs="Calibri" w:eastAsia="Calibri" w:hAnsi="Calibri"/>
          <w:color w:val="1f497d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Meyrick PTY LTD Trustee for the Chak’s Family Trust,</w:t>
      </w:r>
      <w:r w:rsidDel="00000000" w:rsidR="00000000" w:rsidRPr="00000000">
        <w:rPr>
          <w:sz w:val="24"/>
          <w:szCs w:val="24"/>
          <w:rtl w:val="0"/>
        </w:rPr>
        <w:t xml:space="preserve"> 38 O’Malley st, Osborne Park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Scope: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Monthly Maintenance of hedge and plants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 head roses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Trimmed tree’s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  <w:rtl w:val="0"/>
        </w:rPr>
        <w:t xml:space="preserve">Weedspray and Fertiliser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6360"/>
        <w:gridCol w:w="1020"/>
        <w:gridCol w:w="620"/>
        <w:tblGridChange w:id="0">
          <w:tblGrid>
            <w:gridCol w:w="1020"/>
            <w:gridCol w:w="6360"/>
            <w:gridCol w:w="1020"/>
            <w:gridCol w:w="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Weedspray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Fertiliser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Note: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Payment Details:</w:t>
      </w:r>
      <w:r w:rsidDel="00000000" w:rsidR="00000000" w:rsidRPr="00000000">
        <w:rPr>
          <w:rtl w:val="0"/>
        </w:rPr>
        <w:br w:type="textWrapping"/>
        <w:t xml:space="preserve">Please Pay $185</w:t>
        <w:br w:type="textWrapping"/>
        <w:t xml:space="preserve">Eli Simic Robertson</w:t>
        <w:br w:type="textWrapping"/>
        <w:t xml:space="preserve">BSB: 086-006</w:t>
        <w:br w:type="textWrapping"/>
        <w:t xml:space="preserve">ACC: 83-108-1868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Please pay within 7 working days.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