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5ivcsx7rb2h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Gina , 31 Wandarrie Ave, Yokine 6060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Reduce height and the inner face of Beach Hibiscus</w:t>
        <w:br w:type="textWrapping"/>
        <w:t xml:space="preserve">General clean up</w:t>
        <w:br w:type="textWrapping"/>
        <w:t xml:space="preserve">Take rubbish to waste centre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Trailer Hire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$300.00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