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xwoiwbw6h8lb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26/06/2017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maintenance</w:t>
        <w:br w:type="textWrapping"/>
        <w:t xml:space="preserve">Sprayed onion weed on top tier garden bed</w:t>
        <w:br w:type="textWrapping"/>
        <w:t xml:space="preserve">Fertilised entire garden, with attention on star jasmine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 Seaweed solution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Glyphosate weed solution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$160.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$160.00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1.png"/>
          <a:graphic>
            <a:graphicData uri="http://schemas.openxmlformats.org/drawingml/2006/picture">
              <pic:pic>
                <pic:nvPicPr>
                  <pic:cNvPr descr="EGI logo small with ABN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