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FFA8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Document Title</w:t>
      </w:r>
      <w:r w:rsidRPr="00072352">
        <w:rPr>
          <w:rFonts w:ascii="NeueHaasGroteskText Pro" w:hAnsi="NeueHaasGroteskText Pro"/>
          <w:sz w:val="22"/>
          <w:szCs w:val="22"/>
        </w:rPr>
        <w:br/>
        <w:t>RIGLAN — PRICING &amp; UI LOGIC</w:t>
      </w:r>
    </w:p>
    <w:p w14:paraId="1073950B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Version</w:t>
      </w:r>
      <w:r w:rsidRPr="00072352">
        <w:rPr>
          <w:rFonts w:ascii="NeueHaasGroteskText Pro" w:hAnsi="NeueHaasGroteskText Pro"/>
          <w:sz w:val="22"/>
          <w:szCs w:val="22"/>
        </w:rPr>
        <w:br/>
        <w:t>v1.0</w:t>
      </w:r>
    </w:p>
    <w:p w14:paraId="3D2985A3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Status</w:t>
      </w:r>
      <w:r w:rsidRPr="00072352">
        <w:rPr>
          <w:rFonts w:ascii="NeueHaasGroteskText Pro" w:hAnsi="NeueHaasGroteskText Pro"/>
          <w:sz w:val="22"/>
          <w:szCs w:val="22"/>
        </w:rPr>
        <w:br/>
        <w:t>CANONICAL — OPERATIONAL</w:t>
      </w:r>
    </w:p>
    <w:p w14:paraId="7CF8925B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Scope</w:t>
      </w:r>
      <w:r w:rsidRPr="00072352">
        <w:rPr>
          <w:rFonts w:ascii="NeueHaasGroteskText Pro" w:hAnsi="NeueHaasGroteskText Pro"/>
          <w:sz w:val="22"/>
          <w:szCs w:val="22"/>
        </w:rPr>
        <w:br/>
        <w:t>All products</w:t>
      </w:r>
    </w:p>
    <w:p w14:paraId="6713AC96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Layer</w:t>
      </w:r>
      <w:r w:rsidRPr="00072352">
        <w:rPr>
          <w:rFonts w:ascii="NeueHaasGroteskText Pro" w:hAnsi="NeueHaasGroteskText Pro"/>
          <w:sz w:val="22"/>
          <w:szCs w:val="22"/>
        </w:rPr>
        <w:br/>
        <w:t>Structural / Pricing &amp; UI Rules</w:t>
      </w:r>
    </w:p>
    <w:p w14:paraId="78D0D653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Authority</w:t>
      </w:r>
      <w:r w:rsidRPr="00072352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7EBB1434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Audience</w:t>
      </w:r>
      <w:r w:rsidRPr="00072352">
        <w:rPr>
          <w:rFonts w:ascii="NeueHaasGroteskText Pro" w:hAnsi="NeueHaasGroteskText Pro"/>
          <w:sz w:val="22"/>
          <w:szCs w:val="22"/>
        </w:rPr>
        <w:br/>
        <w:t>Internal (implementation, architecture)</w:t>
      </w:r>
    </w:p>
    <w:p w14:paraId="6A02F803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Public Visibility</w:t>
      </w:r>
      <w:r w:rsidRPr="00072352">
        <w:rPr>
          <w:rFonts w:ascii="NeueHaasGroteskText Pro" w:hAnsi="NeueHaasGroteskText Pro"/>
          <w:sz w:val="22"/>
          <w:szCs w:val="22"/>
        </w:rPr>
        <w:br/>
        <w:t>NONE</w:t>
      </w:r>
    </w:p>
    <w:p w14:paraId="0EF1854D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Change Policy</w:t>
      </w:r>
      <w:r w:rsidRPr="00072352">
        <w:rPr>
          <w:rFonts w:ascii="NeueHaasGroteskText Pro" w:hAnsi="NeueHaasGroteskText Pro"/>
          <w:sz w:val="22"/>
          <w:szCs w:val="22"/>
        </w:rPr>
        <w:br/>
        <w:t>Any modification requires doctrine validation and version increment</w:t>
      </w:r>
    </w:p>
    <w:p w14:paraId="62939843" w14:textId="77777777" w:rsidR="00534E42" w:rsidRPr="00072352" w:rsidRDefault="00534E42" w:rsidP="00534E42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Content Hash (SHA-256)</w:t>
      </w:r>
      <w:r w:rsidRPr="00072352">
        <w:rPr>
          <w:rFonts w:ascii="NeueHaasGroteskText Pro" w:hAnsi="NeueHaasGroteskText Pro"/>
          <w:sz w:val="22"/>
          <w:szCs w:val="22"/>
        </w:rPr>
        <w:br/>
        <w:t>6f0b8c6f6d7e1e9a9f6d7f7c3b3c9a2f1d5c4e0a9b1f2c8e6a4d9c3b2f8e7</w:t>
      </w:r>
    </w:p>
    <w:p w14:paraId="4F8DE3DC" w14:textId="77777777" w:rsidR="00830656" w:rsidRPr="00072352" w:rsidRDefault="00830656" w:rsidP="006F0E3B">
      <w:pPr>
        <w:rPr>
          <w:rFonts w:ascii="NeueHaasGroteskText Pro" w:hAnsi="NeueHaasGroteskText Pro"/>
          <w:sz w:val="22"/>
          <w:szCs w:val="22"/>
        </w:rPr>
      </w:pPr>
    </w:p>
    <w:p w14:paraId="7E3E03D0" w14:textId="3499568A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RIGLAN — PRICING &amp; UI LOGIC</w:t>
      </w:r>
    </w:p>
    <w:p w14:paraId="2CE3C680" w14:textId="1666BA61" w:rsidR="006F0E3B" w:rsidRPr="00072352" w:rsidRDefault="006F0E3B" w:rsidP="001E23ED">
      <w:pPr>
        <w:spacing w:after="0"/>
        <w:rPr>
          <w:rFonts w:ascii="NeueHaasGroteskText Pro" w:hAnsi="NeueHaasGroteskText Pro"/>
          <w:sz w:val="22"/>
          <w:szCs w:val="22"/>
        </w:rPr>
      </w:pPr>
    </w:p>
    <w:p w14:paraId="3942E6AE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0. PURPOSE</w:t>
      </w:r>
    </w:p>
    <w:p w14:paraId="5698744E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This document defines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pricing rules and website UI behaviour</w:t>
      </w:r>
      <w:r w:rsidRPr="00072352">
        <w:rPr>
          <w:rFonts w:ascii="NeueHaasGroteskText Pro" w:hAnsi="NeueHaasGroteskText Pro"/>
          <w:sz w:val="22"/>
          <w:szCs w:val="22"/>
        </w:rPr>
        <w:t>.</w:t>
      </w:r>
      <w:r w:rsidRPr="00072352">
        <w:rPr>
          <w:rFonts w:ascii="NeueHaasGroteskText Pro" w:hAnsi="NeueHaasGroteskText Pro"/>
          <w:sz w:val="22"/>
          <w:szCs w:val="22"/>
        </w:rPr>
        <w:br/>
        <w:t xml:space="preserve">It is the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only authoritative reference</w:t>
      </w:r>
      <w:r w:rsidRPr="00072352">
        <w:rPr>
          <w:rFonts w:ascii="NeueHaasGroteskText Pro" w:hAnsi="NeueHaasGroteskText Pro"/>
          <w:sz w:val="22"/>
          <w:szCs w:val="22"/>
        </w:rPr>
        <w:t xml:space="preserve"> for implementing pricing, options, and calculators on the website.</w:t>
      </w:r>
    </w:p>
    <w:p w14:paraId="31B2BF09" w14:textId="77777777" w:rsidR="006F0E3B" w:rsidRPr="00072352" w:rsidRDefault="006F0E3B" w:rsidP="006F0E3B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Commission logic (introducers, agents, referrals) is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explicitly excluded</w:t>
      </w:r>
      <w:r w:rsidRPr="00072352">
        <w:rPr>
          <w:rFonts w:ascii="NeueHaasGroteskText Pro" w:hAnsi="NeueHaasGroteskText Pro"/>
          <w:sz w:val="22"/>
          <w:szCs w:val="22"/>
        </w:rPr>
        <w:t xml:space="preserve"> from UI and pricing logic.</w:t>
      </w:r>
    </w:p>
    <w:p w14:paraId="315788EC" w14:textId="77777777" w:rsidR="006F0E3B" w:rsidRPr="00072352" w:rsidRDefault="006F0E3B" w:rsidP="006F0E3B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alternative interpretation is allowed.</w:t>
      </w:r>
    </w:p>
    <w:p w14:paraId="062C989C" w14:textId="116B4A1D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77E74819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  <w:lang w:val="fr-FR"/>
        </w:rPr>
      </w:pPr>
      <w:r w:rsidRPr="00072352">
        <w:rPr>
          <w:rFonts w:ascii="NeueHaasGroteskText Pro" w:hAnsi="NeueHaasGroteskText Pro"/>
          <w:b/>
          <w:bCs/>
          <w:sz w:val="22"/>
          <w:szCs w:val="22"/>
          <w:lang w:val="fr-FR"/>
        </w:rPr>
        <w:t>1. BASE PRODUCTS — CATALOGUE PRICES (ANCHORS)</w:t>
      </w:r>
    </w:p>
    <w:p w14:paraId="7EC5E675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lastRenderedPageBreak/>
        <w:t xml:space="preserve">Catalogue prices are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reference prices and floors</w:t>
      </w:r>
      <w:r w:rsidRPr="00072352">
        <w:rPr>
          <w:rFonts w:ascii="NeueHaasGroteskText Pro" w:hAnsi="NeueHaasGroteskText Pro"/>
          <w:sz w:val="22"/>
          <w:szCs w:val="22"/>
        </w:rPr>
        <w:t>.</w:t>
      </w:r>
      <w:r w:rsidRPr="00072352">
        <w:rPr>
          <w:rFonts w:ascii="NeueHaasGroteskText Pro" w:hAnsi="NeueHaasGroteskText Pro"/>
          <w:sz w:val="22"/>
          <w:szCs w:val="22"/>
        </w:rPr>
        <w:br/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No product may ever be priced below its catalogue price.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473"/>
      </w:tblGrid>
      <w:tr w:rsidR="006F0E3B" w:rsidRPr="00072352" w14:paraId="55A23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70E9E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A687D78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Catalogue Price (USD)</w:t>
            </w:r>
          </w:p>
        </w:tc>
      </w:tr>
      <w:tr w:rsidR="006F0E3B" w:rsidRPr="00072352" w14:paraId="6ABB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A920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33F21FD2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2,400</w:t>
            </w:r>
          </w:p>
        </w:tc>
      </w:tr>
      <w:tr w:rsidR="006F0E3B" w:rsidRPr="00072352" w14:paraId="7E94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8226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521EB1B6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7,900</w:t>
            </w:r>
          </w:p>
        </w:tc>
      </w:tr>
      <w:tr w:rsidR="006F0E3B" w:rsidRPr="00072352" w14:paraId="28FC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8583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0E3A9F7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14,900</w:t>
            </w:r>
          </w:p>
        </w:tc>
      </w:tr>
      <w:tr w:rsidR="006F0E3B" w:rsidRPr="00072352" w14:paraId="5D4B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FF89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BE00C79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49,900</w:t>
            </w:r>
          </w:p>
        </w:tc>
      </w:tr>
    </w:tbl>
    <w:p w14:paraId="3364C5F4" w14:textId="5C06F02F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3C0AF7CF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2. COMMISSIONED (PRIVATE) PRICES</w:t>
      </w:r>
    </w:p>
    <w:p w14:paraId="0BD195B2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Commissioned = client-specific request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not added to the catalogue by default</w:t>
      </w:r>
      <w:r w:rsidRPr="00072352">
        <w:rPr>
          <w:rFonts w:ascii="NeueHaasGroteskText Pro" w:hAnsi="NeueHaasGroteskText Pr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250"/>
      </w:tblGrid>
      <w:tr w:rsidR="006F0E3B" w:rsidRPr="00072352" w14:paraId="0090E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88ACF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FA1E310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Commissioned (Private) Price</w:t>
            </w:r>
          </w:p>
        </w:tc>
      </w:tr>
      <w:tr w:rsidR="006F0E3B" w:rsidRPr="00072352" w14:paraId="69A9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628A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149D17DC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2,400</w:t>
            </w:r>
          </w:p>
        </w:tc>
      </w:tr>
      <w:tr w:rsidR="006F0E3B" w:rsidRPr="00072352" w14:paraId="3AB2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035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56DB6B5C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7,900</w:t>
            </w:r>
          </w:p>
        </w:tc>
      </w:tr>
      <w:tr w:rsidR="006F0E3B" w:rsidRPr="00072352" w14:paraId="5FF27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B39C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A4F516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16,900</w:t>
            </w:r>
          </w:p>
        </w:tc>
      </w:tr>
      <w:tr w:rsidR="006F0E3B" w:rsidRPr="00072352" w14:paraId="68C32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446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159B00A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54,900</w:t>
            </w:r>
          </w:p>
        </w:tc>
      </w:tr>
    </w:tbl>
    <w:p w14:paraId="2234EEB1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Rules:</w:t>
      </w:r>
    </w:p>
    <w:p w14:paraId="63B5B70B" w14:textId="77777777" w:rsidR="006F0E3B" w:rsidRPr="00072352" w:rsidRDefault="006F0E3B" w:rsidP="006F0E3B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BRIEF and DOSSIER </w:t>
      </w:r>
      <w:r w:rsidRPr="00072352">
        <w:rPr>
          <w:rFonts w:ascii="Arial" w:hAnsi="Arial" w:cs="Arial"/>
          <w:sz w:val="22"/>
          <w:szCs w:val="22"/>
        </w:rPr>
        <w:t>→</w:t>
      </w:r>
      <w:r w:rsidRPr="00072352">
        <w:rPr>
          <w:rFonts w:ascii="NeueHaasGroteskText Pro" w:hAnsi="NeueHaasGroteskText Pro"/>
          <w:sz w:val="22"/>
          <w:szCs w:val="22"/>
        </w:rPr>
        <w:t xml:space="preserve">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no private premium</w:t>
      </w:r>
    </w:p>
    <w:p w14:paraId="4D3C0A6B" w14:textId="77777777" w:rsidR="006F0E3B" w:rsidRPr="00072352" w:rsidRDefault="006F0E3B" w:rsidP="006F0E3B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REVIEW and FILE </w:t>
      </w:r>
      <w:r w:rsidRPr="00072352">
        <w:rPr>
          <w:rFonts w:ascii="Arial" w:hAnsi="Arial" w:cs="Arial"/>
          <w:sz w:val="22"/>
          <w:szCs w:val="22"/>
        </w:rPr>
        <w:t>→</w:t>
      </w:r>
      <w:r w:rsidRPr="00072352">
        <w:rPr>
          <w:rFonts w:ascii="NeueHaasGroteskText Pro" w:hAnsi="NeueHaasGroteskText Pro"/>
          <w:sz w:val="22"/>
          <w:szCs w:val="22"/>
        </w:rPr>
        <w:t xml:space="preserve">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private premium applies</w:t>
      </w:r>
    </w:p>
    <w:p w14:paraId="13689A84" w14:textId="77777777" w:rsidR="006F0E3B" w:rsidRPr="00072352" w:rsidRDefault="006F0E3B" w:rsidP="006F0E3B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Private premium reflects client-specific commissioning, not added value</w:t>
      </w:r>
    </w:p>
    <w:p w14:paraId="2EFC8628" w14:textId="11391704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28B37BF5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3. CATALOGUE INCLUSION (FOR COMMISSIONED WORK)</w:t>
      </w:r>
    </w:p>
    <w:p w14:paraId="08A72E2A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If a commissioned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REVIEW or FILE</w:t>
      </w:r>
      <w:r w:rsidRPr="00072352">
        <w:rPr>
          <w:rFonts w:ascii="NeueHaasGroteskText Pro" w:hAnsi="NeueHaasGroteskText Pro"/>
          <w:sz w:val="22"/>
          <w:szCs w:val="22"/>
        </w:rPr>
        <w:t xml:space="preserve"> is added to the catalogue,</w:t>
      </w:r>
      <w:r w:rsidRPr="00072352">
        <w:rPr>
          <w:rFonts w:ascii="NeueHaasGroteskText Pro" w:hAnsi="NeueHaasGroteskText Pro"/>
          <w:sz w:val="22"/>
          <w:szCs w:val="22"/>
        </w:rPr>
        <w:br/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the private premium is removed</w:t>
      </w:r>
      <w:r w:rsidRPr="00072352">
        <w:rPr>
          <w:rFonts w:ascii="NeueHaasGroteskText Pro" w:hAnsi="NeueHaasGroteskText Pro"/>
          <w:sz w:val="22"/>
          <w:szCs w:val="22"/>
        </w:rPr>
        <w:t>.</w:t>
      </w:r>
    </w:p>
    <w:p w14:paraId="10A2B1AA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Strict rule:</w:t>
      </w:r>
    </w:p>
    <w:p w14:paraId="4C868745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Commissioned + Catalogue inclusion = Catalogue price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625"/>
        <w:gridCol w:w="2735"/>
      </w:tblGrid>
      <w:tr w:rsidR="006F0E3B" w:rsidRPr="00072352" w14:paraId="3C1E9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04AF7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0648CAF6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Commissioned (Private)</w:t>
            </w:r>
          </w:p>
        </w:tc>
        <w:tc>
          <w:tcPr>
            <w:tcW w:w="0" w:type="auto"/>
            <w:vAlign w:val="center"/>
            <w:hideMark/>
          </w:tcPr>
          <w:p w14:paraId="319F020E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With Catalogue Inclusion</w:t>
            </w:r>
          </w:p>
        </w:tc>
      </w:tr>
      <w:tr w:rsidR="006F0E3B" w:rsidRPr="00072352" w14:paraId="57C35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A84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18C52F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16,900</w:t>
            </w:r>
          </w:p>
        </w:tc>
        <w:tc>
          <w:tcPr>
            <w:tcW w:w="0" w:type="auto"/>
            <w:vAlign w:val="center"/>
            <w:hideMark/>
          </w:tcPr>
          <w:p w14:paraId="5F58410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14,900</w:t>
            </w:r>
          </w:p>
        </w:tc>
      </w:tr>
      <w:tr w:rsidR="006F0E3B" w:rsidRPr="00072352" w14:paraId="29E4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089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A530B9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54,900</w:t>
            </w:r>
          </w:p>
        </w:tc>
        <w:tc>
          <w:tcPr>
            <w:tcW w:w="0" w:type="auto"/>
            <w:vAlign w:val="center"/>
            <w:hideMark/>
          </w:tcPr>
          <w:p w14:paraId="2D4ACE99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49,900</w:t>
            </w:r>
          </w:p>
        </w:tc>
      </w:tr>
    </w:tbl>
    <w:p w14:paraId="406441D5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Notes:</w:t>
      </w:r>
    </w:p>
    <w:p w14:paraId="613E5CE5" w14:textId="77777777" w:rsidR="006F0E3B" w:rsidRPr="00072352" w:rsidRDefault="006F0E3B" w:rsidP="006F0E3B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catalogue inclusion option for BRIEF or DOSSIER</w:t>
      </w:r>
    </w:p>
    <w:p w14:paraId="307EB933" w14:textId="77777777" w:rsidR="006F0E3B" w:rsidRPr="00072352" w:rsidRDefault="006F0E3B" w:rsidP="006F0E3B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This is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not a discount</w:t>
      </w:r>
    </w:p>
    <w:p w14:paraId="0893A49C" w14:textId="77777777" w:rsidR="006F0E3B" w:rsidRPr="00072352" w:rsidRDefault="006F0E3B" w:rsidP="006F0E3B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This is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removal of the private premium</w:t>
      </w:r>
    </w:p>
    <w:p w14:paraId="231EA84D" w14:textId="77777777" w:rsidR="006F0E3B" w:rsidRPr="00072352" w:rsidRDefault="006F0E3B" w:rsidP="006F0E3B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Catalogue inclusion never discloses client identity</w:t>
      </w:r>
    </w:p>
    <w:p w14:paraId="6A2B4B37" w14:textId="5634A30F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19F1747E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4. EXPRESS / FAST DELIVERY</w:t>
      </w:r>
    </w:p>
    <w:p w14:paraId="5F0ED4BF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Express delivery =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production priority</w:t>
      </w:r>
      <w:r w:rsidRPr="00072352">
        <w:rPr>
          <w:rFonts w:ascii="NeueHaasGroteskText Pro" w:hAnsi="NeueHaasGroteskText Pro"/>
          <w:sz w:val="22"/>
          <w:szCs w:val="22"/>
        </w:rPr>
        <w:t>, not a marketing upsell.</w:t>
      </w:r>
      <w:r w:rsidRPr="00072352">
        <w:rPr>
          <w:rFonts w:ascii="NeueHaasGroteskText Pro" w:hAnsi="NeueHaasGroteskText Pro"/>
          <w:sz w:val="22"/>
          <w:szCs w:val="22"/>
        </w:rPr>
        <w:br/>
        <w:t xml:space="preserve">Delivery date is confirmed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after topic acceptance</w:t>
      </w:r>
      <w:r w:rsidRPr="00072352">
        <w:rPr>
          <w:rFonts w:ascii="NeueHaasGroteskText Pro" w:hAnsi="NeueHaasGroteskText Pr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948"/>
        <w:gridCol w:w="1502"/>
      </w:tblGrid>
      <w:tr w:rsidR="006F0E3B" w:rsidRPr="00072352" w14:paraId="70770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48E75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4DA0DFF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Express Available</w:t>
            </w:r>
          </w:p>
        </w:tc>
        <w:tc>
          <w:tcPr>
            <w:tcW w:w="0" w:type="auto"/>
            <w:vAlign w:val="center"/>
            <w:hideMark/>
          </w:tcPr>
          <w:p w14:paraId="1C57D445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Express Rate</w:t>
            </w:r>
          </w:p>
        </w:tc>
      </w:tr>
      <w:tr w:rsidR="006F0E3B" w:rsidRPr="00072352" w14:paraId="254F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5FEC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1BC69842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072352">
              <w:rPr>
                <w:rFonts w:ascii="NeueHaasGroteskText Pro" w:hAnsi="NeueHaasGroteskText Pro"/>
                <w:sz w:val="22"/>
                <w:szCs w:val="22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CBE64F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—</w:t>
            </w:r>
          </w:p>
        </w:tc>
      </w:tr>
      <w:tr w:rsidR="006F0E3B" w:rsidRPr="00072352" w14:paraId="3911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3B9A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4AC276B6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072352">
              <w:rPr>
                <w:rFonts w:ascii="NeueHaasGroteskText Pro" w:hAnsi="NeueHaasGroteskText Pro"/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50EFF2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+20%</w:t>
            </w:r>
          </w:p>
        </w:tc>
      </w:tr>
      <w:tr w:rsidR="006F0E3B" w:rsidRPr="00072352" w14:paraId="1EAC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79AE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75A0378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072352">
              <w:rPr>
                <w:rFonts w:ascii="NeueHaasGroteskText Pro" w:hAnsi="NeueHaasGroteskText Pro"/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43E4CA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+20%</w:t>
            </w:r>
          </w:p>
        </w:tc>
      </w:tr>
      <w:tr w:rsidR="006F0E3B" w:rsidRPr="00072352" w14:paraId="0E987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F22D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A4C9D1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072352">
              <w:rPr>
                <w:rFonts w:ascii="NeueHaasGroteskText Pro" w:hAnsi="NeueHaasGroteskText Pro"/>
                <w:sz w:val="22"/>
                <w:szCs w:val="22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332ED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+30%</w:t>
            </w:r>
          </w:p>
        </w:tc>
      </w:tr>
    </w:tbl>
    <w:p w14:paraId="098572FD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Rule:</w:t>
      </w:r>
    </w:p>
    <w:p w14:paraId="5F98F7A6" w14:textId="77777777" w:rsidR="006F0E3B" w:rsidRPr="00072352" w:rsidRDefault="006F0E3B" w:rsidP="006F0E3B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Express surcharge applies to the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selected base price</w:t>
      </w:r>
      <w:r w:rsidRPr="00072352">
        <w:rPr>
          <w:rFonts w:ascii="NeueHaasGroteskText Pro" w:hAnsi="NeueHaasGroteskText Pro"/>
          <w:sz w:val="22"/>
          <w:szCs w:val="22"/>
        </w:rPr>
        <w:br/>
        <w:t>(Catalogue OR Commissioned Private)</w:t>
      </w:r>
    </w:p>
    <w:p w14:paraId="0A618DCC" w14:textId="3C604F8A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5B899390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5. PRICING FORMULAS (CANONICAL)</w:t>
      </w:r>
    </w:p>
    <w:p w14:paraId="47EEEDF4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Let:</w:t>
      </w:r>
    </w:p>
    <w:p w14:paraId="342B8009" w14:textId="77777777" w:rsidR="006F0E3B" w:rsidRPr="00072352" w:rsidRDefault="006F0E3B" w:rsidP="006F0E3B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P</w:t>
      </w:r>
      <w:r w:rsidRPr="00072352">
        <w:rPr>
          <w:rFonts w:ascii="NeueHaasGroteskText Pro" w:hAnsi="NeueHaasGroteskText Pro"/>
          <w:sz w:val="22"/>
          <w:szCs w:val="22"/>
        </w:rPr>
        <w:t xml:space="preserve"> = selected base price</w:t>
      </w:r>
      <w:r w:rsidRPr="00072352">
        <w:rPr>
          <w:rFonts w:ascii="NeueHaasGroteskText Pro" w:hAnsi="NeueHaasGroteskText Pro"/>
          <w:sz w:val="22"/>
          <w:szCs w:val="22"/>
        </w:rPr>
        <w:br/>
        <w:t>(Catalogue OR Commissioned Private)</w:t>
      </w:r>
    </w:p>
    <w:p w14:paraId="03DB9D4F" w14:textId="77777777" w:rsidR="006F0E3B" w:rsidRPr="00072352" w:rsidRDefault="006F0E3B" w:rsidP="006F0E3B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r_fast</w:t>
      </w:r>
      <w:r w:rsidRPr="00072352">
        <w:rPr>
          <w:rFonts w:ascii="NeueHaasGroteskText Pro" w:hAnsi="NeueHaasGroteskText Pro"/>
          <w:sz w:val="22"/>
          <w:szCs w:val="22"/>
        </w:rPr>
        <w:t xml:space="preserve"> = express rate (0.20 or 0.30)</w:t>
      </w:r>
    </w:p>
    <w:p w14:paraId="1B2E907B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lastRenderedPageBreak/>
        <w:t>Total price (no Express):</w:t>
      </w:r>
      <w:r w:rsidRPr="00072352">
        <w:rPr>
          <w:rFonts w:ascii="NeueHaasGroteskText Pro" w:hAnsi="NeueHaasGroteskText Pro"/>
          <w:sz w:val="22"/>
          <w:szCs w:val="22"/>
        </w:rPr>
        <w:br/>
        <w:t>Total = P</w:t>
      </w:r>
    </w:p>
    <w:p w14:paraId="64697BAC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Total price (with Express):</w:t>
      </w:r>
      <w:r w:rsidRPr="00072352">
        <w:rPr>
          <w:rFonts w:ascii="NeueHaasGroteskText Pro" w:hAnsi="NeueHaasGroteskText Pro"/>
          <w:sz w:val="22"/>
          <w:szCs w:val="22"/>
        </w:rPr>
        <w:br/>
        <w:t>Total = P × (1 + r_fast)</w:t>
      </w:r>
    </w:p>
    <w:p w14:paraId="3DBA7024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other formula is permitted.</w:t>
      </w:r>
    </w:p>
    <w:p w14:paraId="346CFC2E" w14:textId="55D839D9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54134827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6. PRICE MATRIX (ONE SCREEN)</w:t>
      </w:r>
    </w:p>
    <w:p w14:paraId="02C3D909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This table represents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all valid pricing states</w:t>
      </w:r>
      <w:r w:rsidRPr="00072352">
        <w:rPr>
          <w:rFonts w:ascii="NeueHaasGroteskText Pro" w:hAnsi="NeueHaasGroteskText Pro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159"/>
        <w:gridCol w:w="2625"/>
        <w:gridCol w:w="2990"/>
        <w:gridCol w:w="948"/>
      </w:tblGrid>
      <w:tr w:rsidR="006F0E3B" w:rsidRPr="00072352" w14:paraId="21957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9F215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178D1DE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Catalogue</w:t>
            </w:r>
          </w:p>
        </w:tc>
        <w:tc>
          <w:tcPr>
            <w:tcW w:w="0" w:type="auto"/>
            <w:vAlign w:val="center"/>
            <w:hideMark/>
          </w:tcPr>
          <w:p w14:paraId="03181203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Commissioned (Private)</w:t>
            </w:r>
          </w:p>
        </w:tc>
        <w:tc>
          <w:tcPr>
            <w:tcW w:w="0" w:type="auto"/>
            <w:vAlign w:val="center"/>
            <w:hideMark/>
          </w:tcPr>
          <w:p w14:paraId="4D77A0D5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Commissioned + Catalogue</w:t>
            </w:r>
          </w:p>
        </w:tc>
        <w:tc>
          <w:tcPr>
            <w:tcW w:w="0" w:type="auto"/>
            <w:vAlign w:val="center"/>
            <w:hideMark/>
          </w:tcPr>
          <w:p w14:paraId="0161D783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Express</w:t>
            </w:r>
          </w:p>
        </w:tc>
      </w:tr>
      <w:tr w:rsidR="006F0E3B" w:rsidRPr="00072352" w14:paraId="6D79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A42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48362886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60BD6F53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2,400</w:t>
            </w:r>
          </w:p>
        </w:tc>
        <w:tc>
          <w:tcPr>
            <w:tcW w:w="0" w:type="auto"/>
            <w:vAlign w:val="center"/>
            <w:hideMark/>
          </w:tcPr>
          <w:p w14:paraId="5E64AA67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6EA16C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Segoe UI Emoji" w:hAnsi="Segoe UI Emoji" w:cs="Segoe UI Emoji"/>
                <w:sz w:val="22"/>
                <w:szCs w:val="22"/>
              </w:rPr>
              <w:t>❌</w:t>
            </w:r>
          </w:p>
        </w:tc>
      </w:tr>
      <w:tr w:rsidR="006F0E3B" w:rsidRPr="00072352" w14:paraId="15AE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D0D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3CD94331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7,900</w:t>
            </w:r>
          </w:p>
        </w:tc>
        <w:tc>
          <w:tcPr>
            <w:tcW w:w="0" w:type="auto"/>
            <w:vAlign w:val="center"/>
            <w:hideMark/>
          </w:tcPr>
          <w:p w14:paraId="75F37C46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7,900</w:t>
            </w:r>
          </w:p>
        </w:tc>
        <w:tc>
          <w:tcPr>
            <w:tcW w:w="0" w:type="auto"/>
            <w:vAlign w:val="center"/>
            <w:hideMark/>
          </w:tcPr>
          <w:p w14:paraId="18F38297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0E5A9C1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+20%</w:t>
            </w:r>
          </w:p>
        </w:tc>
      </w:tr>
      <w:tr w:rsidR="006F0E3B" w:rsidRPr="00072352" w14:paraId="6B9A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7298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5051579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14,900</w:t>
            </w:r>
          </w:p>
        </w:tc>
        <w:tc>
          <w:tcPr>
            <w:tcW w:w="0" w:type="auto"/>
            <w:vAlign w:val="center"/>
            <w:hideMark/>
          </w:tcPr>
          <w:p w14:paraId="6F159E2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16,900</w:t>
            </w:r>
          </w:p>
        </w:tc>
        <w:tc>
          <w:tcPr>
            <w:tcW w:w="0" w:type="auto"/>
            <w:vAlign w:val="center"/>
            <w:hideMark/>
          </w:tcPr>
          <w:p w14:paraId="2B60CD7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14,900</w:t>
            </w:r>
          </w:p>
        </w:tc>
        <w:tc>
          <w:tcPr>
            <w:tcW w:w="0" w:type="auto"/>
            <w:vAlign w:val="center"/>
            <w:hideMark/>
          </w:tcPr>
          <w:p w14:paraId="3BB6B71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+20%</w:t>
            </w:r>
          </w:p>
        </w:tc>
      </w:tr>
      <w:tr w:rsidR="006F0E3B" w:rsidRPr="00072352" w14:paraId="0E9E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89E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95CA242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49,900</w:t>
            </w:r>
          </w:p>
        </w:tc>
        <w:tc>
          <w:tcPr>
            <w:tcW w:w="0" w:type="auto"/>
            <w:vAlign w:val="center"/>
            <w:hideMark/>
          </w:tcPr>
          <w:p w14:paraId="41C97AD2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54,900</w:t>
            </w:r>
          </w:p>
        </w:tc>
        <w:tc>
          <w:tcPr>
            <w:tcW w:w="0" w:type="auto"/>
            <w:vAlign w:val="center"/>
            <w:hideMark/>
          </w:tcPr>
          <w:p w14:paraId="697990A5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49,900</w:t>
            </w:r>
          </w:p>
        </w:tc>
        <w:tc>
          <w:tcPr>
            <w:tcW w:w="0" w:type="auto"/>
            <w:vAlign w:val="center"/>
            <w:hideMark/>
          </w:tcPr>
          <w:p w14:paraId="77AEF948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+30%</w:t>
            </w:r>
          </w:p>
        </w:tc>
      </w:tr>
    </w:tbl>
    <w:p w14:paraId="6778C399" w14:textId="63301611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1EF4B893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 UI LOGIC — IMPLEMENTATION RULES (MANDATORY)</w:t>
      </w:r>
    </w:p>
    <w:p w14:paraId="2D5999C6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7.1 Page separation</w:t>
      </w:r>
    </w:p>
    <w:p w14:paraId="616D0783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A) Publications page (catalogue browsing)</w:t>
      </w:r>
    </w:p>
    <w:p w14:paraId="2EC60A7A" w14:textId="77777777" w:rsidR="006F0E3B" w:rsidRPr="00072352" w:rsidRDefault="006F0E3B" w:rsidP="006F0E3B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Shows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catalogue prices only</w:t>
      </w:r>
    </w:p>
    <w:p w14:paraId="7E8CB4A5" w14:textId="77777777" w:rsidR="006F0E3B" w:rsidRPr="00072352" w:rsidRDefault="006F0E3B" w:rsidP="006F0E3B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commissioned pricing visible</w:t>
      </w:r>
    </w:p>
    <w:p w14:paraId="76FB2555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  <w:lang w:val="fr-FR"/>
        </w:rPr>
      </w:pPr>
      <w:r w:rsidRPr="00072352">
        <w:rPr>
          <w:rFonts w:ascii="NeueHaasGroteskText Pro" w:hAnsi="NeueHaasGroteskText Pro"/>
          <w:b/>
          <w:bCs/>
          <w:sz w:val="22"/>
          <w:szCs w:val="22"/>
          <w:lang w:val="fr-FR"/>
        </w:rPr>
        <w:t>B) Commission page (request a publication)</w:t>
      </w:r>
    </w:p>
    <w:p w14:paraId="1BD436C7" w14:textId="77777777" w:rsidR="006F0E3B" w:rsidRPr="00072352" w:rsidRDefault="006F0E3B" w:rsidP="006F0E3B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User configures product and options</w:t>
      </w:r>
    </w:p>
    <w:p w14:paraId="37461E60" w14:textId="77777777" w:rsidR="006F0E3B" w:rsidRPr="00072352" w:rsidRDefault="006F0E3B" w:rsidP="006F0E3B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Price updates dynamically</w:t>
      </w:r>
    </w:p>
    <w:p w14:paraId="1808178D" w14:textId="46CB7B05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097C4B6D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7.2 Product selection (required)</w:t>
      </w:r>
    </w:p>
    <w:p w14:paraId="006647DA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User selects exactly one product:</w:t>
      </w:r>
    </w:p>
    <w:p w14:paraId="6EDF32F6" w14:textId="77777777" w:rsidR="006F0E3B" w:rsidRPr="00072352" w:rsidRDefault="006F0E3B" w:rsidP="006F0E3B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BRIEF</w:t>
      </w:r>
    </w:p>
    <w:p w14:paraId="03B2ED20" w14:textId="77777777" w:rsidR="006F0E3B" w:rsidRPr="00072352" w:rsidRDefault="006F0E3B" w:rsidP="006F0E3B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DOSSIER</w:t>
      </w:r>
    </w:p>
    <w:p w14:paraId="023F99C1" w14:textId="77777777" w:rsidR="006F0E3B" w:rsidRPr="00072352" w:rsidRDefault="006F0E3B" w:rsidP="006F0E3B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lastRenderedPageBreak/>
        <w:t>REVIEW</w:t>
      </w:r>
    </w:p>
    <w:p w14:paraId="5CFA2C45" w14:textId="77777777" w:rsidR="006F0E3B" w:rsidRPr="00072352" w:rsidRDefault="006F0E3B" w:rsidP="006F0E3B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FILE</w:t>
      </w:r>
    </w:p>
    <w:p w14:paraId="048144E4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This selection controls option visibility.</w:t>
      </w:r>
    </w:p>
    <w:p w14:paraId="6E3C7F92" w14:textId="073B376D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21F6EC57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7.3 Publication status selector (REVIEW &amp; FILE only)</w:t>
      </w:r>
    </w:p>
    <w:p w14:paraId="18D59974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Visible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072352">
        <w:rPr>
          <w:rFonts w:ascii="NeueHaasGroteskText Pro" w:hAnsi="NeueHaasGroteskText Pro"/>
          <w:sz w:val="22"/>
          <w:szCs w:val="22"/>
        </w:rPr>
        <w:t xml:space="preserve"> if product = REVIEW or FILE.</w:t>
      </w:r>
    </w:p>
    <w:p w14:paraId="556CB46E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UI control:</w:t>
      </w:r>
      <w:r w:rsidRPr="00072352">
        <w:rPr>
          <w:rFonts w:ascii="NeueHaasGroteskText Pro" w:hAnsi="NeueHaasGroteskText Pro"/>
          <w:sz w:val="22"/>
          <w:szCs w:val="22"/>
        </w:rPr>
        <w:t xml:space="preserve"> radio group (recommended)</w:t>
      </w:r>
    </w:p>
    <w:p w14:paraId="4652D021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States:</w:t>
      </w:r>
    </w:p>
    <w:p w14:paraId="7207589A" w14:textId="77777777" w:rsidR="006F0E3B" w:rsidRPr="00072352" w:rsidRDefault="006F0E3B" w:rsidP="006F0E3B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Commissioned (Private)</w:t>
      </w:r>
      <w:r w:rsidRPr="00072352">
        <w:rPr>
          <w:rFonts w:ascii="NeueHaasGroteskText Pro" w:hAnsi="NeueHaasGroteskText Pro"/>
          <w:sz w:val="22"/>
          <w:szCs w:val="22"/>
        </w:rPr>
        <w:t xml:space="preserve"> — default</w:t>
      </w:r>
    </w:p>
    <w:p w14:paraId="1EDF0B40" w14:textId="77777777" w:rsidR="006F0E3B" w:rsidRPr="00072352" w:rsidRDefault="006F0E3B" w:rsidP="006F0E3B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Commissioned + Catalogue inclusion</w:t>
      </w:r>
    </w:p>
    <w:p w14:paraId="6DBF611A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Behaviour:</w:t>
      </w:r>
    </w:p>
    <w:p w14:paraId="61FD0DE4" w14:textId="77777777" w:rsidR="006F0E3B" w:rsidRPr="00072352" w:rsidRDefault="006F0E3B" w:rsidP="006F0E3B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(1) </w:t>
      </w:r>
      <w:r w:rsidRPr="00072352">
        <w:rPr>
          <w:rFonts w:ascii="Arial" w:hAnsi="Arial" w:cs="Arial"/>
          <w:sz w:val="22"/>
          <w:szCs w:val="22"/>
        </w:rPr>
        <w:t>→</w:t>
      </w:r>
      <w:r w:rsidRPr="00072352">
        <w:rPr>
          <w:rFonts w:ascii="NeueHaasGroteskText Pro" w:hAnsi="NeueHaasGroteskText Pro"/>
          <w:sz w:val="22"/>
          <w:szCs w:val="22"/>
        </w:rPr>
        <w:t xml:space="preserve"> base price = Commissioned (Private)</w:t>
      </w:r>
    </w:p>
    <w:p w14:paraId="440ACFF3" w14:textId="77777777" w:rsidR="006F0E3B" w:rsidRPr="00072352" w:rsidRDefault="006F0E3B" w:rsidP="006F0E3B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(2) </w:t>
      </w:r>
      <w:r w:rsidRPr="00072352">
        <w:rPr>
          <w:rFonts w:ascii="Arial" w:hAnsi="Arial" w:cs="Arial"/>
          <w:sz w:val="22"/>
          <w:szCs w:val="22"/>
        </w:rPr>
        <w:t>→</w:t>
      </w:r>
      <w:r w:rsidRPr="00072352">
        <w:rPr>
          <w:rFonts w:ascii="NeueHaasGroteskText Pro" w:hAnsi="NeueHaasGroteskText Pro"/>
          <w:sz w:val="22"/>
          <w:szCs w:val="22"/>
        </w:rPr>
        <w:t xml:space="preserve"> base price = Catalogue price</w:t>
      </w:r>
    </w:p>
    <w:p w14:paraId="6DD87B3C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Important:</w:t>
      </w:r>
    </w:p>
    <w:p w14:paraId="24FCA476" w14:textId="77777777" w:rsidR="006F0E3B" w:rsidRPr="00072352" w:rsidRDefault="006F0E3B" w:rsidP="006F0E3B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  <w:lang w:val="fr-FR"/>
        </w:rPr>
      </w:pPr>
      <w:r w:rsidRPr="00072352">
        <w:rPr>
          <w:rFonts w:ascii="NeueHaasGroteskText Pro" w:hAnsi="NeueHaasGroteskText Pro"/>
          <w:sz w:val="22"/>
          <w:szCs w:val="22"/>
          <w:lang w:val="fr-FR"/>
        </w:rPr>
        <w:t>Catalogue inclusion = permission to publish a catalogue version</w:t>
      </w:r>
    </w:p>
    <w:p w14:paraId="0B3DF97E" w14:textId="77777777" w:rsidR="006F0E3B" w:rsidRPr="00072352" w:rsidRDefault="006F0E3B" w:rsidP="006F0E3B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Client identity is never disclosed</w:t>
      </w:r>
    </w:p>
    <w:p w14:paraId="63991A35" w14:textId="05CA0474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038F4F61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7.4 Express / Fast delivery toggle</w:t>
      </w:r>
    </w:p>
    <w:p w14:paraId="2BE4F3D6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UI control:</w:t>
      </w:r>
      <w:r w:rsidRPr="00072352">
        <w:rPr>
          <w:rFonts w:ascii="NeueHaasGroteskText Pro" w:hAnsi="NeueHaasGroteskText Pro"/>
          <w:sz w:val="22"/>
          <w:szCs w:val="22"/>
        </w:rPr>
        <w:t xml:space="preserve"> checkbox “Express / Fast delivery”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82"/>
      </w:tblGrid>
      <w:tr w:rsidR="006F0E3B" w:rsidRPr="00072352" w14:paraId="6A271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B2A0B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F389E8B" w14:textId="77777777" w:rsidR="006F0E3B" w:rsidRPr="00072352" w:rsidRDefault="006F0E3B" w:rsidP="006F0E3B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Visibility</w:t>
            </w:r>
          </w:p>
        </w:tc>
      </w:tr>
      <w:tr w:rsidR="006F0E3B" w:rsidRPr="00072352" w14:paraId="35C1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E977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13B58527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Hidden</w:t>
            </w:r>
          </w:p>
        </w:tc>
      </w:tr>
      <w:tr w:rsidR="006F0E3B" w:rsidRPr="00072352" w14:paraId="6390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8721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5209F88B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Visible</w:t>
            </w:r>
          </w:p>
        </w:tc>
      </w:tr>
      <w:tr w:rsidR="006F0E3B" w:rsidRPr="00072352" w14:paraId="5B06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E020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D1508FC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Visible</w:t>
            </w:r>
          </w:p>
        </w:tc>
      </w:tr>
      <w:tr w:rsidR="006F0E3B" w:rsidRPr="00072352" w14:paraId="5BDE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233F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F5E854" w14:textId="77777777" w:rsidR="006F0E3B" w:rsidRPr="00072352" w:rsidRDefault="006F0E3B" w:rsidP="006F0E3B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072352">
              <w:rPr>
                <w:rFonts w:ascii="NeueHaasGroteskText Pro" w:hAnsi="NeueHaasGroteskText Pro"/>
                <w:sz w:val="22"/>
                <w:szCs w:val="22"/>
              </w:rPr>
              <w:t>Visible</w:t>
            </w:r>
          </w:p>
        </w:tc>
      </w:tr>
    </w:tbl>
    <w:p w14:paraId="05CA00FB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Behaviour:</w:t>
      </w:r>
    </w:p>
    <w:p w14:paraId="31945F7F" w14:textId="77777777" w:rsidR="006F0E3B" w:rsidRPr="00072352" w:rsidRDefault="006F0E3B" w:rsidP="006F0E3B">
      <w:pPr>
        <w:numPr>
          <w:ilvl w:val="0"/>
          <w:numId w:val="2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When checked </w:t>
      </w:r>
      <w:r w:rsidRPr="00072352">
        <w:rPr>
          <w:rFonts w:ascii="Arial" w:hAnsi="Arial" w:cs="Arial"/>
          <w:sz w:val="22"/>
          <w:szCs w:val="22"/>
        </w:rPr>
        <w:t>→</w:t>
      </w:r>
      <w:r w:rsidRPr="00072352">
        <w:rPr>
          <w:rFonts w:ascii="NeueHaasGroteskText Pro" w:hAnsi="NeueHaasGroteskText Pro"/>
          <w:sz w:val="22"/>
          <w:szCs w:val="22"/>
        </w:rPr>
        <w:t xml:space="preserve"> apply Express surcharge to selected base price</w:t>
      </w:r>
    </w:p>
    <w:p w14:paraId="24205B76" w14:textId="77777777" w:rsidR="006F0E3B" w:rsidRPr="00072352" w:rsidRDefault="006F0E3B" w:rsidP="006F0E3B">
      <w:pPr>
        <w:numPr>
          <w:ilvl w:val="0"/>
          <w:numId w:val="2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lastRenderedPageBreak/>
        <w:t>Product-specific rate applies automatically</w:t>
      </w:r>
    </w:p>
    <w:p w14:paraId="08618CEC" w14:textId="32197DEE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2167DF0D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7.5 Price calculator behaviour (MANDATORY)</w:t>
      </w:r>
    </w:p>
    <w:p w14:paraId="28E4BABC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Price updates live when user changes:</w:t>
      </w:r>
    </w:p>
    <w:p w14:paraId="69DC7CEF" w14:textId="77777777" w:rsidR="006F0E3B" w:rsidRPr="00072352" w:rsidRDefault="006F0E3B" w:rsidP="006F0E3B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Product</w:t>
      </w:r>
    </w:p>
    <w:p w14:paraId="4AB1D755" w14:textId="77777777" w:rsidR="006F0E3B" w:rsidRPr="00072352" w:rsidRDefault="006F0E3B" w:rsidP="006F0E3B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Publication status (REVIEW / FILE)</w:t>
      </w:r>
    </w:p>
    <w:p w14:paraId="239EB10C" w14:textId="77777777" w:rsidR="006F0E3B" w:rsidRPr="00072352" w:rsidRDefault="006F0E3B" w:rsidP="006F0E3B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Express toggle</w:t>
      </w:r>
    </w:p>
    <w:p w14:paraId="19FAD2AF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Always display:</w:t>
      </w:r>
    </w:p>
    <w:p w14:paraId="46713554" w14:textId="77777777" w:rsidR="006F0E3B" w:rsidRPr="00072352" w:rsidRDefault="006F0E3B" w:rsidP="006F0E3B">
      <w:pPr>
        <w:numPr>
          <w:ilvl w:val="0"/>
          <w:numId w:val="2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Selected base price</w:t>
      </w:r>
    </w:p>
    <w:p w14:paraId="0017A260" w14:textId="77777777" w:rsidR="006F0E3B" w:rsidRPr="00072352" w:rsidRDefault="006F0E3B" w:rsidP="006F0E3B">
      <w:pPr>
        <w:numPr>
          <w:ilvl w:val="0"/>
          <w:numId w:val="2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Express surcharge (if any)</w:t>
      </w:r>
    </w:p>
    <w:p w14:paraId="25BCDB99" w14:textId="77777777" w:rsidR="006F0E3B" w:rsidRPr="00072352" w:rsidRDefault="006F0E3B" w:rsidP="006F0E3B">
      <w:pPr>
        <w:numPr>
          <w:ilvl w:val="0"/>
          <w:numId w:val="2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Final total price</w:t>
      </w:r>
    </w:p>
    <w:p w14:paraId="59414231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manual input. No free pricing.</w:t>
      </w:r>
    </w:p>
    <w:p w14:paraId="37952F76" w14:textId="1700D83F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714A9DA7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8. REQUIRED UI COPY (PUBLIC STRINGS)</w:t>
      </w:r>
    </w:p>
    <w:p w14:paraId="568EFD10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Publication status (REVIEW / FILE):</w:t>
      </w:r>
    </w:p>
    <w:p w14:paraId="468F3025" w14:textId="77777777" w:rsidR="006F0E3B" w:rsidRPr="00072352" w:rsidRDefault="006F0E3B" w:rsidP="006F0E3B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“Commissioned (Private)”</w:t>
      </w:r>
      <w:r w:rsidRPr="00072352">
        <w:rPr>
          <w:rFonts w:ascii="NeueHaasGroteskText Pro" w:hAnsi="NeueHaasGroteskText Pro"/>
          <w:sz w:val="22"/>
          <w:szCs w:val="22"/>
        </w:rPr>
        <w:br/>
        <w:t>Client-specific publication not added to the catalogue.</w:t>
      </w:r>
    </w:p>
    <w:p w14:paraId="7E36D367" w14:textId="77777777" w:rsidR="006F0E3B" w:rsidRPr="00072352" w:rsidRDefault="006F0E3B" w:rsidP="006F0E3B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“Commissioned + Catalogue inclusion”</w:t>
      </w:r>
      <w:r w:rsidRPr="00072352">
        <w:rPr>
          <w:rFonts w:ascii="NeueHaasGroteskText Pro" w:hAnsi="NeueHaasGroteskText Pro"/>
          <w:sz w:val="22"/>
          <w:szCs w:val="22"/>
        </w:rPr>
        <w:br/>
        <w:t>Your commissioned publication may be added to the RIGLAN catalogue.</w:t>
      </w:r>
      <w:r w:rsidRPr="00072352">
        <w:rPr>
          <w:rFonts w:ascii="NeueHaasGroteskText Pro" w:hAnsi="NeueHaasGroteskText Pro"/>
          <w:sz w:val="22"/>
          <w:szCs w:val="22"/>
        </w:rPr>
        <w:br/>
        <w:t>Client identity is not disclosed.</w:t>
      </w:r>
      <w:r w:rsidRPr="00072352">
        <w:rPr>
          <w:rFonts w:ascii="NeueHaasGroteskText Pro" w:hAnsi="NeueHaasGroteskText Pro"/>
          <w:sz w:val="22"/>
          <w:szCs w:val="22"/>
        </w:rPr>
        <w:br/>
        <w:t>Selecting this removes the private premium.</w:t>
      </w:r>
    </w:p>
    <w:p w14:paraId="18592010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Express:</w:t>
      </w:r>
    </w:p>
    <w:p w14:paraId="2E2FD337" w14:textId="77777777" w:rsidR="006F0E3B" w:rsidRPr="00072352" w:rsidRDefault="006F0E3B" w:rsidP="006F0E3B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“Express / Fast delivery”</w:t>
      </w:r>
      <w:r w:rsidRPr="00072352">
        <w:rPr>
          <w:rFonts w:ascii="NeueHaasGroteskText Pro" w:hAnsi="NeueHaasGroteskText Pro"/>
          <w:sz w:val="22"/>
          <w:szCs w:val="22"/>
        </w:rPr>
        <w:br/>
        <w:t>Production priority. Delivery date is confirmed after topic acceptance.</w:t>
      </w:r>
    </w:p>
    <w:p w14:paraId="7BC6B0CE" w14:textId="1674B8FD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1079C826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 EXAMPLES (SANITY CHECK — NON CONTRACTUAL)</w:t>
      </w:r>
    </w:p>
    <w:p w14:paraId="2B001047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FILE</w:t>
      </w:r>
    </w:p>
    <w:p w14:paraId="3C7D4FA8" w14:textId="77777777" w:rsidR="006F0E3B" w:rsidRPr="00072352" w:rsidRDefault="006F0E3B" w:rsidP="006F0E3B">
      <w:pPr>
        <w:numPr>
          <w:ilvl w:val="0"/>
          <w:numId w:val="2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Commissioned (Private): 54,900</w:t>
      </w:r>
    </w:p>
    <w:p w14:paraId="2E65AE08" w14:textId="77777777" w:rsidR="006F0E3B" w:rsidRPr="00072352" w:rsidRDefault="006F0E3B" w:rsidP="006F0E3B">
      <w:pPr>
        <w:numPr>
          <w:ilvl w:val="0"/>
          <w:numId w:val="2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Commissioned + Express: 54,900 × 1.30 = 71,370</w:t>
      </w:r>
    </w:p>
    <w:p w14:paraId="0DD2461F" w14:textId="77777777" w:rsidR="006F0E3B" w:rsidRPr="00072352" w:rsidRDefault="006F0E3B" w:rsidP="006F0E3B">
      <w:pPr>
        <w:numPr>
          <w:ilvl w:val="0"/>
          <w:numId w:val="2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lastRenderedPageBreak/>
        <w:t>Commissioned + Catalogue: 49,900</w:t>
      </w:r>
    </w:p>
    <w:p w14:paraId="56D8C53D" w14:textId="77777777" w:rsidR="006F0E3B" w:rsidRPr="00072352" w:rsidRDefault="006F0E3B" w:rsidP="006F0E3B">
      <w:pPr>
        <w:numPr>
          <w:ilvl w:val="0"/>
          <w:numId w:val="28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Catalogue + Express: 49,900 × 1.30 = 64,870</w:t>
      </w:r>
    </w:p>
    <w:p w14:paraId="551394EB" w14:textId="77777777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REVIEW</w:t>
      </w:r>
    </w:p>
    <w:p w14:paraId="6B44DA74" w14:textId="77777777" w:rsidR="006F0E3B" w:rsidRPr="00072352" w:rsidRDefault="006F0E3B" w:rsidP="006F0E3B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Commissioned (Private): 16,900</w:t>
      </w:r>
    </w:p>
    <w:p w14:paraId="4B7D813C" w14:textId="77777777" w:rsidR="006F0E3B" w:rsidRPr="00072352" w:rsidRDefault="006F0E3B" w:rsidP="006F0E3B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Commissioned + Express: 16,900 × 1.20 = 20,280</w:t>
      </w:r>
    </w:p>
    <w:p w14:paraId="28D3C69F" w14:textId="77777777" w:rsidR="006F0E3B" w:rsidRPr="00072352" w:rsidRDefault="006F0E3B" w:rsidP="006F0E3B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Commissioned + Catalogue: 14,900</w:t>
      </w:r>
    </w:p>
    <w:p w14:paraId="5F7783D9" w14:textId="77777777" w:rsidR="006F0E3B" w:rsidRPr="00072352" w:rsidRDefault="006F0E3B" w:rsidP="006F0E3B">
      <w:pPr>
        <w:numPr>
          <w:ilvl w:val="0"/>
          <w:numId w:val="29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Catalogue + Express: 14,900 × 1.20 = 17,880</w:t>
      </w:r>
    </w:p>
    <w:p w14:paraId="0709FD9E" w14:textId="16E97C0F" w:rsidR="006F0E3B" w:rsidRPr="00072352" w:rsidRDefault="006F0E3B" w:rsidP="006F0E3B">
      <w:pPr>
        <w:rPr>
          <w:rFonts w:ascii="NeueHaasGroteskText Pro" w:hAnsi="NeueHaasGroteskText Pro"/>
          <w:sz w:val="22"/>
          <w:szCs w:val="22"/>
        </w:rPr>
      </w:pPr>
    </w:p>
    <w:p w14:paraId="25534B73" w14:textId="77777777" w:rsidR="006F0E3B" w:rsidRPr="00072352" w:rsidRDefault="006F0E3B" w:rsidP="006F0E3B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10. NON-NEGOTIABLE RULES (FINAL)</w:t>
      </w:r>
    </w:p>
    <w:p w14:paraId="07824556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Catalogue prices are anchors</w:t>
      </w:r>
    </w:p>
    <w:p w14:paraId="2BAA9D74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product priced below catalogue reference</w:t>
      </w:r>
    </w:p>
    <w:p w14:paraId="4B67413C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Private premium applies only to REVIEW &amp; FILE</w:t>
      </w:r>
    </w:p>
    <w:p w14:paraId="533E6952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Catalogue inclusion removes private premium</w:t>
      </w:r>
    </w:p>
    <w:p w14:paraId="1C5B566B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Express is additive, product-specific</w:t>
      </w:r>
    </w:p>
    <w:p w14:paraId="770F025C" w14:textId="77777777" w:rsidR="006F0E3B" w:rsidRPr="00072352" w:rsidRDefault="006F0E3B" w:rsidP="006F0E3B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commission logic visible in UI</w:t>
      </w:r>
    </w:p>
    <w:p w14:paraId="5340DC3B" w14:textId="5560A497" w:rsidR="00406E17" w:rsidRPr="00072352" w:rsidRDefault="006F0E3B" w:rsidP="00406E17">
      <w:pPr>
        <w:numPr>
          <w:ilvl w:val="0"/>
          <w:numId w:val="30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discount language anywhere</w:t>
      </w:r>
    </w:p>
    <w:p w14:paraId="79802FCE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</w:p>
    <w:p w14:paraId="44951510" w14:textId="77777777" w:rsidR="00406E17" w:rsidRPr="00072352" w:rsidRDefault="00406E17" w:rsidP="00406E17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 FORM ENTRY POINTS &amp; WEBSITE FLOW (MANDATORY)</w:t>
      </w:r>
    </w:p>
    <w:p w14:paraId="2655F017" w14:textId="77777777" w:rsidR="00406E17" w:rsidRPr="00072352" w:rsidRDefault="00406E17" w:rsidP="00406E17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9.1 Where the “Commission a Publication” form appears</w:t>
      </w:r>
    </w:p>
    <w:p w14:paraId="49E85DB3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The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Commission a Publication</w:t>
      </w:r>
      <w:r w:rsidRPr="00072352">
        <w:rPr>
          <w:rFonts w:ascii="NeueHaasGroteskText Pro" w:hAnsi="NeueHaasGroteskText Pro"/>
          <w:sz w:val="22"/>
          <w:szCs w:val="22"/>
        </w:rPr>
        <w:t xml:space="preserve"> form is accessible from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three explicit entry points only</w:t>
      </w:r>
      <w:r w:rsidRPr="00072352">
        <w:rPr>
          <w:rFonts w:ascii="NeueHaasGroteskText Pro" w:hAnsi="NeueHaasGroteskText Pro"/>
          <w:sz w:val="22"/>
          <w:szCs w:val="22"/>
        </w:rPr>
        <w:t>:</w:t>
      </w:r>
    </w:p>
    <w:p w14:paraId="725F7078" w14:textId="77777777" w:rsidR="00406E17" w:rsidRPr="00072352" w:rsidRDefault="00406E17" w:rsidP="00406E17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Primary navigation</w:t>
      </w:r>
    </w:p>
    <w:p w14:paraId="526AA0A2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Menu item: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Commission</w:t>
      </w:r>
    </w:p>
    <w:p w14:paraId="5FA13633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Destination: /commission</w:t>
      </w:r>
    </w:p>
    <w:p w14:paraId="46A92A14" w14:textId="77777777" w:rsidR="00406E17" w:rsidRPr="00072352" w:rsidRDefault="00406E17" w:rsidP="00406E17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Publications page</w:t>
      </w:r>
    </w:p>
    <w:p w14:paraId="62C01C27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CTA button: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Commission a publication</w:t>
      </w:r>
    </w:p>
    <w:p w14:paraId="7F04EAAB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Appears:</w:t>
      </w:r>
    </w:p>
    <w:p w14:paraId="7AAB8E8A" w14:textId="77777777" w:rsidR="00406E17" w:rsidRPr="00072352" w:rsidRDefault="00406E17" w:rsidP="00406E17">
      <w:pPr>
        <w:numPr>
          <w:ilvl w:val="2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Above the catalogue list</w:t>
      </w:r>
    </w:p>
    <w:p w14:paraId="22883E0B" w14:textId="77777777" w:rsidR="00406E17" w:rsidRPr="00072352" w:rsidRDefault="00406E17" w:rsidP="00406E17">
      <w:pPr>
        <w:numPr>
          <w:ilvl w:val="2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lastRenderedPageBreak/>
        <w:t>And/or at the end of each publication description</w:t>
      </w:r>
    </w:p>
    <w:p w14:paraId="5FC0F3DA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Destination: /commission</w:t>
      </w:r>
    </w:p>
    <w:p w14:paraId="0857D375" w14:textId="77777777" w:rsidR="00406E17" w:rsidRPr="00072352" w:rsidRDefault="00406E17" w:rsidP="00406E17">
      <w:pPr>
        <w:numPr>
          <w:ilvl w:val="0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Product description pages (if any)</w:t>
      </w:r>
    </w:p>
    <w:p w14:paraId="2C57DA24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CTA: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Request this publication</w:t>
      </w:r>
    </w:p>
    <w:p w14:paraId="4158581E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Destination: /commission</w:t>
      </w:r>
    </w:p>
    <w:p w14:paraId="753943D9" w14:textId="77777777" w:rsidR="00406E17" w:rsidRPr="00072352" w:rsidRDefault="00406E17" w:rsidP="00406E17">
      <w:pPr>
        <w:numPr>
          <w:ilvl w:val="1"/>
          <w:numId w:val="31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pre-filled pricing; only product type may be pre-selected</w:t>
      </w:r>
    </w:p>
    <w:p w14:paraId="30ECCA94" w14:textId="1648FD21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</w:p>
    <w:p w14:paraId="0724553A" w14:textId="77777777" w:rsidR="00406E17" w:rsidRPr="00072352" w:rsidRDefault="00406E17" w:rsidP="00406E17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9.2 What the user sees before the form</w:t>
      </w:r>
    </w:p>
    <w:p w14:paraId="17E65429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Before accessing the form, the user must understand:</w:t>
      </w:r>
    </w:p>
    <w:p w14:paraId="7A37644F" w14:textId="77777777" w:rsidR="00406E17" w:rsidRPr="00072352" w:rsidRDefault="00406E17" w:rsidP="00406E17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RIGLAN sells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documents</w:t>
      </w:r>
    </w:p>
    <w:p w14:paraId="3A102C7A" w14:textId="77777777" w:rsidR="00406E17" w:rsidRPr="00072352" w:rsidRDefault="00406E17" w:rsidP="00406E17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Pricing depends on:</w:t>
      </w:r>
    </w:p>
    <w:p w14:paraId="19870EE0" w14:textId="77777777" w:rsidR="00406E17" w:rsidRPr="00072352" w:rsidRDefault="00406E17" w:rsidP="00406E17">
      <w:pPr>
        <w:numPr>
          <w:ilvl w:val="1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publication status</w:t>
      </w:r>
    </w:p>
    <w:p w14:paraId="6D5276F2" w14:textId="77777777" w:rsidR="00406E17" w:rsidRPr="00072352" w:rsidRDefault="00406E17" w:rsidP="00406E17">
      <w:pPr>
        <w:numPr>
          <w:ilvl w:val="1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delivery priority</w:t>
      </w:r>
    </w:p>
    <w:p w14:paraId="0FAA1E60" w14:textId="77777777" w:rsidR="00406E17" w:rsidRPr="00072352" w:rsidRDefault="00406E17" w:rsidP="00406E17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Final price is shown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before payment</w:t>
      </w:r>
    </w:p>
    <w:p w14:paraId="0C5BF11D" w14:textId="77777777" w:rsidR="00406E17" w:rsidRPr="00072352" w:rsidRDefault="00406E17" w:rsidP="00406E17">
      <w:pPr>
        <w:numPr>
          <w:ilvl w:val="0"/>
          <w:numId w:val="32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Topic acceptance is required</w:t>
      </w:r>
    </w:p>
    <w:p w14:paraId="3E3DADC4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This information is conveyed via:</w:t>
      </w:r>
    </w:p>
    <w:p w14:paraId="5F4015F0" w14:textId="77777777" w:rsidR="00406E17" w:rsidRPr="00072352" w:rsidRDefault="00406E17" w:rsidP="00406E17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 xml:space="preserve">Short explanatory copy on the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Commission page</w:t>
      </w:r>
    </w:p>
    <w:p w14:paraId="38967AF2" w14:textId="77777777" w:rsidR="00406E17" w:rsidRPr="00072352" w:rsidRDefault="00406E17" w:rsidP="00406E17">
      <w:pPr>
        <w:numPr>
          <w:ilvl w:val="0"/>
          <w:numId w:val="33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prices displayed outside the calculator</w:t>
      </w:r>
    </w:p>
    <w:p w14:paraId="7FF758D2" w14:textId="09239EE1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</w:p>
    <w:p w14:paraId="4F17785C" w14:textId="77777777" w:rsidR="00406E17" w:rsidRPr="00072352" w:rsidRDefault="00406E17" w:rsidP="00406E17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9.3 What the form is NOT</w:t>
      </w:r>
    </w:p>
    <w:p w14:paraId="527135DE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The Commission form is:</w:t>
      </w:r>
    </w:p>
    <w:p w14:paraId="5C2C5452" w14:textId="77777777" w:rsidR="00406E17" w:rsidRPr="00072352" w:rsidRDefault="00406E17" w:rsidP="00406E17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Emoji" w:hAnsi="Segoe UI Emoji" w:cs="Segoe UI Emoji"/>
          <w:sz w:val="22"/>
          <w:szCs w:val="22"/>
        </w:rPr>
        <w:t>❌</w:t>
      </w:r>
      <w:r w:rsidRPr="00072352">
        <w:rPr>
          <w:rFonts w:ascii="NeueHaasGroteskText Pro" w:hAnsi="NeueHaasGroteskText Pro"/>
          <w:sz w:val="22"/>
          <w:szCs w:val="22"/>
        </w:rPr>
        <w:t xml:space="preserve"> Not a checkout</w:t>
      </w:r>
    </w:p>
    <w:p w14:paraId="2BABC35A" w14:textId="77777777" w:rsidR="00406E17" w:rsidRPr="00072352" w:rsidRDefault="00406E17" w:rsidP="00406E17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Emoji" w:hAnsi="Segoe UI Emoji" w:cs="Segoe UI Emoji"/>
          <w:sz w:val="22"/>
          <w:szCs w:val="22"/>
        </w:rPr>
        <w:t>❌</w:t>
      </w:r>
      <w:r w:rsidRPr="00072352">
        <w:rPr>
          <w:rFonts w:ascii="NeueHaasGroteskText Pro" w:hAnsi="NeueHaasGroteskText Pro"/>
          <w:sz w:val="22"/>
          <w:szCs w:val="22"/>
        </w:rPr>
        <w:t xml:space="preserve"> Not a quote generator</w:t>
      </w:r>
    </w:p>
    <w:p w14:paraId="77722D4E" w14:textId="77777777" w:rsidR="00406E17" w:rsidRPr="00072352" w:rsidRDefault="00406E17" w:rsidP="00406E17">
      <w:pPr>
        <w:numPr>
          <w:ilvl w:val="0"/>
          <w:numId w:val="34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Emoji" w:hAnsi="Segoe UI Emoji" w:cs="Segoe UI Emoji"/>
          <w:sz w:val="22"/>
          <w:szCs w:val="22"/>
        </w:rPr>
        <w:t>❌</w:t>
      </w:r>
      <w:r w:rsidRPr="00072352">
        <w:rPr>
          <w:rFonts w:ascii="NeueHaasGroteskText Pro" w:hAnsi="NeueHaasGroteskText Pro"/>
          <w:sz w:val="22"/>
          <w:szCs w:val="22"/>
        </w:rPr>
        <w:t xml:space="preserve"> Not a pricing page</w:t>
      </w:r>
    </w:p>
    <w:p w14:paraId="724112D4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It is:</w:t>
      </w:r>
    </w:p>
    <w:p w14:paraId="457C34D8" w14:textId="77777777" w:rsidR="00406E17" w:rsidRPr="00072352" w:rsidRDefault="00406E17" w:rsidP="00406E17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Symbol" w:hAnsi="Segoe UI Symbol" w:cs="Segoe UI Symbol"/>
          <w:sz w:val="22"/>
          <w:szCs w:val="22"/>
        </w:rPr>
        <w:t>✔</w:t>
      </w:r>
      <w:r w:rsidRPr="00072352">
        <w:rPr>
          <w:rFonts w:ascii="NeueHaasGroteskText Pro" w:hAnsi="NeueHaasGroteskText Pro"/>
          <w:sz w:val="22"/>
          <w:szCs w:val="22"/>
        </w:rPr>
        <w:t xml:space="preserve"> A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request intake</w:t>
      </w:r>
    </w:p>
    <w:p w14:paraId="4904169D" w14:textId="77777777" w:rsidR="00406E17" w:rsidRPr="00072352" w:rsidRDefault="00406E17" w:rsidP="00406E17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Symbol" w:hAnsi="Segoe UI Symbol" w:cs="Segoe UI Symbol"/>
          <w:sz w:val="22"/>
          <w:szCs w:val="22"/>
        </w:rPr>
        <w:t>✔</w:t>
      </w:r>
      <w:r w:rsidRPr="00072352">
        <w:rPr>
          <w:rFonts w:ascii="NeueHaasGroteskText Pro" w:hAnsi="NeueHaasGroteskText Pro"/>
          <w:sz w:val="22"/>
          <w:szCs w:val="22"/>
        </w:rPr>
        <w:t xml:space="preserve"> A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topic qualification gate</w:t>
      </w:r>
    </w:p>
    <w:p w14:paraId="3CE45E33" w14:textId="77777777" w:rsidR="00406E17" w:rsidRPr="00072352" w:rsidRDefault="00406E17" w:rsidP="00406E17">
      <w:pPr>
        <w:numPr>
          <w:ilvl w:val="0"/>
          <w:numId w:val="35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Segoe UI Symbol" w:hAnsi="Segoe UI Symbol" w:cs="Segoe UI Symbol"/>
          <w:sz w:val="22"/>
          <w:szCs w:val="22"/>
        </w:rPr>
        <w:lastRenderedPageBreak/>
        <w:t>✔</w:t>
      </w:r>
      <w:r w:rsidRPr="00072352">
        <w:rPr>
          <w:rFonts w:ascii="NeueHaasGroteskText Pro" w:hAnsi="NeueHaasGroteskText Pro"/>
          <w:sz w:val="22"/>
          <w:szCs w:val="22"/>
        </w:rPr>
        <w:t xml:space="preserve"> A </w:t>
      </w:r>
      <w:r w:rsidRPr="00072352">
        <w:rPr>
          <w:rFonts w:ascii="NeueHaasGroteskText Pro" w:hAnsi="NeueHaasGroteskText Pro"/>
          <w:b/>
          <w:bCs/>
          <w:sz w:val="22"/>
          <w:szCs w:val="22"/>
        </w:rPr>
        <w:t>trigger for internal review</w:t>
      </w:r>
    </w:p>
    <w:p w14:paraId="1FFEAA37" w14:textId="3692C095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</w:p>
    <w:p w14:paraId="07D4B1BD" w14:textId="77777777" w:rsidR="00406E17" w:rsidRPr="00072352" w:rsidRDefault="00406E17" w:rsidP="00406E17">
      <w:pPr>
        <w:rPr>
          <w:rFonts w:ascii="NeueHaasGroteskText Pro" w:hAnsi="NeueHaasGroteskText Pro"/>
          <w:b/>
          <w:bCs/>
          <w:sz w:val="22"/>
          <w:szCs w:val="22"/>
        </w:rPr>
      </w:pPr>
      <w:r w:rsidRPr="00072352">
        <w:rPr>
          <w:rFonts w:ascii="NeueHaasGroteskText Pro" w:hAnsi="NeueHaasGroteskText Pro"/>
          <w:b/>
          <w:bCs/>
          <w:sz w:val="22"/>
          <w:szCs w:val="22"/>
        </w:rPr>
        <w:t>9.4 Post-submission flow (summary)</w:t>
      </w:r>
    </w:p>
    <w:p w14:paraId="05B34427" w14:textId="77777777" w:rsidR="00406E17" w:rsidRPr="00072352" w:rsidRDefault="00406E17" w:rsidP="00406E17">
      <w:pPr>
        <w:numPr>
          <w:ilvl w:val="0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User submits form</w:t>
      </w:r>
    </w:p>
    <w:p w14:paraId="494A5140" w14:textId="77777777" w:rsidR="00406E17" w:rsidRPr="00072352" w:rsidRDefault="00406E17" w:rsidP="00406E17">
      <w:pPr>
        <w:numPr>
          <w:ilvl w:val="0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Internal review (≤ 48 business hours)</w:t>
      </w:r>
    </w:p>
    <w:p w14:paraId="431BF039" w14:textId="77777777" w:rsidR="00406E17" w:rsidRPr="00072352" w:rsidRDefault="00406E17" w:rsidP="00406E17">
      <w:pPr>
        <w:numPr>
          <w:ilvl w:val="0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If accepted:</w:t>
      </w:r>
    </w:p>
    <w:p w14:paraId="21DB8ABC" w14:textId="77777777" w:rsidR="00406E17" w:rsidRPr="00072352" w:rsidRDefault="00406E17" w:rsidP="00406E17">
      <w:pPr>
        <w:numPr>
          <w:ilvl w:val="1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Dynamic price is confirmed</w:t>
      </w:r>
    </w:p>
    <w:p w14:paraId="7E660178" w14:textId="77777777" w:rsidR="00406E17" w:rsidRPr="00072352" w:rsidRDefault="00406E17" w:rsidP="00406E17">
      <w:pPr>
        <w:numPr>
          <w:ilvl w:val="1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Secure payment link issued</w:t>
      </w:r>
    </w:p>
    <w:p w14:paraId="2A535B1F" w14:textId="77777777" w:rsidR="00406E17" w:rsidRPr="00072352" w:rsidRDefault="00406E17" w:rsidP="00406E17">
      <w:pPr>
        <w:numPr>
          <w:ilvl w:val="1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NDA executed</w:t>
      </w:r>
    </w:p>
    <w:p w14:paraId="5ADB77EC" w14:textId="77777777" w:rsidR="00406E17" w:rsidRPr="00072352" w:rsidRDefault="00406E17" w:rsidP="00406E17">
      <w:pPr>
        <w:numPr>
          <w:ilvl w:val="0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If refused:</w:t>
      </w:r>
    </w:p>
    <w:p w14:paraId="30947366" w14:textId="77777777" w:rsidR="00406E17" w:rsidRPr="00072352" w:rsidRDefault="00406E17" w:rsidP="00406E17">
      <w:pPr>
        <w:numPr>
          <w:ilvl w:val="1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payment</w:t>
      </w:r>
    </w:p>
    <w:p w14:paraId="4A1BE1A7" w14:textId="77777777" w:rsidR="00406E17" w:rsidRPr="00072352" w:rsidRDefault="00406E17" w:rsidP="00406E17">
      <w:pPr>
        <w:numPr>
          <w:ilvl w:val="1"/>
          <w:numId w:val="36"/>
        </w:numPr>
        <w:rPr>
          <w:rFonts w:ascii="NeueHaasGroteskText Pro" w:hAnsi="NeueHaasGroteskText Pro"/>
          <w:sz w:val="22"/>
          <w:szCs w:val="22"/>
        </w:rPr>
      </w:pPr>
      <w:r w:rsidRPr="00072352">
        <w:rPr>
          <w:rFonts w:ascii="NeueHaasGroteskText Pro" w:hAnsi="NeueHaasGroteskText Pro"/>
          <w:sz w:val="22"/>
          <w:szCs w:val="22"/>
        </w:rPr>
        <w:t>No obligation</w:t>
      </w:r>
    </w:p>
    <w:p w14:paraId="17C36C1F" w14:textId="77777777" w:rsidR="00406E17" w:rsidRPr="00072352" w:rsidRDefault="00406E17" w:rsidP="00406E17">
      <w:pPr>
        <w:rPr>
          <w:rFonts w:ascii="NeueHaasGroteskText Pro" w:hAnsi="NeueHaasGroteskText Pro"/>
          <w:sz w:val="22"/>
          <w:szCs w:val="22"/>
        </w:rPr>
      </w:pPr>
    </w:p>
    <w:p w14:paraId="78B90D10" w14:textId="77777777" w:rsidR="00DC355F" w:rsidRPr="00072352" w:rsidRDefault="00DC355F" w:rsidP="006F0E3B">
      <w:pPr>
        <w:rPr>
          <w:rFonts w:ascii="NeueHaasGroteskText Pro" w:hAnsi="NeueHaasGroteskText Pro"/>
          <w:sz w:val="22"/>
          <w:szCs w:val="22"/>
        </w:rPr>
      </w:pPr>
    </w:p>
    <w:sectPr w:rsidR="00DC355F" w:rsidRPr="00072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544"/>
    <w:multiLevelType w:val="multilevel"/>
    <w:tmpl w:val="4B3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1536"/>
    <w:multiLevelType w:val="multilevel"/>
    <w:tmpl w:val="C75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118A"/>
    <w:multiLevelType w:val="multilevel"/>
    <w:tmpl w:val="0F3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3CD7"/>
    <w:multiLevelType w:val="multilevel"/>
    <w:tmpl w:val="89C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C52"/>
    <w:multiLevelType w:val="multilevel"/>
    <w:tmpl w:val="9DD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75D6"/>
    <w:multiLevelType w:val="multilevel"/>
    <w:tmpl w:val="AE8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3986"/>
    <w:multiLevelType w:val="multilevel"/>
    <w:tmpl w:val="0A7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7D8D"/>
    <w:multiLevelType w:val="multilevel"/>
    <w:tmpl w:val="A4C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05E0A"/>
    <w:multiLevelType w:val="multilevel"/>
    <w:tmpl w:val="EF3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273A5"/>
    <w:multiLevelType w:val="multilevel"/>
    <w:tmpl w:val="B4C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15A5"/>
    <w:multiLevelType w:val="multilevel"/>
    <w:tmpl w:val="2A2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8761D"/>
    <w:multiLevelType w:val="multilevel"/>
    <w:tmpl w:val="FD7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15C01"/>
    <w:multiLevelType w:val="multilevel"/>
    <w:tmpl w:val="AAC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B36F7"/>
    <w:multiLevelType w:val="multilevel"/>
    <w:tmpl w:val="A50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67E8C"/>
    <w:multiLevelType w:val="multilevel"/>
    <w:tmpl w:val="2E6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5E47BC"/>
    <w:multiLevelType w:val="multilevel"/>
    <w:tmpl w:val="9C28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B785E"/>
    <w:multiLevelType w:val="multilevel"/>
    <w:tmpl w:val="0C9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C7006"/>
    <w:multiLevelType w:val="multilevel"/>
    <w:tmpl w:val="B7B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D4C3D"/>
    <w:multiLevelType w:val="multilevel"/>
    <w:tmpl w:val="172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21F91"/>
    <w:multiLevelType w:val="multilevel"/>
    <w:tmpl w:val="826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C3CEF"/>
    <w:multiLevelType w:val="multilevel"/>
    <w:tmpl w:val="B33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E59DB"/>
    <w:multiLevelType w:val="multilevel"/>
    <w:tmpl w:val="C64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F108E"/>
    <w:multiLevelType w:val="multilevel"/>
    <w:tmpl w:val="AA5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F716B"/>
    <w:multiLevelType w:val="multilevel"/>
    <w:tmpl w:val="BC2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82EC4"/>
    <w:multiLevelType w:val="multilevel"/>
    <w:tmpl w:val="BA96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11973"/>
    <w:multiLevelType w:val="multilevel"/>
    <w:tmpl w:val="116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1424A"/>
    <w:multiLevelType w:val="multilevel"/>
    <w:tmpl w:val="933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7102B"/>
    <w:multiLevelType w:val="multilevel"/>
    <w:tmpl w:val="F34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5E2B69"/>
    <w:multiLevelType w:val="multilevel"/>
    <w:tmpl w:val="07E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3D2"/>
    <w:multiLevelType w:val="multilevel"/>
    <w:tmpl w:val="59F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94F48"/>
    <w:multiLevelType w:val="multilevel"/>
    <w:tmpl w:val="96C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97449"/>
    <w:multiLevelType w:val="multilevel"/>
    <w:tmpl w:val="AA2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85307"/>
    <w:multiLevelType w:val="multilevel"/>
    <w:tmpl w:val="F27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B3DF1"/>
    <w:multiLevelType w:val="multilevel"/>
    <w:tmpl w:val="337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7171E"/>
    <w:multiLevelType w:val="multilevel"/>
    <w:tmpl w:val="0F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A13FB"/>
    <w:multiLevelType w:val="multilevel"/>
    <w:tmpl w:val="58D6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4026">
    <w:abstractNumId w:val="35"/>
  </w:num>
  <w:num w:numId="2" w16cid:durableId="1420448964">
    <w:abstractNumId w:val="4"/>
  </w:num>
  <w:num w:numId="3" w16cid:durableId="1573854326">
    <w:abstractNumId w:val="30"/>
  </w:num>
  <w:num w:numId="4" w16cid:durableId="1427917331">
    <w:abstractNumId w:val="34"/>
  </w:num>
  <w:num w:numId="5" w16cid:durableId="1266646353">
    <w:abstractNumId w:val="32"/>
  </w:num>
  <w:num w:numId="6" w16cid:durableId="33896463">
    <w:abstractNumId w:val="28"/>
  </w:num>
  <w:num w:numId="7" w16cid:durableId="386028561">
    <w:abstractNumId w:val="25"/>
  </w:num>
  <w:num w:numId="8" w16cid:durableId="556748785">
    <w:abstractNumId w:val="26"/>
  </w:num>
  <w:num w:numId="9" w16cid:durableId="2116904944">
    <w:abstractNumId w:val="11"/>
  </w:num>
  <w:num w:numId="10" w16cid:durableId="208762734">
    <w:abstractNumId w:val="10"/>
  </w:num>
  <w:num w:numId="11" w16cid:durableId="1240284833">
    <w:abstractNumId w:val="6"/>
  </w:num>
  <w:num w:numId="12" w16cid:durableId="628828049">
    <w:abstractNumId w:val="33"/>
  </w:num>
  <w:num w:numId="13" w16cid:durableId="379747938">
    <w:abstractNumId w:val="2"/>
  </w:num>
  <w:num w:numId="14" w16cid:durableId="1236817290">
    <w:abstractNumId w:val="8"/>
  </w:num>
  <w:num w:numId="15" w16cid:durableId="1177420911">
    <w:abstractNumId w:val="21"/>
  </w:num>
  <w:num w:numId="16" w16cid:durableId="1061632264">
    <w:abstractNumId w:val="27"/>
  </w:num>
  <w:num w:numId="17" w16cid:durableId="516775820">
    <w:abstractNumId w:val="12"/>
  </w:num>
  <w:num w:numId="18" w16cid:durableId="1345668728">
    <w:abstractNumId w:val="19"/>
  </w:num>
  <w:num w:numId="19" w16cid:durableId="687416312">
    <w:abstractNumId w:val="13"/>
  </w:num>
  <w:num w:numId="20" w16cid:durableId="1021664977">
    <w:abstractNumId w:val="7"/>
  </w:num>
  <w:num w:numId="21" w16cid:durableId="695892510">
    <w:abstractNumId w:val="17"/>
  </w:num>
  <w:num w:numId="22" w16cid:durableId="854537690">
    <w:abstractNumId w:val="16"/>
  </w:num>
  <w:num w:numId="23" w16cid:durableId="1633515397">
    <w:abstractNumId w:val="31"/>
  </w:num>
  <w:num w:numId="24" w16cid:durableId="288315818">
    <w:abstractNumId w:val="1"/>
  </w:num>
  <w:num w:numId="25" w16cid:durableId="1332222365">
    <w:abstractNumId w:val="3"/>
  </w:num>
  <w:num w:numId="26" w16cid:durableId="94637105">
    <w:abstractNumId w:val="20"/>
  </w:num>
  <w:num w:numId="27" w16cid:durableId="966282645">
    <w:abstractNumId w:val="29"/>
  </w:num>
  <w:num w:numId="28" w16cid:durableId="1550991978">
    <w:abstractNumId w:val="5"/>
  </w:num>
  <w:num w:numId="29" w16cid:durableId="1830751604">
    <w:abstractNumId w:val="9"/>
  </w:num>
  <w:num w:numId="30" w16cid:durableId="536771088">
    <w:abstractNumId w:val="18"/>
  </w:num>
  <w:num w:numId="31" w16cid:durableId="189491732">
    <w:abstractNumId w:val="14"/>
  </w:num>
  <w:num w:numId="32" w16cid:durableId="1725366819">
    <w:abstractNumId w:val="23"/>
  </w:num>
  <w:num w:numId="33" w16cid:durableId="68622850">
    <w:abstractNumId w:val="15"/>
  </w:num>
  <w:num w:numId="34" w16cid:durableId="1320035255">
    <w:abstractNumId w:val="0"/>
  </w:num>
  <w:num w:numId="35" w16cid:durableId="1726027989">
    <w:abstractNumId w:val="22"/>
  </w:num>
  <w:num w:numId="36" w16cid:durableId="1004223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EF"/>
    <w:rsid w:val="00072352"/>
    <w:rsid w:val="001E23ED"/>
    <w:rsid w:val="003651EF"/>
    <w:rsid w:val="00406E17"/>
    <w:rsid w:val="00477DF1"/>
    <w:rsid w:val="00534E42"/>
    <w:rsid w:val="005A3719"/>
    <w:rsid w:val="005B4E95"/>
    <w:rsid w:val="006F0E3B"/>
    <w:rsid w:val="00830656"/>
    <w:rsid w:val="00DC355F"/>
    <w:rsid w:val="00E24D1D"/>
    <w:rsid w:val="00E84315"/>
    <w:rsid w:val="00F31148"/>
    <w:rsid w:val="00F50B93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40A8"/>
  <w15:chartTrackingRefBased/>
  <w15:docId w15:val="{A54A4CEC-FCB6-4DF4-A710-9AFEB258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974</Words>
  <Characters>5557</Characters>
  <Application>Microsoft Office Word</Application>
  <DocSecurity>0</DocSecurity>
  <Lines>46</Lines>
  <Paragraphs>13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9</cp:revision>
  <dcterms:created xsi:type="dcterms:W3CDTF">2025-12-22T06:10:00Z</dcterms:created>
  <dcterms:modified xsi:type="dcterms:W3CDTF">2025-12-27T12:55:00Z</dcterms:modified>
</cp:coreProperties>
</file>