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9udhjldp6dj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c17hwme8tjoc" w:id="1"/>
      <w:bookmarkEnd w:id="1"/>
      <w:r w:rsidDel="00000000" w:rsidR="00000000" w:rsidRPr="00000000">
        <w:rPr>
          <w:color w:val="999999"/>
          <w:sz w:val="32"/>
          <w:szCs w:val="32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-29999</wp:posOffset>
            </wp:positionH>
            <wp:positionV relativeFrom="page">
              <wp:posOffset>0</wp:posOffset>
            </wp:positionV>
            <wp:extent cx="7639844" cy="1833563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4821" l="0" r="0" t="19209"/>
                    <a:stretch>
                      <a:fillRect/>
                    </a:stretch>
                  </pic:blipFill>
                  <pic:spPr>
                    <a:xfrm>
                      <a:off x="0" y="0"/>
                      <a:ext cx="7639844" cy="183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4nxkgt9eik" w:id="2"/>
      <w:bookmarkEnd w:id="2"/>
      <w:r w:rsidDel="00000000" w:rsidR="00000000" w:rsidRPr="00000000">
        <w:rPr>
          <w:rtl w:val="0"/>
        </w:rPr>
        <w:t xml:space="preserve">Actividad 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u w:val="single"/>
          <w:shd w:fill="fff2cc" w:val="clear"/>
          <w:rtl w:val="0"/>
        </w:rPr>
        <w:t xml:space="preserve">Actividad a desarrollar individualmente</w:t>
      </w:r>
      <w:r w:rsidDel="00000000" w:rsidR="00000000" w:rsidRPr="00000000">
        <w:rPr>
          <w:rtl w:val="0"/>
        </w:rPr>
        <w:t xml:space="preserve"> como práctica; y la entrega es individual para que quede el registro.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spacing w:after="240" w:line="240" w:lineRule="auto"/>
        <w:rPr>
          <w:b w:val="1"/>
          <w:bCs w:val="1"/>
          <w:color w:val="0b5394"/>
        </w:rPr>
      </w:pPr>
      <w:bookmarkStart w:colFirst="0" w:colLast="0" w:name="_ppejylvc9dyz" w:id="3"/>
      <w:bookmarkEnd w:id="3"/>
      <w:r w:rsidDel="00000000" w:rsidR="00000000" w:rsidRPr="00000000">
        <w:rPr>
          <w:b w:val="1"/>
          <w:bCs w:val="1"/>
          <w:color w:val="0b5394"/>
          <w:rtl w:val="0"/>
        </w:rPr>
        <w:t xml:space="preserve">CSS</w:t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Nos solicitan estilizar el HTML realizado para nuestro comitente/cliente.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(Continuar con lo desarrollado en la actividad 5)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  <w:shd w:fill="d9d2e9" w:val="clear"/>
        </w:rPr>
      </w:pPr>
      <w:r w:rsidDel="00000000" w:rsidR="00000000" w:rsidRPr="00000000">
        <w:rPr>
          <w:rtl w:val="0"/>
        </w:rPr>
        <w:t xml:space="preserve">Antes de codificar, piense y escriba lo que va a realizar, es decir, un diseño mínimo, como colores a utilizar, tipografía, tamaños, etc. Esto nos permitirá saber qué es lo que quiero para luego buscar el cómo.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hd w:fill="d9d2e9" w:val="clear"/>
          <w:rtl w:val="0"/>
        </w:rPr>
        <w:t xml:space="preserve">No se permite utilizar la IA para el desarrollo y planificación; solo se utilizará la IA al final para revisar lo hecho.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 que se necesita 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Organizar proyecto y utilizar node y pnpm para trabajar: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Crear directorio de trabajo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Instalar pnpm (</w:t>
      </w:r>
      <w:r w:rsidDel="00000000" w:rsidR="00000000" w:rsidRPr="00000000">
        <w:rPr>
          <w:i w:val="1"/>
          <w:iCs w:val="1"/>
          <w:rtl w:val="0"/>
        </w:rPr>
        <w:t xml:space="preserve">solo en el laboratorio - si trabajan con su notebook, ya debería estar instalado</w:t>
      </w:r>
      <w:r w:rsidDel="00000000" w:rsidR="00000000" w:rsidRPr="00000000">
        <w:rPr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npm i -g pnpm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Inicializar proyecto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pn init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Instalar un paquete de servidor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pn add five-server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Configurar scripts en package.json -&gt; </w:t>
      </w:r>
      <w:r w:rsidDel="00000000" w:rsidR="00000000" w:rsidRPr="00000000">
        <w:rPr>
          <w:i w:val="1"/>
          <w:iCs w:val="1"/>
          <w:rtl w:val="0"/>
        </w:rPr>
        <w:t xml:space="preserve">“dev”: “five-server”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Crear archivo de configuración de five-server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.fiveserverrc</w:t>
        <w:br w:type="textWrapping"/>
        <w:t xml:space="preserve">{</w:t>
        <w:br w:type="textWrapping"/>
        <w:t xml:space="preserve">      “root”:”src”</w:t>
        <w:br w:type="textWrapping"/>
        <w:t xml:space="preserve">}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Crear carpeta src y copiar proyecto de la actividad 5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Correr proyecto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pn dev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selectores de TIPO para estilizar los elementos de manera global.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selectores de CLASE para especificar los bloques principales de nuestro layout (plantilla). En el caso de que el desarrollo no cuente con los 3 bloques vistos (header, main y footer), deberá crearlos.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selectores de CLASE deben ser denominados con nombres acordes a la función de dicho bloque; esto mejora la lectura del código, el mantenimiento y escalado.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Utilizar selectores combinados.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el modelo de caja alternativo.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un reseteo básico y su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="360" w:lineRule="auto"/>
        <w:ind w:left="60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Por el momento, el uso de la</w:t>
      </w:r>
      <w:r w:rsidDel="00000000" w:rsidR="00000000" w:rsidRPr="00000000">
        <w:rPr>
          <w:highlight w:val="yellow"/>
          <w:rtl w:val="0"/>
        </w:rPr>
        <w:t xml:space="preserve"> IA SOLO será para verificar lo desarrollado. En el caso de utilizarla, incluir en este documento el historial de los propmts.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Resolver aquí. Descargar en PDF y subir al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Style w:val="Title"/>
      <w:jc w:val="left"/>
      <w:rPr>
        <w:sz w:val="40"/>
        <w:szCs w:val="40"/>
      </w:rPr>
    </w:pPr>
    <w:bookmarkStart w:colFirst="0" w:colLast="0" w:name="_q22eyocprnjx" w:id="4"/>
    <w:bookmarkEnd w:id="4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