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30B0" w:rsidRPr="00506641" w:rsidRDefault="00A730B0" w:rsidP="00A730B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1. Назначение и структура КАВ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 xml:space="preserve">Авиационное вооружение </w:t>
      </w:r>
      <w:r w:rsidRPr="00506641">
        <w:rPr>
          <w:rFonts w:ascii="Times New Roman" w:hAnsi="Times New Roman" w:cs="Times New Roman"/>
          <w:sz w:val="20"/>
          <w:szCs w:val="20"/>
        </w:rPr>
        <w:t>предназначено для поражения наземных, морских и воздушных целей противника, а также для выполнения специальных и вспомогательных задач.</w:t>
      </w:r>
    </w:p>
    <w:p w:rsidR="00A730B0" w:rsidRPr="00506641" w:rsidRDefault="00A730B0" w:rsidP="00A730B0">
      <w:pPr>
        <w:ind w:left="-426" w:hanging="283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Виды АВ: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1) Бомбардировочное 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2) Ракетное 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3) Артиллерийское </w:t>
      </w:r>
    </w:p>
    <w:p w:rsidR="00A730B0" w:rsidRPr="00506641" w:rsidRDefault="00A730B0" w:rsidP="00A730B0">
      <w:pPr>
        <w:ind w:left="-426" w:hanging="283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Состав АВ:</w:t>
      </w:r>
    </w:p>
    <w:p w:rsidR="00A730B0" w:rsidRPr="00506641" w:rsidRDefault="00A730B0" w:rsidP="00A730B0">
      <w:pPr>
        <w:ind w:left="-426" w:hanging="283"/>
        <w:jc w:val="both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1) Авиационные средства поражения</w:t>
      </w:r>
    </w:p>
    <w:p w:rsidR="00A730B0" w:rsidRPr="00506641" w:rsidRDefault="00A730B0" w:rsidP="00A730B0">
      <w:pPr>
        <w:ind w:left="-426" w:hanging="283"/>
        <w:jc w:val="both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2) Авиационная прицельная система</w:t>
      </w:r>
    </w:p>
    <w:p w:rsidR="00A730B0" w:rsidRPr="00506641" w:rsidRDefault="00A730B0" w:rsidP="00A730B0">
      <w:pPr>
        <w:ind w:left="-426" w:hanging="283"/>
        <w:jc w:val="both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3) Установки АВ</w:t>
      </w:r>
    </w:p>
    <w:p w:rsidR="00A730B0" w:rsidRPr="00506641" w:rsidRDefault="00A730B0" w:rsidP="00A730B0">
      <w:pPr>
        <w:ind w:left="-426" w:hanging="283"/>
        <w:jc w:val="both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4) Система управления вооружением</w:t>
      </w:r>
    </w:p>
    <w:p w:rsidR="00A730B0" w:rsidRPr="00506641" w:rsidRDefault="00A730B0" w:rsidP="00A730B0">
      <w:pPr>
        <w:ind w:left="-426" w:hanging="283"/>
        <w:jc w:val="both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5) Авиационное оружие</w:t>
      </w:r>
    </w:p>
    <w:p w:rsidR="00A730B0" w:rsidRPr="00506641" w:rsidRDefault="00A730B0" w:rsidP="00A730B0">
      <w:pPr>
        <w:ind w:left="-426" w:hanging="283"/>
        <w:jc w:val="both"/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ind w:left="-426" w:hanging="283"/>
        <w:jc w:val="both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 xml:space="preserve">КАВ - </w:t>
      </w:r>
      <w:r w:rsidRPr="00506641">
        <w:rPr>
          <w:rFonts w:ascii="Times New Roman" w:hAnsi="Times New Roman" w:cs="Times New Roman"/>
          <w:sz w:val="20"/>
          <w:szCs w:val="20"/>
        </w:rPr>
        <w:t>совокупность различных видов АВ, относящихся к конкретному типу самолетов и вертолетов.</w:t>
      </w:r>
    </w:p>
    <w:p w:rsidR="00A730B0" w:rsidRPr="00506641" w:rsidRDefault="00A730B0" w:rsidP="00A730B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2. Краткая характеристика составных частей КАВ</w:t>
      </w:r>
    </w:p>
    <w:p w:rsidR="00A730B0" w:rsidRPr="00506641" w:rsidRDefault="00A730B0" w:rsidP="00A730B0">
      <w:pPr>
        <w:ind w:left="-426" w:hanging="283"/>
        <w:jc w:val="center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D0A4042" wp14:editId="7D4FFC63">
            <wp:extent cx="5791200" cy="26289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079" t="9218" r="4070" b="13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Автоматическая прицельная система (</w:t>
      </w:r>
      <w:proofErr w:type="spellStart"/>
      <w:r w:rsidRPr="00506641">
        <w:rPr>
          <w:rFonts w:ascii="Times New Roman" w:hAnsi="Times New Roman" w:cs="Times New Roman"/>
          <w:b/>
          <w:sz w:val="20"/>
          <w:szCs w:val="20"/>
        </w:rPr>
        <w:t>АПрС</w:t>
      </w:r>
      <w:proofErr w:type="spellEnd"/>
      <w:r w:rsidRPr="00506641">
        <w:rPr>
          <w:rFonts w:ascii="Times New Roman" w:hAnsi="Times New Roman" w:cs="Times New Roman"/>
          <w:b/>
          <w:sz w:val="20"/>
          <w:szCs w:val="20"/>
        </w:rPr>
        <w:t>)</w:t>
      </w:r>
      <w:r w:rsidRPr="00506641">
        <w:rPr>
          <w:rFonts w:ascii="Times New Roman" w:hAnsi="Times New Roman" w:cs="Times New Roman"/>
          <w:sz w:val="20"/>
          <w:szCs w:val="20"/>
        </w:rPr>
        <w:t xml:space="preserve"> </w:t>
      </w:r>
      <w:r w:rsidRPr="00506641">
        <w:rPr>
          <w:rFonts w:ascii="Times New Roman" w:hAnsi="Times New Roman" w:cs="Times New Roman"/>
          <w:b/>
          <w:sz w:val="20"/>
          <w:szCs w:val="20"/>
        </w:rPr>
        <w:t xml:space="preserve">- </w:t>
      </w:r>
      <w:r w:rsidRPr="00506641">
        <w:rPr>
          <w:rFonts w:ascii="Times New Roman" w:hAnsi="Times New Roman" w:cs="Times New Roman"/>
          <w:sz w:val="20"/>
          <w:szCs w:val="20"/>
        </w:rPr>
        <w:t xml:space="preserve">предназначены для поиска, обнаружения и опознавания целей, определения параметров движения цели и собственного ВС. Для решения указанных задач </w:t>
      </w:r>
      <w:proofErr w:type="spellStart"/>
      <w:r w:rsidRPr="00506641">
        <w:rPr>
          <w:rFonts w:ascii="Times New Roman" w:hAnsi="Times New Roman" w:cs="Times New Roman"/>
          <w:sz w:val="20"/>
          <w:szCs w:val="20"/>
        </w:rPr>
        <w:t>ПрС</w:t>
      </w:r>
      <w:proofErr w:type="spellEnd"/>
      <w:r w:rsidRPr="00506641">
        <w:rPr>
          <w:rFonts w:ascii="Times New Roman" w:hAnsi="Times New Roman" w:cs="Times New Roman"/>
          <w:sz w:val="20"/>
          <w:szCs w:val="20"/>
        </w:rPr>
        <w:t xml:space="preserve"> имеет в своем составе датчики информации, вычислительные БЦВМ.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 xml:space="preserve">Системы управления вооружением (СУВ) - </w:t>
      </w:r>
      <w:r w:rsidRPr="00506641">
        <w:rPr>
          <w:rFonts w:ascii="Times New Roman" w:hAnsi="Times New Roman" w:cs="Times New Roman"/>
          <w:sz w:val="20"/>
          <w:szCs w:val="20"/>
        </w:rPr>
        <w:t>СУВ предназначена для подготовки автоматики АСП и установок вооружения к боевому применению и обеспечения их взаимодействия друг с другом и с прицельной системой, контроля готовности средств поражения, наводки ААО, а также для управления стрельбой, спуском ракет и сбрасыванием бомб.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СУВ состоит из: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1) системы управления оружием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2) системы управления артиллерийскими установками (СУАУ)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lastRenderedPageBreak/>
        <w:t>3) системы объективного контроля (СОК)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 xml:space="preserve">Система управления оружием (СУО) - </w:t>
      </w:r>
      <w:r w:rsidRPr="00506641">
        <w:rPr>
          <w:rFonts w:ascii="Times New Roman" w:hAnsi="Times New Roman" w:cs="Times New Roman"/>
          <w:sz w:val="20"/>
          <w:szCs w:val="20"/>
        </w:rPr>
        <w:t>выполняет функции программной трансляции команд и сигналов по управлению автомат средств поражения в процессе подготовки их к применению, сигнализирует о наличии АСП на самолете.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СУО включает: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1) систему управления отделением АСП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2) систему управления автоматикой АСП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 xml:space="preserve">Система управления артиллерийскими установками (СУАУ) - </w:t>
      </w:r>
      <w:r w:rsidRPr="00506641">
        <w:rPr>
          <w:rFonts w:ascii="Times New Roman" w:hAnsi="Times New Roman" w:cs="Times New Roman"/>
          <w:sz w:val="20"/>
          <w:szCs w:val="20"/>
        </w:rPr>
        <w:t>обеспечивает дистанционное управление летчиком через прицельную систему угловым перемещением арт оружия, управление огнем и перезарядку пушек.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 xml:space="preserve">Система объективного контроля (СОК) - </w:t>
      </w:r>
      <w:r w:rsidRPr="00506641">
        <w:rPr>
          <w:rFonts w:ascii="Times New Roman" w:hAnsi="Times New Roman" w:cs="Times New Roman"/>
          <w:sz w:val="20"/>
          <w:szCs w:val="20"/>
        </w:rPr>
        <w:t>служит для регистрации параметров функционирования АСП и связанным с ним устройств РБУ.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 xml:space="preserve">Установки авиационного вооружения (УАВ) - </w:t>
      </w:r>
      <w:r w:rsidRPr="00506641">
        <w:rPr>
          <w:rFonts w:ascii="Times New Roman" w:hAnsi="Times New Roman" w:cs="Times New Roman"/>
          <w:sz w:val="20"/>
          <w:szCs w:val="20"/>
        </w:rPr>
        <w:t>обеспечивает крепление АСП и арт оружия на ВС, их удержание и создание необходимых условий транспортирования, наводку оружия на цель, стрельбу.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Подразделяется на: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1)</w:t>
      </w:r>
      <w:r w:rsidRPr="00506641">
        <w:rPr>
          <w:rFonts w:ascii="Times New Roman" w:hAnsi="Times New Roman" w:cs="Times New Roman"/>
          <w:sz w:val="20"/>
          <w:szCs w:val="20"/>
        </w:rPr>
        <w:tab/>
        <w:t>авиационные арт установки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2) ракетно-бомбардировочные установки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 xml:space="preserve">Авиационные арт установки (ААУ) - </w:t>
      </w:r>
      <w:r w:rsidRPr="00506641">
        <w:rPr>
          <w:rFonts w:ascii="Times New Roman" w:hAnsi="Times New Roman" w:cs="Times New Roman"/>
          <w:sz w:val="20"/>
          <w:szCs w:val="20"/>
        </w:rPr>
        <w:t>совокупность различного рода устройств, расположенных на ВС и обеспечивающих крепление оружия на ВС, наводку, питания его патронами, отводку гильз и т</w:t>
      </w:r>
      <w:r w:rsidRPr="00506641">
        <w:rPr>
          <w:rFonts w:ascii="Times New Roman" w:hAnsi="Times New Roman" w:cs="Times New Roman"/>
          <w:sz w:val="20"/>
          <w:szCs w:val="20"/>
        </w:rPr>
        <w:t>.</w:t>
      </w:r>
      <w:r w:rsidRPr="00506641">
        <w:rPr>
          <w:rFonts w:ascii="Times New Roman" w:hAnsi="Times New Roman" w:cs="Times New Roman"/>
          <w:sz w:val="20"/>
          <w:szCs w:val="20"/>
        </w:rPr>
        <w:t>д.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 xml:space="preserve">РБУ - </w:t>
      </w:r>
      <w:r w:rsidRPr="00506641">
        <w:rPr>
          <w:rFonts w:ascii="Times New Roman" w:hAnsi="Times New Roman" w:cs="Times New Roman"/>
          <w:sz w:val="20"/>
          <w:szCs w:val="20"/>
        </w:rPr>
        <w:t>совокупность различного рода устройств, расположенных на ВС и обеспечивающих загрузку АСП на ВС их надежное закрепление и удержание в полете, управление элементами автоматики АСП, контроль исправности отдельных элементов, надежное и безопасное отделение АСП от ВС.</w:t>
      </w:r>
    </w:p>
    <w:p w:rsidR="00A730B0" w:rsidRPr="00506641" w:rsidRDefault="00A730B0" w:rsidP="00A730B0">
      <w:pPr>
        <w:ind w:left="-426" w:hanging="283"/>
        <w:jc w:val="center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3. Вариант вооружения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 xml:space="preserve">ВВ - </w:t>
      </w:r>
      <w:r w:rsidRPr="00506641">
        <w:rPr>
          <w:rFonts w:ascii="Times New Roman" w:hAnsi="Times New Roman" w:cs="Times New Roman"/>
          <w:sz w:val="20"/>
          <w:szCs w:val="20"/>
        </w:rPr>
        <w:t>это структура составных частей КАВ ВС, реализованная в конкретном полете в соответствии с боевой задачей.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ВВ подразделяют на: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1) однородные (один вид вооруж</w:t>
      </w:r>
      <w:r w:rsidRPr="00506641">
        <w:rPr>
          <w:rFonts w:ascii="Times New Roman" w:hAnsi="Times New Roman" w:cs="Times New Roman"/>
          <w:sz w:val="20"/>
          <w:szCs w:val="20"/>
        </w:rPr>
        <w:t>ения</w:t>
      </w:r>
      <w:r w:rsidRPr="00506641">
        <w:rPr>
          <w:rFonts w:ascii="Times New Roman" w:hAnsi="Times New Roman" w:cs="Times New Roman"/>
          <w:sz w:val="20"/>
          <w:szCs w:val="20"/>
        </w:rPr>
        <w:t>)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2) смешанные (</w:t>
      </w:r>
      <w:r w:rsidRPr="00506641">
        <w:rPr>
          <w:rFonts w:ascii="Times New Roman" w:hAnsi="Times New Roman" w:cs="Times New Roman"/>
          <w:sz w:val="20"/>
          <w:szCs w:val="20"/>
        </w:rPr>
        <w:t xml:space="preserve">2 и более) </w:t>
      </w:r>
    </w:p>
    <w:p w:rsidR="00A730B0" w:rsidRPr="00506641" w:rsidRDefault="00A730B0" w:rsidP="00A730B0">
      <w:pPr>
        <w:ind w:left="-426" w:hanging="283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4. Назначение, классификация и основные характеристики АП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 xml:space="preserve">Авиационным патроном - </w:t>
      </w:r>
      <w:r w:rsidRPr="00506641">
        <w:rPr>
          <w:rFonts w:ascii="Times New Roman" w:hAnsi="Times New Roman" w:cs="Times New Roman"/>
          <w:sz w:val="20"/>
          <w:szCs w:val="20"/>
        </w:rPr>
        <w:t>называют</w:t>
      </w:r>
      <w:r w:rsidRPr="00506641">
        <w:rPr>
          <w:rFonts w:ascii="Times New Roman" w:hAnsi="Times New Roman" w:cs="Times New Roman"/>
          <w:sz w:val="20"/>
          <w:szCs w:val="20"/>
        </w:rPr>
        <w:t>ся боеприпасы к авиационному артиллерийскому оружию.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Признаки классификации: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1) по решаемым боевым задачам (по назначению)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2) по виду поражающего действия (по типу снаряда, пули)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Основные характеристики АП: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1) Калибр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2) масса патрона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3) масса снаряда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4) тип снаряда, пули, выстрела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5) баллистические характеристики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lastRenderedPageBreak/>
        <w:t>6) начальная скорость (</w:t>
      </w:r>
      <w:r w:rsidRPr="00506641">
        <w:rPr>
          <w:rFonts w:ascii="Times New Roman" w:hAnsi="Times New Roman" w:cs="Times New Roman"/>
          <w:sz w:val="20"/>
          <w:szCs w:val="20"/>
          <w:lang w:val="en-US"/>
        </w:rPr>
        <w:t>max</w:t>
      </w:r>
      <w:r w:rsidRPr="00506641">
        <w:rPr>
          <w:rFonts w:ascii="Times New Roman" w:hAnsi="Times New Roman" w:cs="Times New Roman"/>
          <w:sz w:val="20"/>
          <w:szCs w:val="20"/>
        </w:rPr>
        <w:t xml:space="preserve"> скорость снаряда после вылета из канала ствола оружия)</w:t>
      </w: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13D38C5B" wp14:editId="35BC2CFE">
            <wp:simplePos x="0" y="0"/>
            <wp:positionH relativeFrom="column">
              <wp:posOffset>4343400</wp:posOffset>
            </wp:positionH>
            <wp:positionV relativeFrom="paragraph">
              <wp:posOffset>-114300</wp:posOffset>
            </wp:positionV>
            <wp:extent cx="1715770" cy="2381885"/>
            <wp:effectExtent l="0" t="0" r="11430" b="5715"/>
            <wp:wrapSquare wrapText="bothSides"/>
            <wp:docPr id="2" name="Изображение 1" descr="Macintosh HD:Users:vadim:Desktop:Снимок экрана 2016-12-12 в 20.5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adim:Desktop:Снимок экрана 2016-12-12 в 20.51.0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641">
        <w:rPr>
          <w:rFonts w:ascii="Times New Roman" w:hAnsi="Times New Roman" w:cs="Times New Roman"/>
          <w:b/>
          <w:sz w:val="20"/>
          <w:szCs w:val="20"/>
        </w:rPr>
        <w:t>5. Понятие об унитарном патроне и его устройстве</w:t>
      </w:r>
    </w:p>
    <w:p w:rsidR="00A730B0" w:rsidRPr="00506641" w:rsidRDefault="00A730B0" w:rsidP="00A730B0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Унитарным патроном могут быть артиллерийский выстрел или патрон, в котором снаряд (пуля, картечь или заряд дроби), заряд пороха, воспламеняющий элемент (капсюль-воспламенитель) и, иногда, дополнительные элементы соединены в одно целое посредством гильзы.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Все боеприпасы авиационного артиллерийского оружия (ААО) подразделяются на две группы: основного и вспомогательного (специального) назначения.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Боеприпасы основного назначения предназначены для выполнения основной задачи – непосредственно для поражения различных объектов (целей). И обладают различными поражающими факторами (рис. 1).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Боеприпасы вспомогательного назначения обеспечивают выполнение этой основной задачи. Они используются для постановки помех, обозначения места постановки помех, отстрела и испытаний оружия и установок вооружения, а также обучения летного и инженерно-технического состава.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Боеприпасами авиационного артиллерийского оружия (пушек, пулеметов и гранатометов) являются унитарные патроны.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6. Условное обозначение и маркировка патронов ААО (АВИАЦИОННОГО АРТИЛЛЕРИЙСКОГО ОРУЖИЯ)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Маркировка боеприпасов — условные знаки и надписи, нанесённые краской на сами боеприпасы (снаряды, патроны, авиабомбы, ракеты, торпеды, мины и т. д.) и их укупорку. Маркировка позволяет определять назначение, характеристики и правила обращения с боеприпасами. Иногда под маркировкой понимают заводские клейма, содержащие код завода изготовителя и год изготовления.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Все боеприпасы авиационного артиллерийского оружия (ААО) подразделяются на две группы: основного и вспомогательного (специального) назначения.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lastRenderedPageBreak/>
        <w:t>Боеприпасы основного назначения предназначены для выполнения основной задачи – непосредственно для поражения различных объектов (целей). И обладают различными поражающими факторами (рис. 1).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Боеприпасы вспомогательного назначения обеспечивают выполнение этой основной задачи. Они используются для постановки помех, обозначения места постановки помех, отстрела и испытаний оружия и установок вооружения, а также обучения летного и инженерно-технического состава.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Боеприпасами авиационного артиллерийского оружия (пушек, пулеметов и гранатометов) являются унитарные патроны.</w:t>
      </w:r>
    </w:p>
    <w:p w:rsidR="00A730B0" w:rsidRPr="00506641" w:rsidRDefault="00A730B0" w:rsidP="00A730B0">
      <w:pPr>
        <w:spacing w:before="150" w:after="150"/>
        <w:ind w:left="150" w:right="150"/>
        <w:contextualSpacing/>
        <w:rPr>
          <w:rFonts w:ascii="Times New Roman" w:hAnsi="Times New Roman" w:cs="Times New Roman"/>
          <w:b/>
          <w:color w:val="424242"/>
          <w:sz w:val="20"/>
          <w:szCs w:val="20"/>
        </w:rPr>
      </w:pPr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Снаряды боеприпасов основного назначения являются средствами поражения и в зависимости </w:t>
      </w:r>
      <w:r w:rsidRPr="00506641">
        <w:rPr>
          <w:rFonts w:ascii="Times New Roman" w:hAnsi="Times New Roman" w:cs="Times New Roman"/>
          <w:b/>
          <w:iCs/>
          <w:color w:val="424242"/>
          <w:sz w:val="20"/>
          <w:szCs w:val="20"/>
        </w:rPr>
        <w:t>от поражающих факторов</w:t>
      </w:r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 бывают следующих типов:</w:t>
      </w:r>
    </w:p>
    <w:p w:rsidR="00A730B0" w:rsidRPr="00506641" w:rsidRDefault="00A730B0" w:rsidP="00A730B0">
      <w:pPr>
        <w:spacing w:before="150" w:after="150"/>
        <w:ind w:left="150" w:right="150"/>
        <w:contextualSpacing/>
        <w:rPr>
          <w:rFonts w:ascii="Times New Roman" w:hAnsi="Times New Roman" w:cs="Times New Roman"/>
          <w:b/>
          <w:color w:val="424242"/>
          <w:sz w:val="20"/>
          <w:szCs w:val="20"/>
        </w:rPr>
      </w:pPr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 xml:space="preserve">- </w:t>
      </w:r>
      <w:proofErr w:type="spellStart"/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фугасно</w:t>
      </w:r>
      <w:proofErr w:type="spellEnd"/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-зажигательные (ФЗ);</w:t>
      </w:r>
    </w:p>
    <w:p w:rsidR="00A730B0" w:rsidRPr="00506641" w:rsidRDefault="00A730B0" w:rsidP="00A730B0">
      <w:pPr>
        <w:spacing w:before="150" w:after="150"/>
        <w:ind w:left="150" w:right="150"/>
        <w:contextualSpacing/>
        <w:rPr>
          <w:rFonts w:ascii="Times New Roman" w:hAnsi="Times New Roman" w:cs="Times New Roman"/>
          <w:b/>
          <w:color w:val="424242"/>
          <w:sz w:val="20"/>
          <w:szCs w:val="20"/>
        </w:rPr>
      </w:pPr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- осколочно-фугасно-зажигательные (ОФЗ);</w:t>
      </w:r>
    </w:p>
    <w:p w:rsidR="00A730B0" w:rsidRPr="00506641" w:rsidRDefault="00A730B0" w:rsidP="00A730B0">
      <w:pPr>
        <w:spacing w:before="150" w:after="150"/>
        <w:ind w:left="150" w:right="150"/>
        <w:contextualSpacing/>
        <w:rPr>
          <w:rFonts w:ascii="Times New Roman" w:hAnsi="Times New Roman" w:cs="Times New Roman"/>
          <w:b/>
          <w:color w:val="424242"/>
          <w:sz w:val="20"/>
          <w:szCs w:val="20"/>
        </w:rPr>
      </w:pPr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- осколочно-зажигательно-трассирующие (ОЗТ);</w:t>
      </w:r>
    </w:p>
    <w:p w:rsidR="00A730B0" w:rsidRPr="00506641" w:rsidRDefault="00A730B0" w:rsidP="00A730B0">
      <w:pPr>
        <w:spacing w:before="150" w:after="150"/>
        <w:ind w:left="150" w:right="150"/>
        <w:contextualSpacing/>
        <w:rPr>
          <w:rFonts w:ascii="Times New Roman" w:hAnsi="Times New Roman" w:cs="Times New Roman"/>
          <w:b/>
          <w:color w:val="424242"/>
          <w:sz w:val="20"/>
          <w:szCs w:val="20"/>
        </w:rPr>
      </w:pPr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- осколочно-</w:t>
      </w:r>
      <w:proofErr w:type="spellStart"/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фугасно</w:t>
      </w:r>
      <w:proofErr w:type="spellEnd"/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-зажигательно-трассирующие (ОФЗТ);</w:t>
      </w:r>
    </w:p>
    <w:p w:rsidR="00A730B0" w:rsidRPr="00506641" w:rsidRDefault="00A730B0" w:rsidP="00A730B0">
      <w:pPr>
        <w:spacing w:before="150" w:after="150"/>
        <w:ind w:left="150" w:right="150"/>
        <w:contextualSpacing/>
        <w:rPr>
          <w:rFonts w:ascii="Times New Roman" w:hAnsi="Times New Roman" w:cs="Times New Roman"/>
          <w:b/>
          <w:color w:val="424242"/>
          <w:sz w:val="20"/>
          <w:szCs w:val="20"/>
        </w:rPr>
      </w:pPr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- бронебойно-зажигательные (БЗ, БЗА);</w:t>
      </w:r>
    </w:p>
    <w:p w:rsidR="00A730B0" w:rsidRPr="00506641" w:rsidRDefault="00A730B0" w:rsidP="00A730B0">
      <w:pPr>
        <w:spacing w:before="150" w:after="150"/>
        <w:ind w:left="150" w:right="150"/>
        <w:contextualSpacing/>
        <w:rPr>
          <w:rFonts w:ascii="Times New Roman" w:hAnsi="Times New Roman" w:cs="Times New Roman"/>
          <w:b/>
          <w:color w:val="424242"/>
          <w:sz w:val="20"/>
          <w:szCs w:val="20"/>
        </w:rPr>
      </w:pPr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- бронебойно-зажигательно-трассирующие (БЗТ);</w:t>
      </w:r>
    </w:p>
    <w:p w:rsidR="00A730B0" w:rsidRPr="00506641" w:rsidRDefault="00A730B0" w:rsidP="00A730B0">
      <w:pPr>
        <w:spacing w:before="150" w:after="150"/>
        <w:ind w:left="150" w:right="150"/>
        <w:contextualSpacing/>
        <w:rPr>
          <w:rFonts w:ascii="Times New Roman" w:hAnsi="Times New Roman" w:cs="Times New Roman"/>
          <w:b/>
          <w:color w:val="424242"/>
          <w:sz w:val="20"/>
          <w:szCs w:val="20"/>
        </w:rPr>
      </w:pPr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- бронебойно-разрывные (БР);</w:t>
      </w:r>
    </w:p>
    <w:p w:rsidR="00A730B0" w:rsidRPr="00506641" w:rsidRDefault="00A730B0" w:rsidP="00A730B0">
      <w:pPr>
        <w:spacing w:before="150" w:after="150"/>
        <w:ind w:left="150" w:right="150"/>
        <w:contextualSpacing/>
        <w:rPr>
          <w:rFonts w:ascii="Times New Roman" w:hAnsi="Times New Roman" w:cs="Times New Roman"/>
          <w:b/>
          <w:color w:val="424242"/>
          <w:sz w:val="20"/>
          <w:szCs w:val="20"/>
        </w:rPr>
      </w:pPr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 xml:space="preserve">- бронебойно-трассирующие (БТ); </w:t>
      </w:r>
    </w:p>
    <w:p w:rsidR="00A730B0" w:rsidRPr="00506641" w:rsidRDefault="00A730B0" w:rsidP="00A730B0">
      <w:pPr>
        <w:spacing w:before="150" w:after="150"/>
        <w:ind w:left="150" w:right="150"/>
        <w:contextualSpacing/>
        <w:rPr>
          <w:rFonts w:ascii="Times New Roman" w:hAnsi="Times New Roman" w:cs="Times New Roman"/>
          <w:b/>
          <w:color w:val="424242"/>
          <w:sz w:val="20"/>
          <w:szCs w:val="20"/>
        </w:rPr>
      </w:pPr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- бронебойно-подкалиберные (БП);</w:t>
      </w:r>
    </w:p>
    <w:p w:rsidR="00A730B0" w:rsidRPr="00506641" w:rsidRDefault="00A730B0" w:rsidP="00A730B0">
      <w:pPr>
        <w:spacing w:before="150" w:after="150"/>
        <w:ind w:left="150" w:right="150"/>
        <w:contextualSpacing/>
        <w:rPr>
          <w:rFonts w:ascii="Times New Roman" w:hAnsi="Times New Roman" w:cs="Times New Roman"/>
          <w:b/>
          <w:color w:val="424242"/>
          <w:sz w:val="20"/>
          <w:szCs w:val="20"/>
        </w:rPr>
      </w:pPr>
      <w:r w:rsidRPr="00506641">
        <w:rPr>
          <w:rFonts w:ascii="Times New Roman" w:hAnsi="Times New Roman" w:cs="Times New Roman"/>
          <w:b/>
          <w:color w:val="424242"/>
          <w:sz w:val="20"/>
          <w:szCs w:val="20"/>
        </w:rPr>
        <w:t>- многоэлементные (МЭ).</w:t>
      </w:r>
    </w:p>
    <w:p w:rsidR="00A730B0" w:rsidRPr="00506641" w:rsidRDefault="00A730B0" w:rsidP="00A730B0">
      <w:pPr>
        <w:spacing w:before="150" w:after="150"/>
        <w:ind w:left="150" w:right="150"/>
        <w:contextualSpacing/>
        <w:rPr>
          <w:rFonts w:ascii="Times New Roman" w:hAnsi="Times New Roman" w:cs="Times New Roman"/>
          <w:color w:val="424242"/>
          <w:sz w:val="20"/>
          <w:szCs w:val="20"/>
        </w:rPr>
      </w:pPr>
    </w:p>
    <w:p w:rsidR="00A730B0" w:rsidRPr="00506641" w:rsidRDefault="00A730B0" w:rsidP="00A730B0">
      <w:pPr>
        <w:contextualSpacing/>
        <w:rPr>
          <w:rFonts w:ascii="Times New Roman" w:eastAsia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7. Авиационные артиллерийские установки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eastAsia="Times New Roman" w:hAnsi="Times New Roman" w:cs="Times New Roman"/>
          <w:sz w:val="20"/>
          <w:szCs w:val="20"/>
        </w:rPr>
      </w:pPr>
      <w:r w:rsidRPr="00506641">
        <w:rPr>
          <w:rFonts w:ascii="Times New Roman" w:eastAsia="Times New Roman" w:hAnsi="Times New Roman" w:cs="Times New Roman"/>
          <w:b/>
          <w:bCs/>
          <w:color w:val="252525"/>
          <w:sz w:val="20"/>
          <w:szCs w:val="20"/>
          <w:shd w:val="clear" w:color="auto" w:fill="FFFFFF"/>
        </w:rPr>
        <w:t>Авиационные артиллерийские установки (ААУ)</w:t>
      </w:r>
      <w:r w:rsidRPr="00506641">
        <w:rPr>
          <w:rFonts w:ascii="Times New Roman" w:eastAsia="Times New Roman" w:hAnsi="Times New Roman" w:cs="Times New Roman"/>
          <w:color w:val="252525"/>
          <w:sz w:val="20"/>
          <w:szCs w:val="20"/>
          <w:shd w:val="clear" w:color="auto" w:fill="FFFFFF"/>
        </w:rPr>
        <w:t>, другое название — </w:t>
      </w:r>
      <w:r w:rsidRPr="00506641">
        <w:rPr>
          <w:rFonts w:ascii="Times New Roman" w:eastAsia="Times New Roman" w:hAnsi="Times New Roman" w:cs="Times New Roman"/>
          <w:b/>
          <w:bCs/>
          <w:color w:val="252525"/>
          <w:sz w:val="20"/>
          <w:szCs w:val="20"/>
          <w:shd w:val="clear" w:color="auto" w:fill="FFFFFF"/>
        </w:rPr>
        <w:t xml:space="preserve">стрелково-пушечное вооружение (СПВ) летательных </w:t>
      </w:r>
      <w:r w:rsidRPr="00506641">
        <w:rPr>
          <w:rFonts w:ascii="Times New Roman" w:eastAsia="Times New Roman" w:hAnsi="Times New Roman" w:cs="Times New Roman"/>
          <w:b/>
          <w:bCs/>
          <w:color w:val="252525"/>
          <w:sz w:val="20"/>
          <w:szCs w:val="20"/>
          <w:shd w:val="clear" w:color="auto" w:fill="FFFFFF"/>
        </w:rPr>
        <w:t>аппаратов</w:t>
      </w:r>
      <w:r w:rsidRPr="00506641">
        <w:rPr>
          <w:rFonts w:ascii="Times New Roman" w:eastAsia="Times New Roman" w:hAnsi="Times New Roman" w:cs="Times New Roman"/>
          <w:color w:val="252525"/>
          <w:sz w:val="20"/>
          <w:szCs w:val="20"/>
          <w:shd w:val="clear" w:color="auto" w:fill="FFFFFF"/>
        </w:rPr>
        <w:t> —</w:t>
      </w:r>
      <w:r w:rsidRPr="00506641">
        <w:rPr>
          <w:rFonts w:ascii="Times New Roman" w:eastAsia="Times New Roman" w:hAnsi="Times New Roman" w:cs="Times New Roman"/>
          <w:color w:val="252525"/>
          <w:sz w:val="20"/>
          <w:szCs w:val="20"/>
          <w:shd w:val="clear" w:color="auto" w:fill="FFFFFF"/>
        </w:rPr>
        <w:t xml:space="preserve"> совокупность систем и механизмов, расположенных на летательном аппарате (ЛА) и предназначенных для эффективного боевого применения и эксплуатации артиллерийского оружия.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ААУ классифицируются по следующим признакам: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по типу ЛА (</w:t>
      </w:r>
      <w:r w:rsidRPr="00506641">
        <w:rPr>
          <w:rFonts w:ascii="Times New Roman" w:hAnsi="Times New Roman" w:cs="Times New Roman"/>
          <w:sz w:val="20"/>
          <w:szCs w:val="20"/>
        </w:rPr>
        <w:t>истребитель</w:t>
      </w:r>
      <w:r w:rsidRPr="00506641">
        <w:rPr>
          <w:rFonts w:ascii="Times New Roman" w:hAnsi="Times New Roman" w:cs="Times New Roman"/>
          <w:sz w:val="20"/>
          <w:szCs w:val="20"/>
        </w:rPr>
        <w:t>, </w:t>
      </w:r>
      <w:r w:rsidRPr="00506641">
        <w:rPr>
          <w:rFonts w:ascii="Times New Roman" w:hAnsi="Times New Roman" w:cs="Times New Roman"/>
          <w:sz w:val="20"/>
          <w:szCs w:val="20"/>
        </w:rPr>
        <w:t>бомбардировщик</w:t>
      </w:r>
      <w:r w:rsidRPr="00506641">
        <w:rPr>
          <w:rFonts w:ascii="Times New Roman" w:hAnsi="Times New Roman" w:cs="Times New Roman"/>
          <w:sz w:val="20"/>
          <w:szCs w:val="20"/>
        </w:rPr>
        <w:t>, и т. д.);</w:t>
      </w:r>
    </w:p>
    <w:p w:rsidR="00A730B0" w:rsidRPr="00506641" w:rsidRDefault="00A730B0" w:rsidP="00A730B0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по степени подвижности оружия;</w:t>
      </w:r>
    </w:p>
    <w:p w:rsidR="00A730B0" w:rsidRPr="00506641" w:rsidRDefault="00A730B0" w:rsidP="00A730B0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неподвижные</w:t>
      </w:r>
    </w:p>
    <w:p w:rsidR="00A730B0" w:rsidRPr="00506641" w:rsidRDefault="00A730B0" w:rsidP="00A730B0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подвижные</w:t>
      </w:r>
    </w:p>
    <w:p w:rsidR="00A730B0" w:rsidRPr="00506641" w:rsidRDefault="00A730B0" w:rsidP="00A730B0">
      <w:pPr>
        <w:numPr>
          <w:ilvl w:val="2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ограниченно-подвижные (с одной степенью свободы)</w:t>
      </w:r>
    </w:p>
    <w:p w:rsidR="00A730B0" w:rsidRPr="00506641" w:rsidRDefault="00A730B0" w:rsidP="00A730B0">
      <w:pPr>
        <w:numPr>
          <w:ilvl w:val="2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подвижные установки некругового вращения (носовые, кормовые, установки контейнерного типа)</w:t>
      </w:r>
    </w:p>
    <w:p w:rsidR="00A730B0" w:rsidRPr="00506641" w:rsidRDefault="00A730B0" w:rsidP="00A730B0">
      <w:pPr>
        <w:numPr>
          <w:ilvl w:val="2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подвижные установки кругового вращения (</w:t>
      </w:r>
      <w:proofErr w:type="spellStart"/>
      <w:r w:rsidRPr="00506641">
        <w:rPr>
          <w:rFonts w:ascii="Times New Roman" w:hAnsi="Times New Roman" w:cs="Times New Roman"/>
          <w:sz w:val="20"/>
          <w:szCs w:val="20"/>
        </w:rPr>
        <w:t>турельные</w:t>
      </w:r>
      <w:proofErr w:type="spellEnd"/>
      <w:r w:rsidRPr="00506641">
        <w:rPr>
          <w:rFonts w:ascii="Times New Roman" w:hAnsi="Times New Roman" w:cs="Times New Roman"/>
          <w:sz w:val="20"/>
          <w:szCs w:val="20"/>
        </w:rPr>
        <w:t xml:space="preserve"> установки</w:t>
      </w:r>
      <w:r w:rsidRPr="00506641">
        <w:rPr>
          <w:rFonts w:ascii="Times New Roman" w:hAnsi="Times New Roman" w:cs="Times New Roman"/>
          <w:sz w:val="20"/>
          <w:szCs w:val="20"/>
        </w:rPr>
        <w:t>)</w:t>
      </w:r>
    </w:p>
    <w:p w:rsidR="00A730B0" w:rsidRPr="00506641" w:rsidRDefault="00A730B0" w:rsidP="00A730B0">
      <w:pPr>
        <w:numPr>
          <w:ilvl w:val="2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установки кругового вращения башенного типа</w:t>
      </w:r>
    </w:p>
    <w:p w:rsidR="00A730B0" w:rsidRPr="00506641" w:rsidRDefault="00A730B0" w:rsidP="00A730B0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по месту расположения на ЛА</w:t>
      </w:r>
    </w:p>
    <w:p w:rsidR="00A730B0" w:rsidRPr="00506641" w:rsidRDefault="00A730B0" w:rsidP="00A730B0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крыльевые</w:t>
      </w:r>
    </w:p>
    <w:p w:rsidR="00A730B0" w:rsidRPr="00506641" w:rsidRDefault="00A730B0" w:rsidP="00A730B0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фюзеляжные</w:t>
      </w:r>
    </w:p>
    <w:p w:rsidR="00A730B0" w:rsidRPr="00506641" w:rsidRDefault="00A730B0" w:rsidP="00A730B0">
      <w:pPr>
        <w:numPr>
          <w:ilvl w:val="2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носовые</w:t>
      </w:r>
    </w:p>
    <w:p w:rsidR="00A730B0" w:rsidRPr="00506641" w:rsidRDefault="00A730B0" w:rsidP="00A730B0">
      <w:pPr>
        <w:numPr>
          <w:ilvl w:val="2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506641">
        <w:rPr>
          <w:rFonts w:ascii="Times New Roman" w:hAnsi="Times New Roman" w:cs="Times New Roman"/>
          <w:sz w:val="20"/>
          <w:szCs w:val="20"/>
        </w:rPr>
        <w:t>турельные</w:t>
      </w:r>
      <w:proofErr w:type="spellEnd"/>
    </w:p>
    <w:p w:rsidR="00A730B0" w:rsidRPr="00506641" w:rsidRDefault="00A730B0" w:rsidP="00A730B0">
      <w:pPr>
        <w:numPr>
          <w:ilvl w:val="2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кормовые</w:t>
      </w:r>
    </w:p>
    <w:p w:rsidR="00A730B0" w:rsidRPr="00506641" w:rsidRDefault="00A730B0" w:rsidP="00A730B0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по способу крепления на ЛА</w:t>
      </w:r>
    </w:p>
    <w:p w:rsidR="00A730B0" w:rsidRPr="00506641" w:rsidRDefault="00A730B0" w:rsidP="00A730B0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стационарные</w:t>
      </w:r>
    </w:p>
    <w:p w:rsidR="00A730B0" w:rsidRPr="00506641" w:rsidRDefault="00A730B0" w:rsidP="00A730B0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съемные (</w:t>
      </w:r>
      <w:r w:rsidRPr="00506641">
        <w:rPr>
          <w:rFonts w:ascii="Times New Roman" w:hAnsi="Times New Roman" w:cs="Times New Roman"/>
          <w:sz w:val="20"/>
          <w:szCs w:val="20"/>
        </w:rPr>
        <w:t>контейнерные</w:t>
      </w:r>
      <w:r w:rsidRPr="00506641">
        <w:rPr>
          <w:rFonts w:ascii="Times New Roman" w:hAnsi="Times New Roman" w:cs="Times New Roman"/>
          <w:sz w:val="20"/>
          <w:szCs w:val="20"/>
        </w:rPr>
        <w:t>)</w:t>
      </w:r>
    </w:p>
    <w:p w:rsidR="00A730B0" w:rsidRPr="00506641" w:rsidRDefault="00A730B0" w:rsidP="00A730B0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по типу оружия</w:t>
      </w:r>
    </w:p>
    <w:p w:rsidR="00A730B0" w:rsidRPr="00506641" w:rsidRDefault="00A730B0" w:rsidP="00A730B0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lastRenderedPageBreak/>
        <w:t>Пушки</w:t>
      </w:r>
    </w:p>
    <w:p w:rsidR="00A730B0" w:rsidRPr="00506641" w:rsidRDefault="00A730B0" w:rsidP="00A730B0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Пулемёты</w:t>
      </w:r>
    </w:p>
    <w:p w:rsidR="00A730B0" w:rsidRPr="00506641" w:rsidRDefault="00A730B0" w:rsidP="00A730B0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Гранатомёты</w:t>
      </w:r>
    </w:p>
    <w:p w:rsidR="00A730B0" w:rsidRPr="00506641" w:rsidRDefault="00A730B0" w:rsidP="00A730B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8. Назначение и основные характеристики ААО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Основными характеристиками артиллерийского оружия, определяющими его боевые свойства, техническое совершенство и особенности эксплуатации, являются: 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-калибр d, мм; 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-темп стрельбы п (число выстрелов, производимых при непрерывной стрельбе в единицу времени), </w:t>
      </w:r>
      <w:proofErr w:type="spellStart"/>
      <w:proofErr w:type="gramStart"/>
      <w:r w:rsidRPr="00506641">
        <w:rPr>
          <w:rFonts w:ascii="Times New Roman" w:hAnsi="Times New Roman" w:cs="Times New Roman"/>
          <w:sz w:val="20"/>
          <w:szCs w:val="20"/>
        </w:rPr>
        <w:t>выстр</w:t>
      </w:r>
      <w:proofErr w:type="spellEnd"/>
      <w:r w:rsidRPr="00506641">
        <w:rPr>
          <w:rFonts w:ascii="Times New Roman" w:hAnsi="Times New Roman" w:cs="Times New Roman"/>
          <w:sz w:val="20"/>
          <w:szCs w:val="20"/>
        </w:rPr>
        <w:t>./</w:t>
      </w:r>
      <w:proofErr w:type="gramEnd"/>
      <w:r w:rsidRPr="00506641">
        <w:rPr>
          <w:rFonts w:ascii="Times New Roman" w:hAnsi="Times New Roman" w:cs="Times New Roman"/>
          <w:sz w:val="20"/>
          <w:szCs w:val="20"/>
        </w:rPr>
        <w:t xml:space="preserve">мин; 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-начальная скорость снаряда v0 (максимальная скорость при вылете снаряда из ствола), м/с; 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-масса снаряда </w:t>
      </w:r>
      <w:proofErr w:type="spellStart"/>
      <w:r w:rsidRPr="00506641">
        <w:rPr>
          <w:rFonts w:ascii="Times New Roman" w:hAnsi="Times New Roman" w:cs="Times New Roman"/>
          <w:sz w:val="20"/>
          <w:szCs w:val="20"/>
        </w:rPr>
        <w:t>тсн</w:t>
      </w:r>
      <w:proofErr w:type="spellEnd"/>
      <w:r w:rsidRPr="00506641">
        <w:rPr>
          <w:rFonts w:ascii="Times New Roman" w:hAnsi="Times New Roman" w:cs="Times New Roman"/>
          <w:sz w:val="20"/>
          <w:szCs w:val="20"/>
        </w:rPr>
        <w:t xml:space="preserve">, кг; 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-масса оружия тор, кг; 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-максимальная сила отдачи Птах (продольная сила, возникающая при стрельбе и приложенная со стороны оружия к ЛА</w:t>
      </w:r>
      <w:r w:rsidRPr="00506641">
        <w:rPr>
          <w:rFonts w:ascii="Times New Roman" w:hAnsi="Times New Roman" w:cs="Times New Roman"/>
          <w:sz w:val="20"/>
          <w:szCs w:val="20"/>
        </w:rPr>
        <w:t>)</w:t>
      </w:r>
      <w:r w:rsidR="00F5063E" w:rsidRPr="00506641">
        <w:rPr>
          <w:rFonts w:ascii="Times New Roman" w:hAnsi="Times New Roman" w:cs="Times New Roman"/>
          <w:sz w:val="20"/>
          <w:szCs w:val="20"/>
        </w:rPr>
        <w:t xml:space="preserve">, </w:t>
      </w:r>
      <w:proofErr w:type="gramStart"/>
      <w:r w:rsidR="00F5063E" w:rsidRPr="00506641">
        <w:rPr>
          <w:rFonts w:ascii="Times New Roman" w:hAnsi="Times New Roman" w:cs="Times New Roman"/>
          <w:sz w:val="20"/>
          <w:szCs w:val="20"/>
        </w:rPr>
        <w:t>Я</w:t>
      </w:r>
      <w:proofErr w:type="gramEnd"/>
      <w:r w:rsidRPr="00506641">
        <w:rPr>
          <w:rFonts w:ascii="Times New Roman" w:hAnsi="Times New Roman" w:cs="Times New Roman"/>
          <w:sz w:val="20"/>
          <w:szCs w:val="20"/>
        </w:rPr>
        <w:t xml:space="preserve">; </w:t>
      </w:r>
    </w:p>
    <w:p w:rsidR="00A730B0" w:rsidRPr="00506641" w:rsidRDefault="00A730B0" w:rsidP="00A730B0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-живучесть </w:t>
      </w:r>
      <w:r w:rsidRPr="00506641">
        <w:rPr>
          <w:rFonts w:ascii="Times New Roman" w:hAnsi="Times New Roman" w:cs="Times New Roman"/>
          <w:sz w:val="20"/>
          <w:szCs w:val="20"/>
        </w:rPr>
        <w:t xml:space="preserve">оружия </w:t>
      </w:r>
      <w:r w:rsidRPr="00506641">
        <w:rPr>
          <w:rFonts w:ascii="Times New Roman" w:hAnsi="Times New Roman" w:cs="Times New Roman"/>
          <w:sz w:val="20"/>
          <w:szCs w:val="20"/>
        </w:rPr>
        <w:t xml:space="preserve">V (допустимое число выстрелов, которое может быть произведено из оружия при заданном режиме стрельбы), </w:t>
      </w:r>
      <w:proofErr w:type="spellStart"/>
      <w:r w:rsidRPr="00506641">
        <w:rPr>
          <w:rFonts w:ascii="Times New Roman" w:hAnsi="Times New Roman" w:cs="Times New Roman"/>
          <w:sz w:val="20"/>
          <w:szCs w:val="20"/>
        </w:rPr>
        <w:t>выстр</w:t>
      </w:r>
      <w:proofErr w:type="spellEnd"/>
      <w:r w:rsidRPr="00506641">
        <w:rPr>
          <w:rFonts w:ascii="Times New Roman" w:hAnsi="Times New Roman" w:cs="Times New Roman"/>
          <w:sz w:val="20"/>
          <w:szCs w:val="20"/>
        </w:rPr>
        <w:t xml:space="preserve">.; </w:t>
      </w:r>
    </w:p>
    <w:p w:rsidR="00F5063E" w:rsidRPr="00506641" w:rsidRDefault="00A730B0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-наибольшая допустимая длина очереди Мл (максимальное число выстрелов по нагреву оружия при непрерывной стрельбе), выстр.</w:t>
      </w:r>
    </w:p>
    <w:p w:rsidR="00F5063E" w:rsidRPr="00506641" w:rsidRDefault="00F5063E" w:rsidP="00F5063E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9. Ствол и его конструктивные характеристики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Ствол с помощью гильзы и запирающего механизма ограничивает объем образующихся при выстреле пороховых газов и обеспечивает требуемое их воздействие на снаряд, в нем снаряд получает заданное поступательное и вращательное движение.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Ствол предназначен для сообщения снаряду поступательного движения с определенной начальной скоростью и вращения его относительно продольной оси с целью обеспечения устойчивого полета снаряда на траектории.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Стволы бывают нарезные и гладкоствольные, составные и унитарные. В авиационном артиллерийском оружии используются только нарезные стволы.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Ствол представляет собой открытую с двух концов трубу. Внутреннюю поверхность ствола называют каналом ствола. Передняя торцевая часть ствола (без учета дульных устройств) строго перпендикулярна оси ствола и принято называть дульным срезом, а задний торцевой срез – казенным срезом (пенек ствола).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Канал ствола в общем случае имеет патронник, нарезную часть и соединительный конус на котором начинаются нарезы. Патронник (казенная часть канала ствола) служит для размещения патрона перед выстрелом. Патрон удерживается в нем с помощью запирающего механизма.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Нарезная часть канала ствола применяется для снарядов, устойчивость которых на траектории обеспечивается вращением.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Стволы с гладким каналом применяются для снарядов, стабилизация полета которых осуществляется оперением.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Дульная часть ствола может иметь различные дульные устройства: дульный тормоз, </w:t>
      </w:r>
      <w:proofErr w:type="spellStart"/>
      <w:r w:rsidRPr="00506641">
        <w:rPr>
          <w:rFonts w:ascii="Times New Roman" w:hAnsi="Times New Roman" w:cs="Times New Roman"/>
          <w:sz w:val="20"/>
          <w:szCs w:val="20"/>
        </w:rPr>
        <w:t>локализатор</w:t>
      </w:r>
      <w:proofErr w:type="spellEnd"/>
      <w:r w:rsidRPr="00506641">
        <w:rPr>
          <w:rFonts w:ascii="Times New Roman" w:hAnsi="Times New Roman" w:cs="Times New Roman"/>
          <w:sz w:val="20"/>
          <w:szCs w:val="20"/>
        </w:rPr>
        <w:t xml:space="preserve"> и т.д.</w:t>
      </w:r>
    </w:p>
    <w:p w:rsidR="00F5063E" w:rsidRPr="00506641" w:rsidRDefault="00F5063E" w:rsidP="00F5063E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15.</w:t>
      </w:r>
      <w:r w:rsidRPr="00506641">
        <w:rPr>
          <w:rFonts w:ascii="Times New Roman" w:hAnsi="Times New Roman" w:cs="Times New Roman"/>
          <w:b/>
          <w:sz w:val="20"/>
          <w:szCs w:val="20"/>
        </w:rPr>
        <w:t>Назначение, состав ФАБ-500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Авиабомба (АБ) предназначена для поражения промышленных, городских и военно-полевых сооружений, железнодорожных узлов, ангаров и других подобных целей.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lastRenderedPageBreak/>
        <w:t>Применяется как с наружных, так и с внутренних держателей самолётов с горизонтального полёта с высот до 2200 м при истинной скорости полета самолета до 2500 км/ч, а также с пикирования и кабрирования.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Состоит из корпуса, снаряженного ВВ, и хвостовой части.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Корпус состоит из головки, цилиндра, конуса и дна с донным стаканом. В головку ввернут головной стакан с переходной втулкой, в которую на время хранения и транспортирования АБ ввернута транспортировочная пробка с шайбой.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Хвостовая часть представляет собой стальную сварную конструкцию, состоящую из конуса, четырех </w:t>
      </w:r>
      <w:proofErr w:type="spellStart"/>
      <w:r w:rsidRPr="00506641">
        <w:rPr>
          <w:rFonts w:ascii="Times New Roman" w:hAnsi="Times New Roman" w:cs="Times New Roman"/>
          <w:sz w:val="20"/>
          <w:szCs w:val="20"/>
        </w:rPr>
        <w:t>надкалиберных</w:t>
      </w:r>
      <w:proofErr w:type="spellEnd"/>
      <w:r w:rsidRPr="00506641">
        <w:rPr>
          <w:rFonts w:ascii="Times New Roman" w:hAnsi="Times New Roman" w:cs="Times New Roman"/>
          <w:sz w:val="20"/>
          <w:szCs w:val="20"/>
        </w:rPr>
        <w:t xml:space="preserve"> перьев, кольца стабилизатора и малого дна.</w:t>
      </w:r>
    </w:p>
    <w:p w:rsidR="00F5063E" w:rsidRPr="00506641" w:rsidRDefault="00B04D02" w:rsidP="00B04D02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16.</w:t>
      </w:r>
      <w:r w:rsidR="00F5063E" w:rsidRPr="00506641">
        <w:rPr>
          <w:rFonts w:ascii="Times New Roman" w:hAnsi="Times New Roman" w:cs="Times New Roman"/>
          <w:b/>
          <w:sz w:val="20"/>
          <w:szCs w:val="20"/>
        </w:rPr>
        <w:t>Основные ТТХ и принцип действия ФАБ 500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Масса неокончательно снаряженной авиабомбы (без взрывателя) – 486 кг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Взрывчатое вещество (ВВ)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Масса ВВ – 190 кг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Коэффициент наполнения – 39.1%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Длина авиабомбы (без взрывателя) – не более 2430 мм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Диаметр корпуса – 400 мм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Размах стабилизатора – не более 515 мм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Максимальная допустимая температура кинетического нагрева АБ (у головного взрывателя) при полете в течении 15 мин. – 200 0С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Комплектуется взрывателями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1)</w:t>
      </w:r>
      <w:r w:rsidRPr="00506641">
        <w:rPr>
          <w:rFonts w:ascii="Times New Roman" w:hAnsi="Times New Roman" w:cs="Times New Roman"/>
          <w:sz w:val="20"/>
          <w:szCs w:val="20"/>
        </w:rPr>
        <w:tab/>
        <w:t>АВТ-Э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2)</w:t>
      </w:r>
      <w:r w:rsidRPr="00506641">
        <w:rPr>
          <w:rFonts w:ascii="Times New Roman" w:hAnsi="Times New Roman" w:cs="Times New Roman"/>
          <w:sz w:val="20"/>
          <w:szCs w:val="20"/>
        </w:rPr>
        <w:tab/>
        <w:t>АВТ-ЭТ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3)</w:t>
      </w:r>
      <w:r w:rsidRPr="00506641">
        <w:rPr>
          <w:rFonts w:ascii="Times New Roman" w:hAnsi="Times New Roman" w:cs="Times New Roman"/>
          <w:sz w:val="20"/>
          <w:szCs w:val="20"/>
        </w:rPr>
        <w:tab/>
        <w:t>АВУ-Э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4)</w:t>
      </w:r>
      <w:r w:rsidRPr="00506641">
        <w:rPr>
          <w:rFonts w:ascii="Times New Roman" w:hAnsi="Times New Roman" w:cs="Times New Roman"/>
          <w:sz w:val="20"/>
          <w:szCs w:val="20"/>
        </w:rPr>
        <w:tab/>
        <w:t>АВШЭ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5)</w:t>
      </w:r>
      <w:r w:rsidRPr="00506641">
        <w:rPr>
          <w:rFonts w:ascii="Times New Roman" w:hAnsi="Times New Roman" w:cs="Times New Roman"/>
          <w:sz w:val="20"/>
          <w:szCs w:val="20"/>
        </w:rPr>
        <w:tab/>
        <w:t>АВП3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6)</w:t>
      </w:r>
      <w:r w:rsidRPr="00506641">
        <w:rPr>
          <w:rFonts w:ascii="Times New Roman" w:hAnsi="Times New Roman" w:cs="Times New Roman"/>
          <w:sz w:val="20"/>
          <w:szCs w:val="20"/>
        </w:rPr>
        <w:tab/>
        <w:t>АВУ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7)</w:t>
      </w:r>
      <w:r w:rsidRPr="00506641">
        <w:rPr>
          <w:rFonts w:ascii="Times New Roman" w:hAnsi="Times New Roman" w:cs="Times New Roman"/>
          <w:sz w:val="20"/>
          <w:szCs w:val="20"/>
        </w:rPr>
        <w:tab/>
        <w:t>АВ-2 д/у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Принцип действия при снаряжении взрывателями с электрическим управлением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А) </w:t>
      </w:r>
      <w:proofErr w:type="gramStart"/>
      <w:r w:rsidRPr="00506641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Pr="00506641">
        <w:rPr>
          <w:rFonts w:ascii="Times New Roman" w:hAnsi="Times New Roman" w:cs="Times New Roman"/>
          <w:sz w:val="20"/>
          <w:szCs w:val="20"/>
        </w:rPr>
        <w:t xml:space="preserve"> момент отделения АБ от бомбодержателя самолета, шариковая вилка ЭПУ (</w:t>
      </w:r>
      <w:proofErr w:type="spellStart"/>
      <w:r w:rsidRPr="00506641">
        <w:rPr>
          <w:rFonts w:ascii="Times New Roman" w:hAnsi="Times New Roman" w:cs="Times New Roman"/>
          <w:sz w:val="20"/>
          <w:szCs w:val="20"/>
        </w:rPr>
        <w:t>Электропиротехническое</w:t>
      </w:r>
      <w:proofErr w:type="spellEnd"/>
      <w:r w:rsidRPr="0050664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06641">
        <w:rPr>
          <w:rFonts w:ascii="Times New Roman" w:hAnsi="Times New Roman" w:cs="Times New Roman"/>
          <w:sz w:val="20"/>
          <w:szCs w:val="20"/>
        </w:rPr>
        <w:t>Взрывательное</w:t>
      </w:r>
      <w:proofErr w:type="spellEnd"/>
      <w:r w:rsidRPr="00506641">
        <w:rPr>
          <w:rFonts w:ascii="Times New Roman" w:hAnsi="Times New Roman" w:cs="Times New Roman"/>
          <w:sz w:val="20"/>
          <w:szCs w:val="20"/>
        </w:rPr>
        <w:t xml:space="preserve"> Устройство) взрывателя</w:t>
      </w:r>
      <w:r w:rsidR="00817BE2">
        <w:rPr>
          <w:rFonts w:ascii="Times New Roman" w:hAnsi="Times New Roman" w:cs="Times New Roman"/>
          <w:sz w:val="20"/>
          <w:szCs w:val="20"/>
        </w:rPr>
        <w:t xml:space="preserve"> скользит по самолетной рейке МПИ (Механизм подачи импульса)</w:t>
      </w:r>
      <w:r w:rsidRPr="00506641">
        <w:rPr>
          <w:rFonts w:ascii="Times New Roman" w:hAnsi="Times New Roman" w:cs="Times New Roman"/>
          <w:sz w:val="20"/>
          <w:szCs w:val="20"/>
        </w:rPr>
        <w:t xml:space="preserve"> до замыкания контактов.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Б) При замыкании контактов через шариковую вилку, электрический им</w:t>
      </w:r>
      <w:r w:rsidR="00817BE2">
        <w:rPr>
          <w:rFonts w:ascii="Times New Roman" w:hAnsi="Times New Roman" w:cs="Times New Roman"/>
          <w:sz w:val="20"/>
          <w:szCs w:val="20"/>
        </w:rPr>
        <w:t>пульс от МПИ</w:t>
      </w:r>
      <w:r w:rsidRPr="00506641">
        <w:rPr>
          <w:rFonts w:ascii="Times New Roman" w:hAnsi="Times New Roman" w:cs="Times New Roman"/>
          <w:sz w:val="20"/>
          <w:szCs w:val="20"/>
        </w:rPr>
        <w:t xml:space="preserve"> бомбодержателя передается на взрыватель, который по истечении времени дальнего взведения подготавливается к действию.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В) При встрече АБ с преградой, взрыватель срабатывает и вызывает взрыв детонатора, от которого взрывается АБ.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Принцип действия при снаряжении взрывателями с механическим управлением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lastRenderedPageBreak/>
        <w:t xml:space="preserve">А) </w:t>
      </w:r>
      <w:proofErr w:type="gramStart"/>
      <w:r w:rsidRPr="00506641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Pr="00506641">
        <w:rPr>
          <w:rFonts w:ascii="Times New Roman" w:hAnsi="Times New Roman" w:cs="Times New Roman"/>
          <w:sz w:val="20"/>
          <w:szCs w:val="20"/>
        </w:rPr>
        <w:t xml:space="preserve"> момент отделения АБ от бомбодержателя самолета, срывается серьга взведения взрывателя, после чего взрыватель по истечении времени дальнего взведения подготавливается к действию.</w:t>
      </w:r>
    </w:p>
    <w:p w:rsidR="00F5063E" w:rsidRPr="00506641" w:rsidRDefault="00F5063E" w:rsidP="00F5063E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Б) При встрече АБ с преградой, взрыватель срабатывает и вызывает взрыв детонатора, от которого взрывается АБ.</w:t>
      </w:r>
    </w:p>
    <w:p w:rsidR="00B04D02" w:rsidRPr="00506641" w:rsidRDefault="00B04D02" w:rsidP="00B04D02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17.</w:t>
      </w:r>
      <w:r w:rsidRPr="00506641">
        <w:rPr>
          <w:rFonts w:ascii="Times New Roman" w:hAnsi="Times New Roman" w:cs="Times New Roman"/>
          <w:b/>
          <w:sz w:val="20"/>
          <w:szCs w:val="20"/>
        </w:rPr>
        <w:t>Назначение и основные ТТХ ФАБ 500ШЛ</w:t>
      </w: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АБ предназначена для поражения войсковых и тыловых объектов противника:</w:t>
      </w: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1)</w:t>
      </w:r>
      <w:r w:rsidRPr="00506641">
        <w:rPr>
          <w:rFonts w:ascii="Times New Roman" w:hAnsi="Times New Roman" w:cs="Times New Roman"/>
          <w:sz w:val="20"/>
          <w:szCs w:val="20"/>
        </w:rPr>
        <w:tab/>
        <w:t xml:space="preserve">Легкоуязвимой техники типа: самолет (вертолет) на открытой стоянке и в обваловании, РЛС (Радиолокационная Станция), оперативно-тактических и тактических ракет на пусковых установках, бронетранспортеров, самоходных зенитных установок, автотранспорта и других подобных целей – при </w:t>
      </w:r>
      <w:proofErr w:type="spellStart"/>
      <w:r w:rsidRPr="00506641">
        <w:rPr>
          <w:rFonts w:ascii="Times New Roman" w:hAnsi="Times New Roman" w:cs="Times New Roman"/>
          <w:sz w:val="20"/>
          <w:szCs w:val="20"/>
        </w:rPr>
        <w:t>надповерхностном</w:t>
      </w:r>
      <w:proofErr w:type="spellEnd"/>
      <w:r w:rsidRPr="00506641">
        <w:rPr>
          <w:rFonts w:ascii="Times New Roman" w:hAnsi="Times New Roman" w:cs="Times New Roman"/>
          <w:sz w:val="20"/>
          <w:szCs w:val="20"/>
        </w:rPr>
        <w:t xml:space="preserve"> подрыве АБ.</w:t>
      </w: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2)</w:t>
      </w:r>
      <w:r w:rsidRPr="00506641">
        <w:rPr>
          <w:rFonts w:ascii="Times New Roman" w:hAnsi="Times New Roman" w:cs="Times New Roman"/>
          <w:sz w:val="20"/>
          <w:szCs w:val="20"/>
        </w:rPr>
        <w:tab/>
        <w:t>Заводских задний, ж/д узлов, надземных складских помещений, построек городского типа и других подобных целей – при контактном подрыве АБ.</w:t>
      </w: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3)</w:t>
      </w:r>
      <w:r w:rsidRPr="00506641">
        <w:rPr>
          <w:rFonts w:ascii="Times New Roman" w:hAnsi="Times New Roman" w:cs="Times New Roman"/>
          <w:sz w:val="20"/>
          <w:szCs w:val="20"/>
        </w:rPr>
        <w:tab/>
        <w:t xml:space="preserve">Живой силы в окопах, траншеях и на открытой местности – при </w:t>
      </w:r>
      <w:proofErr w:type="spellStart"/>
      <w:r w:rsidRPr="00506641">
        <w:rPr>
          <w:rFonts w:ascii="Times New Roman" w:hAnsi="Times New Roman" w:cs="Times New Roman"/>
          <w:sz w:val="20"/>
          <w:szCs w:val="20"/>
        </w:rPr>
        <w:t>надповерхностном</w:t>
      </w:r>
      <w:proofErr w:type="spellEnd"/>
      <w:r w:rsidRPr="00506641">
        <w:rPr>
          <w:rFonts w:ascii="Times New Roman" w:hAnsi="Times New Roman" w:cs="Times New Roman"/>
          <w:sz w:val="20"/>
          <w:szCs w:val="20"/>
        </w:rPr>
        <w:t xml:space="preserve"> подрыве АБ.</w:t>
      </w: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Основные ТТХ</w:t>
      </w: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Масса неокончательно снаряженной АБ (без взрывателя) – 515 кг</w:t>
      </w: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ВВ – ТТАФ-5М</w:t>
      </w: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Масса ВВ – 220 кг</w:t>
      </w: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Длинна АБ (без взрывателя) – не более 2220 мм</w:t>
      </w: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Диаметр корпуса – 450 мм</w:t>
      </w: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Размах стабилизатора – не более 570 мм</w:t>
      </w:r>
    </w:p>
    <w:p w:rsidR="00B04D02" w:rsidRPr="00506641" w:rsidRDefault="00B04D02" w:rsidP="00B04D02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506641">
        <w:rPr>
          <w:rFonts w:ascii="Times New Roman" w:hAnsi="Times New Roman" w:cs="Times New Roman"/>
          <w:b/>
          <w:sz w:val="20"/>
          <w:szCs w:val="20"/>
        </w:rPr>
        <w:t>18.Состав и принцип действия ФАБ 500ШЛ</w:t>
      </w: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Виды действий АБ</w:t>
      </w:r>
    </w:p>
    <w:p w:rsidR="00B04D02" w:rsidRPr="00506641" w:rsidRDefault="00B04D02" w:rsidP="00B04D02">
      <w:pPr>
        <w:pStyle w:val="a4"/>
        <w:numPr>
          <w:ilvl w:val="0"/>
          <w:numId w:val="2"/>
        </w:numPr>
        <w:rPr>
          <w:sz w:val="20"/>
          <w:szCs w:val="20"/>
        </w:rPr>
      </w:pPr>
      <w:proofErr w:type="spellStart"/>
      <w:r w:rsidRPr="00506641">
        <w:rPr>
          <w:sz w:val="20"/>
          <w:szCs w:val="20"/>
        </w:rPr>
        <w:t>Надповерхностное</w:t>
      </w:r>
      <w:proofErr w:type="spellEnd"/>
    </w:p>
    <w:p w:rsidR="00B04D02" w:rsidRPr="00506641" w:rsidRDefault="00B04D02" w:rsidP="00B04D02">
      <w:pPr>
        <w:pStyle w:val="a4"/>
        <w:numPr>
          <w:ilvl w:val="0"/>
          <w:numId w:val="2"/>
        </w:numPr>
        <w:rPr>
          <w:sz w:val="20"/>
          <w:szCs w:val="20"/>
        </w:rPr>
      </w:pPr>
      <w:r w:rsidRPr="00506641">
        <w:rPr>
          <w:sz w:val="20"/>
          <w:szCs w:val="20"/>
        </w:rPr>
        <w:t>Контактное</w:t>
      </w:r>
    </w:p>
    <w:p w:rsidR="00B04D02" w:rsidRPr="00506641" w:rsidRDefault="00B04D02" w:rsidP="00B04D02">
      <w:pPr>
        <w:pStyle w:val="a4"/>
        <w:numPr>
          <w:ilvl w:val="0"/>
          <w:numId w:val="2"/>
        </w:numPr>
        <w:rPr>
          <w:sz w:val="20"/>
          <w:szCs w:val="20"/>
        </w:rPr>
      </w:pPr>
      <w:r w:rsidRPr="00506641">
        <w:rPr>
          <w:sz w:val="20"/>
          <w:szCs w:val="20"/>
        </w:rPr>
        <w:t>Со штурмовым замедлением (20-32 с)</w:t>
      </w:r>
    </w:p>
    <w:p w:rsidR="00B04D02" w:rsidRPr="00506641" w:rsidRDefault="00506641" w:rsidP="00B04D02">
      <w:pPr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>Состав ФАБ 500ШЛ</w:t>
      </w:r>
    </w:p>
    <w:p w:rsidR="00506641" w:rsidRPr="00506641" w:rsidRDefault="00506641" w:rsidP="00506641">
      <w:pPr>
        <w:pStyle w:val="a4"/>
        <w:numPr>
          <w:ilvl w:val="0"/>
          <w:numId w:val="3"/>
        </w:numPr>
        <w:rPr>
          <w:sz w:val="20"/>
          <w:szCs w:val="20"/>
        </w:rPr>
      </w:pPr>
      <w:r w:rsidRPr="00506641">
        <w:rPr>
          <w:sz w:val="20"/>
          <w:szCs w:val="20"/>
        </w:rPr>
        <w:t>Головная часть</w:t>
      </w:r>
    </w:p>
    <w:p w:rsidR="00506641" w:rsidRPr="00506641" w:rsidRDefault="00506641" w:rsidP="00506641">
      <w:pPr>
        <w:pStyle w:val="a4"/>
        <w:numPr>
          <w:ilvl w:val="0"/>
          <w:numId w:val="3"/>
        </w:numPr>
        <w:rPr>
          <w:sz w:val="20"/>
          <w:szCs w:val="20"/>
        </w:rPr>
      </w:pPr>
      <w:r w:rsidRPr="00506641">
        <w:rPr>
          <w:sz w:val="20"/>
          <w:szCs w:val="20"/>
        </w:rPr>
        <w:t>Контейнера с парашютной системой</w:t>
      </w:r>
    </w:p>
    <w:p w:rsidR="00506641" w:rsidRPr="00506641" w:rsidRDefault="00985918" w:rsidP="00506641">
      <w:pPr>
        <w:pStyle w:val="a4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Пир</w:t>
      </w:r>
      <w:r w:rsidR="00506641" w:rsidRPr="00506641">
        <w:rPr>
          <w:sz w:val="20"/>
          <w:szCs w:val="20"/>
        </w:rPr>
        <w:t>опатрон</w:t>
      </w:r>
      <w:r>
        <w:rPr>
          <w:sz w:val="20"/>
          <w:szCs w:val="20"/>
        </w:rPr>
        <w:t xml:space="preserve"> и 2 Патрона</w:t>
      </w:r>
    </w:p>
    <w:p w:rsidR="00506641" w:rsidRPr="00506641" w:rsidRDefault="00506641" w:rsidP="00506641">
      <w:pPr>
        <w:pStyle w:val="a4"/>
        <w:numPr>
          <w:ilvl w:val="0"/>
          <w:numId w:val="3"/>
        </w:numPr>
        <w:rPr>
          <w:sz w:val="20"/>
          <w:szCs w:val="20"/>
        </w:rPr>
      </w:pPr>
      <w:r w:rsidRPr="00506641">
        <w:rPr>
          <w:sz w:val="20"/>
          <w:szCs w:val="20"/>
        </w:rPr>
        <w:t xml:space="preserve">Авиационное </w:t>
      </w:r>
      <w:proofErr w:type="spellStart"/>
      <w:r w:rsidRPr="00506641">
        <w:rPr>
          <w:sz w:val="20"/>
          <w:szCs w:val="20"/>
        </w:rPr>
        <w:t>взрывательное</w:t>
      </w:r>
      <w:proofErr w:type="spellEnd"/>
      <w:r w:rsidRPr="00506641">
        <w:rPr>
          <w:sz w:val="20"/>
          <w:szCs w:val="20"/>
        </w:rPr>
        <w:t xml:space="preserve"> устройство АВУ 581</w:t>
      </w:r>
    </w:p>
    <w:p w:rsidR="00506641" w:rsidRPr="00506641" w:rsidRDefault="00506641" w:rsidP="00506641">
      <w:pPr>
        <w:ind w:left="360"/>
        <w:rPr>
          <w:rFonts w:ascii="Times New Roman" w:hAnsi="Times New Roman" w:cs="Times New Roman"/>
          <w:sz w:val="20"/>
          <w:szCs w:val="20"/>
        </w:rPr>
      </w:pPr>
      <w:r w:rsidRPr="00506641">
        <w:rPr>
          <w:rFonts w:ascii="Times New Roman" w:hAnsi="Times New Roman" w:cs="Times New Roman"/>
          <w:sz w:val="20"/>
          <w:szCs w:val="20"/>
        </w:rPr>
        <w:t xml:space="preserve">Устройство ФАБ 500ШЛ </w:t>
      </w:r>
    </w:p>
    <w:p w:rsidR="00506641" w:rsidRDefault="00506641" w:rsidP="00506641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Головная часть состоит из корпуса, снаряжения и дополнительного детонатора. Корпус представляет собой стальную сварную конструкцию, состоящую из головки, цилиндра с оболочкой, конуса со стаканом и трубы.</w:t>
      </w:r>
    </w:p>
    <w:p w:rsidR="00506641" w:rsidRDefault="00506641" w:rsidP="00506641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К цилиндру с внутренне стороны приварена стальная тонкостенная оболочка с </w:t>
      </w:r>
      <w:proofErr w:type="spellStart"/>
      <w:r>
        <w:rPr>
          <w:rFonts w:ascii="Times New Roman" w:hAnsi="Times New Roman" w:cs="Times New Roman"/>
          <w:sz w:val="20"/>
          <w:szCs w:val="20"/>
        </w:rPr>
        <w:t>выштампированными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кумулятивными канавками, обеспечивающими заданное дробление цилиндра на осколки.</w:t>
      </w:r>
    </w:p>
    <w:p w:rsidR="00506641" w:rsidRDefault="00506641" w:rsidP="00506641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Конус по окружности имеет 16 отверстий с резьбой предназначенных для крепления контейнера винтами.</w:t>
      </w:r>
    </w:p>
    <w:p w:rsidR="00506641" w:rsidRDefault="00506641" w:rsidP="00506641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 контейнере размещается парашютная система и приборы АВУ 581</w:t>
      </w:r>
    </w:p>
    <w:p w:rsidR="00506641" w:rsidRDefault="00506641" w:rsidP="00506641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Действие ФАБ 500ШЛ</w:t>
      </w:r>
    </w:p>
    <w:p w:rsidR="00817BE2" w:rsidRDefault="00817BE2" w:rsidP="00506641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При электрической системе управления АВУ 581</w:t>
      </w:r>
    </w:p>
    <w:p w:rsidR="00817BE2" w:rsidRDefault="00817BE2" w:rsidP="00506641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А) </w:t>
      </w:r>
      <w:proofErr w:type="gramStart"/>
      <w:r>
        <w:rPr>
          <w:rFonts w:ascii="Times New Roman" w:hAnsi="Times New Roman" w:cs="Times New Roman"/>
          <w:sz w:val="20"/>
          <w:szCs w:val="20"/>
        </w:rPr>
        <w:t>В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момент отделения АБ от самолета при бомбометании электрические импульсы тока от МПИ самолета через шариковую вилку устройства ЭПУ подаются на </w:t>
      </w:r>
      <w:proofErr w:type="spellStart"/>
      <w:r>
        <w:rPr>
          <w:rFonts w:ascii="Times New Roman" w:hAnsi="Times New Roman" w:cs="Times New Roman"/>
          <w:sz w:val="20"/>
          <w:szCs w:val="20"/>
        </w:rPr>
        <w:t>электровоспламенители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запуска блока питания и</w:t>
      </w:r>
      <w:r w:rsidR="0098591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85918">
        <w:rPr>
          <w:rFonts w:ascii="Times New Roman" w:hAnsi="Times New Roman" w:cs="Times New Roman"/>
          <w:sz w:val="20"/>
          <w:szCs w:val="20"/>
        </w:rPr>
        <w:t>коммутирущего</w:t>
      </w:r>
      <w:proofErr w:type="spellEnd"/>
      <w:r w:rsidR="00985918">
        <w:rPr>
          <w:rFonts w:ascii="Times New Roman" w:hAnsi="Times New Roman" w:cs="Times New Roman"/>
          <w:sz w:val="20"/>
          <w:szCs w:val="20"/>
        </w:rPr>
        <w:t xml:space="preserve"> механизма.</w:t>
      </w:r>
    </w:p>
    <w:p w:rsidR="00985918" w:rsidRDefault="00985918" w:rsidP="00506641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1) через 1.2 +- 0.2 с. электрический импульс подается в пиропатрон, при срабатывании которого воспламеняются патроны</w:t>
      </w:r>
    </w:p>
    <w:p w:rsid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2) через 2.1 +- 0.2 с. на взведение взрывателя по цепи штурмового замедления</w:t>
      </w:r>
    </w:p>
    <w:p w:rsid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3) через 2.7 +- 0.2 с. на выброс лидера из </w:t>
      </w:r>
      <w:proofErr w:type="spellStart"/>
      <w:r>
        <w:rPr>
          <w:rFonts w:ascii="Times New Roman" w:hAnsi="Times New Roman" w:cs="Times New Roman"/>
          <w:sz w:val="20"/>
          <w:szCs w:val="20"/>
        </w:rPr>
        <w:t>упредителя</w:t>
      </w:r>
      <w:proofErr w:type="spellEnd"/>
    </w:p>
    <w:p w:rsid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4) через 4.5 +- 0.25 с. на взведение взрывателя по цепи мгновенного действия</w:t>
      </w:r>
    </w:p>
    <w:p w:rsid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Б) При встрече лидера с преградой происходит замыкание его инерционных </w:t>
      </w:r>
      <w:proofErr w:type="spellStart"/>
      <w:r>
        <w:rPr>
          <w:rFonts w:ascii="Times New Roman" w:hAnsi="Times New Roman" w:cs="Times New Roman"/>
          <w:sz w:val="20"/>
          <w:szCs w:val="20"/>
        </w:rPr>
        <w:t>замыкателей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взрыватель срабатывает и происходит мгновенный </w:t>
      </w:r>
      <w:proofErr w:type="spellStart"/>
      <w:r>
        <w:rPr>
          <w:rFonts w:ascii="Times New Roman" w:hAnsi="Times New Roman" w:cs="Times New Roman"/>
          <w:sz w:val="20"/>
          <w:szCs w:val="20"/>
        </w:rPr>
        <w:t>надповерхностный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подрыв АБ на высоте до 5 м., в зависимости от угла ее подхода к поверхности преграды.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19.</w:t>
      </w:r>
      <w:r w:rsidRPr="00985918">
        <w:rPr>
          <w:rFonts w:ascii="Times New Roman" w:hAnsi="Times New Roman" w:cs="Times New Roman"/>
          <w:b/>
          <w:sz w:val="20"/>
          <w:szCs w:val="20"/>
        </w:rPr>
        <w:t xml:space="preserve"> ОФАБ-500ШР (Осколочно-фугасная авиационная бомба)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Предназначена для поражения военно-промышленных объектов, легкобронированной и легкоуязвимой техники, военно-полевых сооружений и живой силы. 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85918">
        <w:rPr>
          <w:rFonts w:ascii="Times New Roman" w:hAnsi="Times New Roman" w:cs="Times New Roman"/>
          <w:b/>
          <w:sz w:val="20"/>
          <w:szCs w:val="20"/>
        </w:rPr>
        <w:t>ТТХ: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Диаметр, мм                        450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Длина, мм                            2500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Кол-во боевых частей, шт.   3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Масса, кг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-бомбы                                   509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-ВВ (</w:t>
      </w:r>
      <w:proofErr w:type="gramStart"/>
      <w:r w:rsidRPr="00985918">
        <w:rPr>
          <w:rFonts w:ascii="Times New Roman" w:hAnsi="Times New Roman" w:cs="Times New Roman"/>
          <w:sz w:val="20"/>
          <w:szCs w:val="20"/>
        </w:rPr>
        <w:t xml:space="preserve">ТЭ)  </w:t>
      </w:r>
      <w:r w:rsidRPr="00985918"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 w:rsidRPr="00985918">
        <w:rPr>
          <w:rFonts w:ascii="Times New Roman" w:hAnsi="Times New Roman" w:cs="Times New Roman"/>
          <w:sz w:val="20"/>
          <w:szCs w:val="20"/>
        </w:rPr>
        <w:t xml:space="preserve">                      65+42+42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Тип ВВ                                    ТГ-24Ф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Режимы применения: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-высота, м                             50…500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-скорость, км/ч                  750…1300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Тип взрывателя             встроенное ВУ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20. </w:t>
      </w:r>
      <w:r w:rsidRPr="00985918">
        <w:rPr>
          <w:rFonts w:ascii="Times New Roman" w:hAnsi="Times New Roman" w:cs="Times New Roman"/>
          <w:b/>
          <w:sz w:val="20"/>
          <w:szCs w:val="20"/>
        </w:rPr>
        <w:t>Состав ОФАБ-500ШР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Состоит из: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1) 3-х</w:t>
      </w:r>
      <w:r w:rsidRPr="00985918">
        <w:rPr>
          <w:rFonts w:ascii="Times New Roman" w:hAnsi="Times New Roman" w:cs="Times New Roman"/>
          <w:sz w:val="20"/>
          <w:szCs w:val="20"/>
        </w:rPr>
        <w:t xml:space="preserve"> боевых частей (БЧ) – головной, средней и хвостовой, закрытых корпусом-обтекателем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2) Контейнера с парашютной системой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3) Инициирующих и использующих устройств – 4х устройств УЭД, 4 зарядов ДУЗ и пиропатрона и двух патронов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4) Авиационного </w:t>
      </w:r>
      <w:proofErr w:type="spellStart"/>
      <w:r w:rsidRPr="00985918">
        <w:rPr>
          <w:rFonts w:ascii="Times New Roman" w:hAnsi="Times New Roman" w:cs="Times New Roman"/>
          <w:sz w:val="20"/>
          <w:szCs w:val="20"/>
        </w:rPr>
        <w:t>взрывательного</w:t>
      </w:r>
      <w:proofErr w:type="spellEnd"/>
      <w:r w:rsidRPr="00985918">
        <w:rPr>
          <w:rFonts w:ascii="Times New Roman" w:hAnsi="Times New Roman" w:cs="Times New Roman"/>
          <w:sz w:val="20"/>
          <w:szCs w:val="20"/>
        </w:rPr>
        <w:t xml:space="preserve"> устройства АВУ-554М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Устройство ОФАБ-500ШР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Боевые части расположены по осевой линии АБ друг за другом и закрыты сверху корпусом-обтекателем и съемным головным обтекателем рифленая поверхность БЧ обеспечивает заданное </w:t>
      </w:r>
      <w:r w:rsidRPr="00985918">
        <w:rPr>
          <w:rFonts w:ascii="Times New Roman" w:hAnsi="Times New Roman" w:cs="Times New Roman"/>
          <w:sz w:val="20"/>
          <w:szCs w:val="20"/>
        </w:rPr>
        <w:t>дробление их</w:t>
      </w:r>
      <w:r w:rsidRPr="00985918">
        <w:rPr>
          <w:rFonts w:ascii="Times New Roman" w:hAnsi="Times New Roman" w:cs="Times New Roman"/>
          <w:sz w:val="20"/>
          <w:szCs w:val="20"/>
        </w:rPr>
        <w:t xml:space="preserve"> на осколки при взрыве. К задним конусам головной и средней БЧ приварены кронштейны, в которых закреплены по четыре пера </w:t>
      </w:r>
      <w:r w:rsidRPr="00985918">
        <w:rPr>
          <w:rFonts w:ascii="Times New Roman" w:hAnsi="Times New Roman" w:cs="Times New Roman"/>
          <w:sz w:val="20"/>
          <w:szCs w:val="20"/>
        </w:rPr>
        <w:lastRenderedPageBreak/>
        <w:t xml:space="preserve">стабилизаторов, обеспечивающих устойчивое падение и разнесение БЧ на местности после их разделения. Корпус-обтекатель, закрывающий </w:t>
      </w:r>
      <w:r w:rsidRPr="00985918">
        <w:rPr>
          <w:rFonts w:ascii="Times New Roman" w:hAnsi="Times New Roman" w:cs="Times New Roman"/>
          <w:sz w:val="20"/>
          <w:szCs w:val="20"/>
        </w:rPr>
        <w:t>БЧ, представляет</w:t>
      </w:r>
      <w:r w:rsidRPr="00985918">
        <w:rPr>
          <w:rFonts w:ascii="Times New Roman" w:hAnsi="Times New Roman" w:cs="Times New Roman"/>
          <w:sz w:val="20"/>
          <w:szCs w:val="20"/>
        </w:rPr>
        <w:t xml:space="preserve"> собой стальную сварную конструкцию цилиндрической формы с оживальной передней частью. С внутренней стороны по длине цилиндрической части корпуса-обтекателя приварены 4 направляющие пластины, обеспечивающие его сход с БЧ.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21.</w:t>
      </w:r>
      <w:r w:rsidRPr="00985918">
        <w:rPr>
          <w:rFonts w:ascii="Times New Roman" w:hAnsi="Times New Roman" w:cs="Times New Roman"/>
          <w:b/>
          <w:sz w:val="20"/>
          <w:szCs w:val="20"/>
        </w:rPr>
        <w:t xml:space="preserve"> БЕТАБ-500ШП (Бетонобойная авиационная бомба)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Предназначена для поражения взлётно-посадочных полос аэродромов, автострад, железобетонных укрытий самолетов и других подобных целей.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Обеспечивает возможность ее </w:t>
      </w:r>
      <w:r w:rsidRPr="00985918">
        <w:rPr>
          <w:rFonts w:ascii="Times New Roman" w:hAnsi="Times New Roman" w:cs="Times New Roman"/>
          <w:sz w:val="20"/>
          <w:szCs w:val="20"/>
        </w:rPr>
        <w:t>применения</w:t>
      </w:r>
      <w:r w:rsidRPr="00985918">
        <w:rPr>
          <w:rFonts w:ascii="Times New Roman" w:hAnsi="Times New Roman" w:cs="Times New Roman"/>
          <w:sz w:val="20"/>
          <w:szCs w:val="20"/>
        </w:rPr>
        <w:t xml:space="preserve"> с наружных </w:t>
      </w:r>
      <w:proofErr w:type="spellStart"/>
      <w:r w:rsidRPr="00985918">
        <w:rPr>
          <w:rFonts w:ascii="Times New Roman" w:hAnsi="Times New Roman" w:cs="Times New Roman"/>
          <w:sz w:val="20"/>
          <w:szCs w:val="20"/>
        </w:rPr>
        <w:t>бомбодержатлей</w:t>
      </w:r>
      <w:proofErr w:type="spellEnd"/>
      <w:r w:rsidRPr="00985918">
        <w:rPr>
          <w:rFonts w:ascii="Times New Roman" w:hAnsi="Times New Roman" w:cs="Times New Roman"/>
          <w:sz w:val="20"/>
          <w:szCs w:val="20"/>
        </w:rPr>
        <w:t xml:space="preserve"> самолетов </w:t>
      </w:r>
      <w:r w:rsidRPr="00985918">
        <w:rPr>
          <w:rFonts w:ascii="Times New Roman" w:hAnsi="Times New Roman" w:cs="Times New Roman"/>
          <w:sz w:val="20"/>
          <w:szCs w:val="20"/>
        </w:rPr>
        <w:t>фронтовой</w:t>
      </w:r>
      <w:r w:rsidRPr="00985918">
        <w:rPr>
          <w:rFonts w:ascii="Times New Roman" w:hAnsi="Times New Roman" w:cs="Times New Roman"/>
          <w:sz w:val="20"/>
          <w:szCs w:val="20"/>
        </w:rPr>
        <w:t xml:space="preserve"> авиации при бомбометании в горизонтальном полете с высот от 170 до 1000м при скорости полета самолета от 700 до 1150км/ч, а </w:t>
      </w:r>
      <w:r w:rsidRPr="00985918">
        <w:rPr>
          <w:rFonts w:ascii="Times New Roman" w:hAnsi="Times New Roman" w:cs="Times New Roman"/>
          <w:sz w:val="20"/>
          <w:szCs w:val="20"/>
        </w:rPr>
        <w:t>также</w:t>
      </w:r>
      <w:r w:rsidRPr="00985918">
        <w:rPr>
          <w:rFonts w:ascii="Times New Roman" w:hAnsi="Times New Roman" w:cs="Times New Roman"/>
          <w:sz w:val="20"/>
          <w:szCs w:val="20"/>
        </w:rPr>
        <w:t xml:space="preserve"> при бомбометании с пикирования с высот не менее 500м </w:t>
      </w:r>
      <w:r w:rsidRPr="00985918">
        <w:rPr>
          <w:rFonts w:ascii="Times New Roman" w:hAnsi="Times New Roman" w:cs="Times New Roman"/>
          <w:sz w:val="20"/>
          <w:szCs w:val="20"/>
        </w:rPr>
        <w:t>по углам</w:t>
      </w:r>
      <w:r w:rsidRPr="00985918">
        <w:rPr>
          <w:rFonts w:ascii="Times New Roman" w:hAnsi="Times New Roman" w:cs="Times New Roman"/>
          <w:sz w:val="20"/>
          <w:szCs w:val="20"/>
        </w:rPr>
        <w:t xml:space="preserve"> до 30 градусов.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Основные ТТХ БЕТАБ-50ШП: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Масса окончательно снаряженной авиабомбы, кг без тары     380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Длина авиабомбы, мм не</w:t>
      </w:r>
      <w:r w:rsidRPr="00985918">
        <w:rPr>
          <w:rFonts w:ascii="Times New Roman" w:hAnsi="Times New Roman" w:cs="Times New Roman"/>
          <w:sz w:val="20"/>
          <w:szCs w:val="20"/>
        </w:rPr>
        <w:t xml:space="preserve"> более   2509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Длина </w:t>
      </w:r>
      <w:r w:rsidRPr="00985918">
        <w:rPr>
          <w:rFonts w:ascii="Times New Roman" w:hAnsi="Times New Roman" w:cs="Times New Roman"/>
          <w:sz w:val="20"/>
          <w:szCs w:val="20"/>
        </w:rPr>
        <w:t>корпуса, мм 325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Размах стабилизатора, </w:t>
      </w:r>
      <w:r>
        <w:rPr>
          <w:rFonts w:ascii="Times New Roman" w:hAnsi="Times New Roman" w:cs="Times New Roman"/>
          <w:sz w:val="20"/>
          <w:szCs w:val="20"/>
        </w:rPr>
        <w:t>мм</w:t>
      </w:r>
      <w:r w:rsidRPr="00985918">
        <w:rPr>
          <w:rFonts w:ascii="Times New Roman" w:hAnsi="Times New Roman" w:cs="Times New Roman"/>
          <w:sz w:val="20"/>
          <w:szCs w:val="20"/>
        </w:rPr>
        <w:t xml:space="preserve"> не</w:t>
      </w:r>
      <w:r w:rsidRPr="00985918">
        <w:rPr>
          <w:rFonts w:ascii="Times New Roman" w:hAnsi="Times New Roman" w:cs="Times New Roman"/>
          <w:sz w:val="20"/>
          <w:szCs w:val="20"/>
        </w:rPr>
        <w:t xml:space="preserve"> более    600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Расстояние от головного среза до центра </w:t>
      </w:r>
      <w:r w:rsidRPr="00985918">
        <w:rPr>
          <w:rFonts w:ascii="Times New Roman" w:hAnsi="Times New Roman" w:cs="Times New Roman"/>
          <w:sz w:val="20"/>
          <w:szCs w:val="20"/>
        </w:rPr>
        <w:t>массы, мм</w:t>
      </w:r>
      <w:r w:rsidRPr="00985918">
        <w:rPr>
          <w:rFonts w:ascii="Times New Roman" w:hAnsi="Times New Roman" w:cs="Times New Roman"/>
          <w:sz w:val="20"/>
          <w:szCs w:val="20"/>
        </w:rPr>
        <w:t xml:space="preserve">     900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Масса </w:t>
      </w:r>
      <w:r w:rsidRPr="00985918">
        <w:rPr>
          <w:rFonts w:ascii="Times New Roman" w:hAnsi="Times New Roman" w:cs="Times New Roman"/>
          <w:sz w:val="20"/>
          <w:szCs w:val="20"/>
        </w:rPr>
        <w:t>ВВ, кг</w:t>
      </w:r>
      <w:r w:rsidRPr="00985918">
        <w:rPr>
          <w:rFonts w:ascii="Times New Roman" w:hAnsi="Times New Roman" w:cs="Times New Roman"/>
          <w:sz w:val="20"/>
          <w:szCs w:val="20"/>
        </w:rPr>
        <w:t xml:space="preserve">   77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ВВ    ТГАФ-5М или ТА-77123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Масса двигателя, кг    60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Масса порохового заряда двигателя, кг      22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Полный импульс, кгс*с      4200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Время работы, с      0,4…1,06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22.</w:t>
      </w:r>
      <w:r w:rsidRPr="00985918">
        <w:rPr>
          <w:rFonts w:ascii="Times New Roman" w:hAnsi="Times New Roman" w:cs="Times New Roman"/>
          <w:b/>
          <w:sz w:val="20"/>
          <w:szCs w:val="20"/>
        </w:rPr>
        <w:t xml:space="preserve"> Состав БЕТАБ-500ШП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а) Гол</w:t>
      </w:r>
      <w:r>
        <w:rPr>
          <w:rFonts w:ascii="Times New Roman" w:hAnsi="Times New Roman" w:cs="Times New Roman"/>
          <w:sz w:val="20"/>
          <w:szCs w:val="20"/>
        </w:rPr>
        <w:t>овная часть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б) </w:t>
      </w:r>
      <w:r>
        <w:rPr>
          <w:rFonts w:ascii="Times New Roman" w:hAnsi="Times New Roman" w:cs="Times New Roman"/>
          <w:sz w:val="20"/>
          <w:szCs w:val="20"/>
        </w:rPr>
        <w:t>Двигатель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в) Ко</w:t>
      </w:r>
      <w:r>
        <w:rPr>
          <w:rFonts w:ascii="Times New Roman" w:hAnsi="Times New Roman" w:cs="Times New Roman"/>
          <w:sz w:val="20"/>
          <w:szCs w:val="20"/>
        </w:rPr>
        <w:t xml:space="preserve">нтейнер с парашютной системой 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г) Инициирующих и исполнительны</w:t>
      </w:r>
      <w:r>
        <w:rPr>
          <w:rFonts w:ascii="Times New Roman" w:hAnsi="Times New Roman" w:cs="Times New Roman"/>
          <w:sz w:val="20"/>
          <w:szCs w:val="20"/>
        </w:rPr>
        <w:t>х устройств: двух пиропатронов, устройства УЭД, двух патронов и заряда ДУЗ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д) Авиационного </w:t>
      </w:r>
      <w:proofErr w:type="spellStart"/>
      <w:r w:rsidRPr="00985918">
        <w:rPr>
          <w:rFonts w:ascii="Times New Roman" w:hAnsi="Times New Roman" w:cs="Times New Roman"/>
          <w:sz w:val="20"/>
          <w:szCs w:val="20"/>
        </w:rPr>
        <w:t>взрывательного</w:t>
      </w:r>
      <w:proofErr w:type="spellEnd"/>
      <w:r w:rsidRPr="00985918">
        <w:rPr>
          <w:rFonts w:ascii="Times New Roman" w:hAnsi="Times New Roman" w:cs="Times New Roman"/>
          <w:sz w:val="20"/>
          <w:szCs w:val="20"/>
        </w:rPr>
        <w:t xml:space="preserve"> устройства АВУ-532 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Уст</w:t>
      </w:r>
      <w:r>
        <w:rPr>
          <w:rFonts w:ascii="Times New Roman" w:hAnsi="Times New Roman" w:cs="Times New Roman"/>
          <w:sz w:val="20"/>
          <w:szCs w:val="20"/>
        </w:rPr>
        <w:t>ройство</w:t>
      </w:r>
      <w:r w:rsidRPr="00985918">
        <w:rPr>
          <w:rFonts w:ascii="Times New Roman" w:hAnsi="Times New Roman" w:cs="Times New Roman"/>
          <w:sz w:val="20"/>
          <w:szCs w:val="20"/>
        </w:rPr>
        <w:t xml:space="preserve"> БЕТАБ-500ШП: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Ко дну с помощью колец состоящего из 2</w:t>
      </w:r>
      <w:r>
        <w:rPr>
          <w:rFonts w:ascii="Times New Roman" w:hAnsi="Times New Roman" w:cs="Times New Roman"/>
          <w:sz w:val="20"/>
          <w:szCs w:val="20"/>
        </w:rPr>
        <w:t>-</w:t>
      </w:r>
      <w:r w:rsidRPr="00985918">
        <w:rPr>
          <w:rFonts w:ascii="Times New Roman" w:hAnsi="Times New Roman" w:cs="Times New Roman"/>
          <w:sz w:val="20"/>
          <w:szCs w:val="20"/>
        </w:rPr>
        <w:t>х половин, скрепленных винтами с гайками, крепится двигатель.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Двигатель состоит из корпуса, порохового заряда, воспламенителя и пиропатрона.</w:t>
      </w:r>
    </w:p>
    <w:p w:rsid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Корпус контейнера представляет собой сварную конструкцию из алюминиевого сплава. Он состоит из кольца, конуса, цилиндра, кольца, четырех перьев стабилизатора и пластины. Передняя часть корпуса закрыта чашкой крестовины, задняя крышкой с втулкой.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85918">
        <w:rPr>
          <w:rFonts w:ascii="Times New Roman" w:hAnsi="Times New Roman" w:cs="Times New Roman"/>
          <w:b/>
          <w:sz w:val="20"/>
          <w:szCs w:val="20"/>
        </w:rPr>
        <w:t>23.РБК – 500 ШОАБ-0.5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lastRenderedPageBreak/>
        <w:t>Обтюратор – действие по принципу поршня, шприца.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Разовая бомбовая кассета,</w:t>
      </w:r>
      <w:r w:rsidRPr="00985918">
        <w:rPr>
          <w:rFonts w:ascii="Times New Roman" w:hAnsi="Times New Roman" w:cs="Times New Roman"/>
          <w:sz w:val="20"/>
          <w:szCs w:val="20"/>
        </w:rPr>
        <w:t xml:space="preserve"> снаряженная шариковыми бомбами ШОАБ-0,5 предназначена для поражения живой силы. 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Кассета может применяться с самолетов с горизонтального полета, пикирования и кабрирования с высот от 800 до 15000 м при скоростях бомбометания по прибору до 1400 км/ч с наружных и внутренних подвесок самолетов. 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Состоит из: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-Корпуса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-Обтюратора со штоком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-Хвостовой части</w:t>
      </w: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-Внутренней укладочной арматуры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85918">
        <w:rPr>
          <w:rFonts w:ascii="Times New Roman" w:hAnsi="Times New Roman" w:cs="Times New Roman"/>
          <w:b/>
          <w:sz w:val="20"/>
          <w:szCs w:val="20"/>
        </w:rPr>
        <w:t>ТТХ кассеты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Длина - 1478-1500 мм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Диаметр цилиндрической части кассеты- 450 мм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Размах стабилизатора - 570 мм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Масса снаряженной кассеты - 334 кг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Масса неснаряженной кассеты - 95 кг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Количество ШОАБ-0,5 в кассете - 565±5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ТТХ ШОАБ-0,5: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Диаметр корпуса - 60 мм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Масса снаряженной авиабомбы - 417 г</w:t>
      </w:r>
    </w:p>
    <w:p w:rsidR="00985918" w:rsidRP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Диаметр по приливам - 71 мм</w:t>
      </w:r>
    </w:p>
    <w:p w:rsidR="00985918" w:rsidRDefault="00985918" w:rsidP="00985918">
      <w:pPr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Количество осколочных элементов (стальных шариков)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985918">
        <w:rPr>
          <w:rFonts w:ascii="Times New Roman" w:hAnsi="Times New Roman" w:cs="Times New Roman"/>
          <w:sz w:val="20"/>
          <w:szCs w:val="20"/>
        </w:rPr>
        <w:t xml:space="preserve"> 304</w:t>
      </w:r>
    </w:p>
    <w:p w:rsidR="00985918" w:rsidRPr="00985918" w:rsidRDefault="00985918" w:rsidP="00985918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985918">
        <w:rPr>
          <w:rFonts w:ascii="Times New Roman" w:hAnsi="Times New Roman" w:cs="Times New Roman"/>
          <w:b/>
          <w:sz w:val="20"/>
          <w:szCs w:val="20"/>
        </w:rPr>
        <w:t xml:space="preserve">24.Назначение и классификация взрывателей и </w:t>
      </w:r>
      <w:proofErr w:type="spellStart"/>
      <w:r w:rsidRPr="00985918">
        <w:rPr>
          <w:rFonts w:ascii="Times New Roman" w:hAnsi="Times New Roman" w:cs="Times New Roman"/>
          <w:b/>
          <w:sz w:val="20"/>
          <w:szCs w:val="20"/>
        </w:rPr>
        <w:t>взрывательных</w:t>
      </w:r>
      <w:proofErr w:type="spellEnd"/>
      <w:r w:rsidRPr="00985918">
        <w:rPr>
          <w:rFonts w:ascii="Times New Roman" w:hAnsi="Times New Roman" w:cs="Times New Roman"/>
          <w:b/>
          <w:sz w:val="20"/>
          <w:szCs w:val="20"/>
        </w:rPr>
        <w:t xml:space="preserve"> устройств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b/>
          <w:sz w:val="20"/>
          <w:szCs w:val="20"/>
        </w:rPr>
        <w:t xml:space="preserve">Взрывателями </w:t>
      </w:r>
      <w:r w:rsidRPr="00985918">
        <w:rPr>
          <w:rFonts w:ascii="Times New Roman" w:hAnsi="Times New Roman" w:cs="Times New Roman"/>
          <w:sz w:val="20"/>
          <w:szCs w:val="20"/>
        </w:rPr>
        <w:t>называются устройства, предназначенные для приведения в действие снаряжения боеприпасов в заданный момент времени.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Конструкция любого взрывателя в качестве необходимых элементов содержит один или несколько капсюлей и устройство, приводящее их в действие.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985918">
        <w:rPr>
          <w:rFonts w:ascii="Times New Roman" w:hAnsi="Times New Roman" w:cs="Times New Roman"/>
          <w:b/>
          <w:sz w:val="20"/>
          <w:szCs w:val="20"/>
        </w:rPr>
        <w:t>Взрывательными</w:t>
      </w:r>
      <w:proofErr w:type="spellEnd"/>
      <w:r w:rsidRPr="00985918">
        <w:rPr>
          <w:rFonts w:ascii="Times New Roman" w:hAnsi="Times New Roman" w:cs="Times New Roman"/>
          <w:b/>
          <w:sz w:val="20"/>
          <w:szCs w:val="20"/>
        </w:rPr>
        <w:t xml:space="preserve"> устройствами</w:t>
      </w:r>
      <w:r w:rsidRPr="00985918">
        <w:rPr>
          <w:rFonts w:ascii="Times New Roman" w:hAnsi="Times New Roman" w:cs="Times New Roman"/>
          <w:sz w:val="20"/>
          <w:szCs w:val="20"/>
        </w:rPr>
        <w:t xml:space="preserve"> называются </w:t>
      </w:r>
      <w:r w:rsidRPr="00985918">
        <w:rPr>
          <w:rFonts w:ascii="Times New Roman" w:hAnsi="Times New Roman" w:cs="Times New Roman"/>
          <w:sz w:val="20"/>
          <w:szCs w:val="20"/>
        </w:rPr>
        <w:t>системы подрыва,</w:t>
      </w:r>
      <w:r w:rsidRPr="00985918">
        <w:rPr>
          <w:rFonts w:ascii="Times New Roman" w:hAnsi="Times New Roman" w:cs="Times New Roman"/>
          <w:sz w:val="20"/>
          <w:szCs w:val="20"/>
        </w:rPr>
        <w:t xml:space="preserve"> состоящие из совокупности отдельных узлов и блоков, связанных между собой функционально, но не объединенных в единую конструкцию.</w:t>
      </w:r>
    </w:p>
    <w:p w:rsidR="00985918" w:rsidRPr="00985918" w:rsidRDefault="00985918" w:rsidP="00985918">
      <w:pPr>
        <w:rPr>
          <w:rFonts w:ascii="Times New Roman" w:hAnsi="Times New Roman" w:cs="Times New Roman"/>
          <w:b/>
          <w:sz w:val="20"/>
          <w:szCs w:val="20"/>
        </w:rPr>
      </w:pPr>
      <w:r w:rsidRPr="00985918">
        <w:rPr>
          <w:rFonts w:ascii="Times New Roman" w:hAnsi="Times New Roman" w:cs="Times New Roman"/>
          <w:b/>
          <w:sz w:val="20"/>
          <w:szCs w:val="20"/>
        </w:rPr>
        <w:t>Взрыватели должны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 быть безопасными при хранении, транспортировке, служебном хранении и при боевом применении.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 обеспечить создание требуемого начального импульса в заданный момент.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-быть надежным в действии при любых климатических и метео</w:t>
      </w:r>
      <w:r w:rsidR="00A42E40">
        <w:rPr>
          <w:rFonts w:ascii="Times New Roman" w:hAnsi="Times New Roman" w:cs="Times New Roman"/>
          <w:sz w:val="20"/>
          <w:szCs w:val="20"/>
        </w:rPr>
        <w:t>ро</w:t>
      </w:r>
      <w:r w:rsidRPr="00985918">
        <w:rPr>
          <w:rFonts w:ascii="Times New Roman" w:hAnsi="Times New Roman" w:cs="Times New Roman"/>
          <w:sz w:val="20"/>
          <w:szCs w:val="20"/>
        </w:rPr>
        <w:t>логических условиях, которые могут встретиться в боевой обстановке.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</w:p>
    <w:p w:rsidR="00985918" w:rsidRPr="00985918" w:rsidRDefault="00985918" w:rsidP="00985918">
      <w:pPr>
        <w:rPr>
          <w:rFonts w:ascii="Times New Roman" w:hAnsi="Times New Roman" w:cs="Times New Roman"/>
          <w:b/>
          <w:sz w:val="20"/>
          <w:szCs w:val="20"/>
        </w:rPr>
      </w:pPr>
      <w:r w:rsidRPr="00985918">
        <w:rPr>
          <w:rFonts w:ascii="Times New Roman" w:hAnsi="Times New Roman" w:cs="Times New Roman"/>
          <w:b/>
          <w:sz w:val="20"/>
          <w:szCs w:val="20"/>
        </w:rPr>
        <w:lastRenderedPageBreak/>
        <w:t>В зависимости от назначения авиационные взрыватели подразделяются на: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 взрыватели для неуправляемых авиационных ракет и авиационных управляемых ракет.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 взрыватели для авиационных бомб.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 взрыватели для снарядов авиационных пушек</w:t>
      </w:r>
    </w:p>
    <w:p w:rsidR="00985918" w:rsidRPr="00985918" w:rsidRDefault="00985918" w:rsidP="00985918">
      <w:pPr>
        <w:rPr>
          <w:rFonts w:ascii="Times New Roman" w:hAnsi="Times New Roman" w:cs="Times New Roman"/>
          <w:b/>
          <w:sz w:val="20"/>
          <w:szCs w:val="20"/>
        </w:rPr>
      </w:pPr>
      <w:r w:rsidRPr="00985918">
        <w:rPr>
          <w:rFonts w:ascii="Times New Roman" w:hAnsi="Times New Roman" w:cs="Times New Roman"/>
          <w:b/>
          <w:sz w:val="20"/>
          <w:szCs w:val="20"/>
        </w:rPr>
        <w:t>По принципу действия: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 контактные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- дистанционные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 xml:space="preserve">- неконтактные </w:t>
      </w:r>
    </w:p>
    <w:p w:rsidR="00985918" w:rsidRPr="00985918" w:rsidRDefault="00985918" w:rsidP="00985918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85918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6296025" cy="2809875"/>
            <wp:effectExtent l="0" t="0" r="9525" b="9525"/>
            <wp:docPr id="3" name="Рисунок 3" descr="IMG_20161125_150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61125_1501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18" w:rsidRPr="00985918" w:rsidRDefault="00985918" w:rsidP="00A42E40">
      <w:pPr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МДВ – механизм дальнего взведения</w:t>
      </w:r>
    </w:p>
    <w:p w:rsidR="00985918" w:rsidRDefault="00985918" w:rsidP="00A42E40">
      <w:pPr>
        <w:jc w:val="center"/>
        <w:rPr>
          <w:rFonts w:ascii="Times New Roman" w:hAnsi="Times New Roman" w:cs="Times New Roman"/>
          <w:sz w:val="20"/>
          <w:szCs w:val="20"/>
        </w:rPr>
      </w:pPr>
      <w:r w:rsidRPr="00985918">
        <w:rPr>
          <w:rFonts w:ascii="Times New Roman" w:hAnsi="Times New Roman" w:cs="Times New Roman"/>
          <w:sz w:val="20"/>
          <w:szCs w:val="20"/>
        </w:rPr>
        <w:t>Предохранительные устройства обеспечивают безопасность взрывателя на всех стадиях эксплуатации и при боевом применении.</w:t>
      </w:r>
    </w:p>
    <w:p w:rsidR="00A42E40" w:rsidRPr="00A42E40" w:rsidRDefault="00A42E40" w:rsidP="00A42E4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42E40">
        <w:rPr>
          <w:rFonts w:ascii="Times New Roman" w:hAnsi="Times New Roman" w:cs="Times New Roman"/>
          <w:b/>
          <w:sz w:val="20"/>
          <w:szCs w:val="20"/>
        </w:rPr>
        <w:t>25.Устройство простейшего ударного взрывателя.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 xml:space="preserve">Ударные механизмы взрывателей контактного действия являются датчиками, формирующими команду для срабатывания при встрече с преградой. 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 xml:space="preserve">В зависимости от характера внешних сил, приводящих в действие ударные механизмы, они подразделяются на </w:t>
      </w:r>
      <w:r w:rsidRPr="00A42E40">
        <w:rPr>
          <w:rFonts w:ascii="Times New Roman" w:hAnsi="Times New Roman" w:cs="Times New Roman"/>
          <w:b/>
          <w:sz w:val="20"/>
          <w:szCs w:val="20"/>
        </w:rPr>
        <w:t>реакционные, инерционные и реакционно-инерционные.</w:t>
      </w:r>
      <w:r w:rsidRPr="00A42E40">
        <w:rPr>
          <w:rFonts w:ascii="Times New Roman" w:hAnsi="Times New Roman" w:cs="Times New Roman"/>
          <w:sz w:val="20"/>
          <w:szCs w:val="20"/>
        </w:rPr>
        <w:t xml:space="preserve"> 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Огневой цепью называется совокупность средств воспламенения и детонирования, входящих в датчики, блоки передачи команды и исполнительного устройства, и служащих для формирования, передачи и исполнения команды срабатывания.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Ударные взрыватели: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- мгновенные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- замедленного действия</w:t>
      </w:r>
    </w:p>
    <w:p w:rsid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>
            <wp:extent cx="6381750" cy="5029200"/>
            <wp:effectExtent l="0" t="0" r="0" b="0"/>
            <wp:docPr id="4" name="Рисунок 4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E40" w:rsidRPr="00A42E40" w:rsidRDefault="00A42E40" w:rsidP="00A42E4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42E40">
        <w:rPr>
          <w:rFonts w:ascii="Times New Roman" w:hAnsi="Times New Roman" w:cs="Times New Roman"/>
          <w:b/>
          <w:sz w:val="20"/>
          <w:szCs w:val="20"/>
        </w:rPr>
        <w:t>26. Взрыватель БНВ – 1Э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 xml:space="preserve">БНВ-1 Авиационный взрыватель (БНВ-1Э с </w:t>
      </w:r>
      <w:proofErr w:type="spellStart"/>
      <w:r w:rsidRPr="00A42E40">
        <w:rPr>
          <w:rFonts w:ascii="Times New Roman" w:hAnsi="Times New Roman" w:cs="Times New Roman"/>
          <w:sz w:val="20"/>
          <w:szCs w:val="20"/>
        </w:rPr>
        <w:t>электропиротехническим</w:t>
      </w:r>
      <w:proofErr w:type="spellEnd"/>
      <w:r w:rsidRPr="00A42E40">
        <w:rPr>
          <w:rFonts w:ascii="Times New Roman" w:hAnsi="Times New Roman" w:cs="Times New Roman"/>
          <w:sz w:val="20"/>
          <w:szCs w:val="20"/>
        </w:rPr>
        <w:t xml:space="preserve"> пусковым устройством) снаряжается в головное очко осколочно-фугасных авиационных бомб (ОФАБ-100-</w:t>
      </w:r>
      <w:r w:rsidRPr="00A42E40">
        <w:rPr>
          <w:rFonts w:ascii="Times New Roman" w:hAnsi="Times New Roman" w:cs="Times New Roman"/>
          <w:sz w:val="20"/>
          <w:szCs w:val="20"/>
        </w:rPr>
        <w:t>120, ОФАБ</w:t>
      </w:r>
      <w:r w:rsidRPr="00A42E40">
        <w:rPr>
          <w:rFonts w:ascii="Times New Roman" w:hAnsi="Times New Roman" w:cs="Times New Roman"/>
          <w:sz w:val="20"/>
          <w:szCs w:val="20"/>
        </w:rPr>
        <w:t>-250-270) имеющих резьбу под взрыватель диаметром 52 мм и предназначен для подрыва этих бомб при 1-10 м над поверхностью земли при всех способах бомбометания с высот от 3000 до 16000 м и при скоростях полета самолета от 500 до 1200</w:t>
      </w:r>
      <w:r>
        <w:rPr>
          <w:rFonts w:ascii="Times New Roman" w:hAnsi="Times New Roman" w:cs="Times New Roman"/>
          <w:sz w:val="20"/>
          <w:szCs w:val="20"/>
        </w:rPr>
        <w:t xml:space="preserve"> км/'час в любых метеорологиче</w:t>
      </w:r>
      <w:r w:rsidRPr="00A42E40">
        <w:rPr>
          <w:rFonts w:ascii="Times New Roman" w:hAnsi="Times New Roman" w:cs="Times New Roman"/>
          <w:sz w:val="20"/>
          <w:szCs w:val="20"/>
        </w:rPr>
        <w:t>ских условиях. При бомбометании с высоты 3000 м скорость полета самолета должна быть не менее 750 км/час.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Он не срабатывает при случайном срыве авиабомбы с замков д</w:t>
      </w:r>
      <w:r>
        <w:rPr>
          <w:rFonts w:ascii="Times New Roman" w:hAnsi="Times New Roman" w:cs="Times New Roman"/>
          <w:sz w:val="20"/>
          <w:szCs w:val="20"/>
        </w:rPr>
        <w:t>ержателей и падении ее на обыч</w:t>
      </w:r>
      <w:r w:rsidRPr="00A42E40">
        <w:rPr>
          <w:rFonts w:ascii="Times New Roman" w:hAnsi="Times New Roman" w:cs="Times New Roman"/>
          <w:sz w:val="20"/>
          <w:szCs w:val="20"/>
        </w:rPr>
        <w:t>ный грунт полевого аэродрома и на бетонированную или металлическую взлетно-посадочную полосу с высоты до 50</w:t>
      </w:r>
      <w:r>
        <w:rPr>
          <w:rFonts w:ascii="Times New Roman" w:hAnsi="Times New Roman" w:cs="Times New Roman"/>
          <w:sz w:val="20"/>
          <w:szCs w:val="20"/>
        </w:rPr>
        <w:t xml:space="preserve"> м, а также при последующем </w:t>
      </w:r>
      <w:proofErr w:type="spellStart"/>
      <w:r>
        <w:rPr>
          <w:rFonts w:ascii="Times New Roman" w:hAnsi="Times New Roman" w:cs="Times New Roman"/>
          <w:sz w:val="20"/>
          <w:szCs w:val="20"/>
        </w:rPr>
        <w:t>ри</w:t>
      </w:r>
      <w:r w:rsidRPr="00A42E40">
        <w:rPr>
          <w:rFonts w:ascii="Times New Roman" w:hAnsi="Times New Roman" w:cs="Times New Roman"/>
          <w:sz w:val="20"/>
          <w:szCs w:val="20"/>
        </w:rPr>
        <w:t>кошетировании</w:t>
      </w:r>
      <w:proofErr w:type="spellEnd"/>
      <w:r w:rsidRPr="00A42E40">
        <w:rPr>
          <w:rFonts w:ascii="Times New Roman" w:hAnsi="Times New Roman" w:cs="Times New Roman"/>
          <w:sz w:val="20"/>
          <w:szCs w:val="20"/>
        </w:rPr>
        <w:t xml:space="preserve">. Взрыватель имеет дальнее взведение. Время дальнего взведения (12-17 сек) складывается из замедления срабатывания защитного устройства (4,5-6,5 сек) и пиротехнического </w:t>
      </w:r>
      <w:proofErr w:type="spellStart"/>
      <w:r w:rsidRPr="00A42E40">
        <w:rPr>
          <w:rFonts w:ascii="Times New Roman" w:hAnsi="Times New Roman" w:cs="Times New Roman"/>
          <w:sz w:val="20"/>
          <w:szCs w:val="20"/>
        </w:rPr>
        <w:t>запально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42E40">
        <w:rPr>
          <w:rFonts w:ascii="Times New Roman" w:hAnsi="Times New Roman" w:cs="Times New Roman"/>
          <w:sz w:val="20"/>
          <w:szCs w:val="20"/>
        </w:rPr>
        <w:t>-предохранительного механизма (7,5-10,5 сек). До истечения времени дальнего взвед</w:t>
      </w:r>
      <w:r>
        <w:rPr>
          <w:rFonts w:ascii="Times New Roman" w:hAnsi="Times New Roman" w:cs="Times New Roman"/>
          <w:sz w:val="20"/>
          <w:szCs w:val="20"/>
        </w:rPr>
        <w:t>ения действие взрывателя исклю</w:t>
      </w:r>
      <w:r w:rsidRPr="00A42E40">
        <w:rPr>
          <w:rFonts w:ascii="Times New Roman" w:hAnsi="Times New Roman" w:cs="Times New Roman"/>
          <w:sz w:val="20"/>
          <w:szCs w:val="20"/>
        </w:rPr>
        <w:t>чено.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 xml:space="preserve">Взрыватель состоит из следующих составных частей: 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- передатчика, в который входят лампа накаливания, модулирующий диск и объектив;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 xml:space="preserve"> - приемника, в который входят объектив и фотосопротивление;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 xml:space="preserve"> - усилителя низкой частоты и исполнительного каскада; 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 xml:space="preserve">-источника питания </w:t>
      </w:r>
    </w:p>
    <w:p w:rsid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A42E40">
        <w:rPr>
          <w:rFonts w:ascii="Times New Roman" w:hAnsi="Times New Roman" w:cs="Times New Roman"/>
          <w:sz w:val="20"/>
          <w:szCs w:val="20"/>
        </w:rPr>
        <w:t>запально</w:t>
      </w:r>
      <w:proofErr w:type="spellEnd"/>
      <w:r w:rsidRPr="00A42E40">
        <w:rPr>
          <w:rFonts w:ascii="Times New Roman" w:hAnsi="Times New Roman" w:cs="Times New Roman"/>
          <w:sz w:val="20"/>
          <w:szCs w:val="20"/>
        </w:rPr>
        <w:t xml:space="preserve"> - предохранительного механизма и элементов огневой цепочки.</w:t>
      </w:r>
    </w:p>
    <w:p w:rsidR="00A42E40" w:rsidRDefault="00A42E40" w:rsidP="00A42E4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42E40">
        <w:rPr>
          <w:rFonts w:ascii="Times New Roman" w:hAnsi="Times New Roman" w:cs="Times New Roman"/>
          <w:b/>
          <w:sz w:val="20"/>
          <w:szCs w:val="20"/>
        </w:rPr>
        <w:lastRenderedPageBreak/>
        <w:t xml:space="preserve">27. Взрыватель АТ – ЭА и АТ </w:t>
      </w:r>
      <w:r>
        <w:rPr>
          <w:rFonts w:ascii="Times New Roman" w:hAnsi="Times New Roman" w:cs="Times New Roman"/>
          <w:b/>
          <w:sz w:val="20"/>
          <w:szCs w:val="20"/>
        </w:rPr>
        <w:t>–</w:t>
      </w:r>
      <w:r w:rsidRPr="00A42E40">
        <w:rPr>
          <w:rFonts w:ascii="Times New Roman" w:hAnsi="Times New Roman" w:cs="Times New Roman"/>
          <w:b/>
          <w:sz w:val="20"/>
          <w:szCs w:val="20"/>
        </w:rPr>
        <w:t xml:space="preserve"> ЭБ</w:t>
      </w:r>
    </w:p>
    <w:p w:rsid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Назначение взрывателя АТ - ЭА</w:t>
      </w:r>
      <w:r w:rsidRPr="00A42E40">
        <w:rPr>
          <w:rFonts w:ascii="Times New Roman" w:hAnsi="Times New Roman" w:cs="Times New Roman"/>
          <w:sz w:val="20"/>
          <w:szCs w:val="20"/>
        </w:rPr>
        <w:t xml:space="preserve"> </w:t>
      </w:r>
    </w:p>
    <w:p w:rsid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 xml:space="preserve">Авиационный универсальный взрыватель дистанционного действия АТ-ЭА предназначен для снаряжения авиационных бомб, заряд которых приводится в действие взрывным импульсом. Срабатывание взрывателя происходит через определенное, заранее установленное время. Взрыватель, может быть, ввернут как в головное, так и в донное очко авиабомб, имеющих резьбу диаметром 26мм. Наличие во взрывателе </w:t>
      </w:r>
      <w:proofErr w:type="spellStart"/>
      <w:r w:rsidRPr="00A42E40">
        <w:rPr>
          <w:rFonts w:ascii="Times New Roman" w:hAnsi="Times New Roman" w:cs="Times New Roman"/>
          <w:sz w:val="20"/>
          <w:szCs w:val="20"/>
        </w:rPr>
        <w:t>электропиротехнического</w:t>
      </w:r>
      <w:proofErr w:type="spellEnd"/>
      <w:r w:rsidRPr="00A42E40">
        <w:rPr>
          <w:rFonts w:ascii="Times New Roman" w:hAnsi="Times New Roman" w:cs="Times New Roman"/>
          <w:sz w:val="20"/>
          <w:szCs w:val="20"/>
        </w:rPr>
        <w:t xml:space="preserve"> пускового устройства (ЭПУ) позволяет применять его в авиабомбах, подвешиваемых на держатели самолетов, оборудованных электрической системой управления взрывателями. Взрыватель может устанавливаться на время дистанционного действия от 10 до 150 с. Время дальнего взведения взрывателя находится в пределах от 6 до 9 </w:t>
      </w:r>
      <w:r>
        <w:rPr>
          <w:rFonts w:ascii="Times New Roman" w:hAnsi="Times New Roman" w:cs="Times New Roman"/>
          <w:sz w:val="20"/>
          <w:szCs w:val="20"/>
        </w:rPr>
        <w:t xml:space="preserve">с. 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 xml:space="preserve">Конструкция взрывателя. </w:t>
      </w:r>
    </w:p>
    <w:p w:rsidR="00A42E40" w:rsidRPr="00A42E40" w:rsidRDefault="00A42E40" w:rsidP="00A42E40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Взрыватель АТ-ЭА</w:t>
      </w:r>
      <w:r w:rsidRPr="00A42E40">
        <w:rPr>
          <w:rFonts w:ascii="Times New Roman" w:hAnsi="Times New Roman" w:cs="Times New Roman"/>
          <w:sz w:val="20"/>
          <w:szCs w:val="20"/>
        </w:rPr>
        <w:t xml:space="preserve"> состоит из следующих механизмов и устройств:</w:t>
      </w:r>
    </w:p>
    <w:p w:rsidR="00A42E40" w:rsidRPr="00A42E40" w:rsidRDefault="00A42E40" w:rsidP="00A42E40">
      <w:pPr>
        <w:jc w:val="center"/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- временного механизма;</w:t>
      </w:r>
    </w:p>
    <w:p w:rsidR="00A42E40" w:rsidRPr="00A42E40" w:rsidRDefault="00A42E40" w:rsidP="00A42E40">
      <w:pPr>
        <w:jc w:val="center"/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- установочного механизма;</w:t>
      </w:r>
    </w:p>
    <w:p w:rsidR="00A42E40" w:rsidRPr="00A42E40" w:rsidRDefault="00A42E40" w:rsidP="00A42E40">
      <w:pPr>
        <w:jc w:val="center"/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- ударного (</w:t>
      </w:r>
      <w:proofErr w:type="spellStart"/>
      <w:r w:rsidRPr="00A42E40">
        <w:rPr>
          <w:rFonts w:ascii="Times New Roman" w:hAnsi="Times New Roman" w:cs="Times New Roman"/>
          <w:sz w:val="20"/>
          <w:szCs w:val="20"/>
        </w:rPr>
        <w:t>накольного</w:t>
      </w:r>
      <w:proofErr w:type="spellEnd"/>
      <w:r w:rsidRPr="00A42E40">
        <w:rPr>
          <w:rFonts w:ascii="Times New Roman" w:hAnsi="Times New Roman" w:cs="Times New Roman"/>
          <w:sz w:val="20"/>
          <w:szCs w:val="20"/>
        </w:rPr>
        <w:t>) механизма;</w:t>
      </w:r>
    </w:p>
    <w:p w:rsidR="00A42E40" w:rsidRPr="00A42E40" w:rsidRDefault="00A42E40" w:rsidP="00A42E40">
      <w:pPr>
        <w:jc w:val="center"/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- пускового устройства;</w:t>
      </w:r>
    </w:p>
    <w:p w:rsidR="00A42E40" w:rsidRPr="00A42E40" w:rsidRDefault="00A42E40" w:rsidP="00A42E40">
      <w:pPr>
        <w:jc w:val="center"/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- механизма дальнего взведения;</w:t>
      </w:r>
    </w:p>
    <w:p w:rsidR="00A42E40" w:rsidRPr="00A42E40" w:rsidRDefault="00A42E40" w:rsidP="00A42E40">
      <w:pPr>
        <w:jc w:val="center"/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- детонаторного устройства.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</w:p>
    <w:p w:rsid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Взрыватель АТ-ЭБ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 xml:space="preserve"> Взрыватель АТ-ЭБ предназначен для снаряжения в головное и донное очко авиационных бомб и разовых бомбовых кассет, имеющих резьбу диаметром 26 мм, заряд которых приводится в действие огневым импульсом.</w:t>
      </w:r>
    </w:p>
    <w:p w:rsid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Отличие</w:t>
      </w:r>
      <w:r>
        <w:rPr>
          <w:rFonts w:ascii="Times New Roman" w:hAnsi="Times New Roman" w:cs="Times New Roman"/>
          <w:sz w:val="20"/>
          <w:szCs w:val="20"/>
        </w:rPr>
        <w:t xml:space="preserve"> в строении от АТ - ЭА</w:t>
      </w:r>
      <w:r w:rsidRPr="00A42E40">
        <w:rPr>
          <w:rFonts w:ascii="Times New Roman" w:hAnsi="Times New Roman" w:cs="Times New Roman"/>
          <w:sz w:val="20"/>
          <w:szCs w:val="20"/>
        </w:rPr>
        <w:t xml:space="preserve"> состоит в том, что он имее</w:t>
      </w:r>
      <w:r>
        <w:rPr>
          <w:rFonts w:ascii="Times New Roman" w:hAnsi="Times New Roman" w:cs="Times New Roman"/>
          <w:sz w:val="20"/>
          <w:szCs w:val="20"/>
        </w:rPr>
        <w:t>т другую донную втулку</w:t>
      </w:r>
      <w:r w:rsidRPr="00A42E40">
        <w:rPr>
          <w:rFonts w:ascii="Times New Roman" w:hAnsi="Times New Roman" w:cs="Times New Roman"/>
          <w:sz w:val="20"/>
          <w:szCs w:val="20"/>
        </w:rPr>
        <w:t>, ввернутую в хвостовик корпуса. Во втулку взрывателя АТ-ЭБ вмонтиро</w:t>
      </w:r>
      <w:r>
        <w:rPr>
          <w:rFonts w:ascii="Times New Roman" w:hAnsi="Times New Roman" w:cs="Times New Roman"/>
          <w:sz w:val="20"/>
          <w:szCs w:val="20"/>
        </w:rPr>
        <w:t xml:space="preserve">вана </w:t>
      </w:r>
      <w:proofErr w:type="spellStart"/>
      <w:r>
        <w:rPr>
          <w:rFonts w:ascii="Times New Roman" w:hAnsi="Times New Roman" w:cs="Times New Roman"/>
          <w:sz w:val="20"/>
          <w:szCs w:val="20"/>
        </w:rPr>
        <w:t>воспламенительная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петарда</w:t>
      </w:r>
      <w:r w:rsidRPr="00A42E40">
        <w:rPr>
          <w:rFonts w:ascii="Times New Roman" w:hAnsi="Times New Roman" w:cs="Times New Roman"/>
          <w:sz w:val="20"/>
          <w:szCs w:val="20"/>
        </w:rPr>
        <w:t>. Между втулкой и выточкой хвостовика вложено герме</w:t>
      </w:r>
      <w:r>
        <w:rPr>
          <w:rFonts w:ascii="Times New Roman" w:hAnsi="Times New Roman" w:cs="Times New Roman"/>
          <w:sz w:val="20"/>
          <w:szCs w:val="20"/>
        </w:rPr>
        <w:t>тизирующее кольцо, а сама пе</w:t>
      </w:r>
      <w:r w:rsidRPr="00A42E40">
        <w:rPr>
          <w:rFonts w:ascii="Times New Roman" w:hAnsi="Times New Roman" w:cs="Times New Roman"/>
          <w:sz w:val="20"/>
          <w:szCs w:val="20"/>
        </w:rPr>
        <w:t>тарда п</w:t>
      </w:r>
      <w:r>
        <w:rPr>
          <w:rFonts w:ascii="Times New Roman" w:hAnsi="Times New Roman" w:cs="Times New Roman"/>
          <w:sz w:val="20"/>
          <w:szCs w:val="20"/>
        </w:rPr>
        <w:t>рикрыта шелковой сеткой</w:t>
      </w:r>
      <w:r w:rsidRPr="00A42E40">
        <w:rPr>
          <w:rFonts w:ascii="Times New Roman" w:hAnsi="Times New Roman" w:cs="Times New Roman"/>
          <w:sz w:val="20"/>
          <w:szCs w:val="20"/>
        </w:rPr>
        <w:t>. Снизу в донную втулку</w:t>
      </w:r>
      <w:r>
        <w:rPr>
          <w:rFonts w:ascii="Times New Roman" w:hAnsi="Times New Roman" w:cs="Times New Roman"/>
          <w:sz w:val="20"/>
          <w:szCs w:val="20"/>
        </w:rPr>
        <w:t xml:space="preserve"> вмонтирована </w:t>
      </w:r>
      <w:proofErr w:type="spellStart"/>
      <w:r>
        <w:rPr>
          <w:rFonts w:ascii="Times New Roman" w:hAnsi="Times New Roman" w:cs="Times New Roman"/>
          <w:sz w:val="20"/>
          <w:szCs w:val="20"/>
        </w:rPr>
        <w:t>доньевая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заделка</w:t>
      </w:r>
      <w:r w:rsidRPr="00A42E40">
        <w:rPr>
          <w:rFonts w:ascii="Times New Roman" w:hAnsi="Times New Roman" w:cs="Times New Roman"/>
          <w:sz w:val="20"/>
          <w:szCs w:val="20"/>
        </w:rPr>
        <w:t>. Места стыка заделки с донной втулкой залиты двойным слоем эмали для обеспечения герметичности. По наружному виду взрыватель АТ-ЭБ отли</w:t>
      </w:r>
      <w:r>
        <w:rPr>
          <w:rFonts w:ascii="Times New Roman" w:hAnsi="Times New Roman" w:cs="Times New Roman"/>
          <w:sz w:val="20"/>
          <w:szCs w:val="20"/>
        </w:rPr>
        <w:t>чается от взрывателя АТ-ЭА фор</w:t>
      </w:r>
      <w:r w:rsidRPr="00A42E40">
        <w:rPr>
          <w:rFonts w:ascii="Times New Roman" w:hAnsi="Times New Roman" w:cs="Times New Roman"/>
          <w:sz w:val="20"/>
          <w:szCs w:val="20"/>
        </w:rPr>
        <w:t>мой донной втулки. Кроме того, верхний тор</w:t>
      </w:r>
      <w:r>
        <w:rPr>
          <w:rFonts w:ascii="Times New Roman" w:hAnsi="Times New Roman" w:cs="Times New Roman"/>
          <w:sz w:val="20"/>
          <w:szCs w:val="20"/>
        </w:rPr>
        <w:t>ец колпака взрывателя АТ-ЭБ ок</w:t>
      </w:r>
      <w:r w:rsidRPr="00A42E40">
        <w:rPr>
          <w:rFonts w:ascii="Times New Roman" w:hAnsi="Times New Roman" w:cs="Times New Roman"/>
          <w:sz w:val="20"/>
          <w:szCs w:val="20"/>
        </w:rPr>
        <w:t>рашен в красный цвет, а на корпусе нанесено клеймение «АТ-ЭБ».</w:t>
      </w:r>
    </w:p>
    <w:p w:rsidR="00A42E40" w:rsidRPr="00A42E40" w:rsidRDefault="00A42E40" w:rsidP="00A42E4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42E40">
        <w:rPr>
          <w:rFonts w:ascii="Times New Roman" w:hAnsi="Times New Roman" w:cs="Times New Roman"/>
          <w:b/>
          <w:sz w:val="20"/>
          <w:szCs w:val="20"/>
        </w:rPr>
        <w:t>28. Взрыватель АВ 139(Э)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Авиационный Взрыватель</w:t>
      </w:r>
      <w:r w:rsidRPr="00A42E40">
        <w:rPr>
          <w:rFonts w:ascii="Times New Roman" w:hAnsi="Times New Roman" w:cs="Times New Roman"/>
          <w:sz w:val="20"/>
          <w:szCs w:val="20"/>
        </w:rPr>
        <w:t xml:space="preserve"> с </w:t>
      </w:r>
      <w:proofErr w:type="spellStart"/>
      <w:r w:rsidRPr="00A42E40">
        <w:rPr>
          <w:rFonts w:ascii="Times New Roman" w:hAnsi="Times New Roman" w:cs="Times New Roman"/>
          <w:sz w:val="20"/>
          <w:szCs w:val="20"/>
        </w:rPr>
        <w:t>Электропиротехническим</w:t>
      </w:r>
      <w:proofErr w:type="spellEnd"/>
      <w:r w:rsidRPr="00A42E40">
        <w:rPr>
          <w:rFonts w:ascii="Times New Roman" w:hAnsi="Times New Roman" w:cs="Times New Roman"/>
          <w:sz w:val="20"/>
          <w:szCs w:val="20"/>
        </w:rPr>
        <w:t xml:space="preserve"> пусковым устройством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Предназначен для снаряжения в головное и донное очко фугасных, осколочных и осколочно-фугасных авиационных бомб, имеющих очко под взрыватель с резьбой диаметром 52 мм.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 xml:space="preserve"> Взрыватель применяется как при наружной, так и при внутренней подвеске авиабомб на самолетах при скоростях бомбометания не более 1000 км/ч, на самолетах, оборудованных электрической системой управления взрывателями.</w:t>
      </w:r>
    </w:p>
    <w:p w:rsid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  <w:r w:rsidRPr="00A42E40">
        <w:rPr>
          <w:rFonts w:ascii="Times New Roman" w:hAnsi="Times New Roman" w:cs="Times New Roman"/>
          <w:sz w:val="20"/>
          <w:szCs w:val="20"/>
        </w:rPr>
        <w:t>Принцип действия взрывателя инерционный.</w:t>
      </w:r>
    </w:p>
    <w:p w:rsidR="00A42E40" w:rsidRDefault="00A42E40" w:rsidP="00A42E4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42E40">
        <w:rPr>
          <w:rFonts w:ascii="Times New Roman" w:hAnsi="Times New Roman" w:cs="Times New Roman"/>
          <w:b/>
          <w:sz w:val="20"/>
          <w:szCs w:val="20"/>
        </w:rPr>
        <w:t>29. Взрыватель АМВ АЭ и АМВ БЭ</w:t>
      </w:r>
    </w:p>
    <w:p w:rsidR="00041288" w:rsidRPr="00041288" w:rsidRDefault="00041288" w:rsidP="00041288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0" w:name="_GoBack"/>
      <w:r w:rsidRPr="00041288">
        <w:rPr>
          <w:rFonts w:ascii="Times New Roman" w:hAnsi="Times New Roman" w:cs="Times New Roman"/>
          <w:sz w:val="20"/>
          <w:szCs w:val="20"/>
        </w:rPr>
        <w:t>Взрыватель АМВ АЭ</w:t>
      </w:r>
      <w:r>
        <w:rPr>
          <w:rFonts w:ascii="Times New Roman" w:hAnsi="Times New Roman" w:cs="Times New Roman"/>
          <w:sz w:val="20"/>
          <w:szCs w:val="20"/>
        </w:rPr>
        <w:t xml:space="preserve"> ТТХ</w:t>
      </w:r>
    </w:p>
    <w:p w:rsidR="00041288" w:rsidRPr="00041288" w:rsidRDefault="00041288" w:rsidP="00041288">
      <w:pPr>
        <w:jc w:val="center"/>
        <w:rPr>
          <w:rFonts w:ascii="Times New Roman" w:hAnsi="Times New Roman" w:cs="Times New Roman"/>
          <w:sz w:val="20"/>
          <w:szCs w:val="20"/>
        </w:rPr>
      </w:pPr>
      <w:r w:rsidRPr="00041288">
        <w:rPr>
          <w:rFonts w:ascii="Times New Roman" w:hAnsi="Times New Roman" w:cs="Times New Roman"/>
          <w:sz w:val="20"/>
          <w:szCs w:val="20"/>
        </w:rPr>
        <w:t>Вес взрывателя, гр.   320</w:t>
      </w:r>
    </w:p>
    <w:p w:rsidR="00041288" w:rsidRPr="00041288" w:rsidRDefault="00041288" w:rsidP="00041288">
      <w:pPr>
        <w:jc w:val="center"/>
        <w:rPr>
          <w:rFonts w:ascii="Times New Roman" w:hAnsi="Times New Roman" w:cs="Times New Roman"/>
          <w:sz w:val="20"/>
          <w:szCs w:val="20"/>
        </w:rPr>
      </w:pPr>
      <w:r w:rsidRPr="00041288">
        <w:rPr>
          <w:rFonts w:ascii="Times New Roman" w:hAnsi="Times New Roman" w:cs="Times New Roman"/>
          <w:sz w:val="20"/>
          <w:szCs w:val="20"/>
        </w:rPr>
        <w:t>Вес детонатора, гр.    2</w:t>
      </w:r>
    </w:p>
    <w:p w:rsidR="00041288" w:rsidRPr="00041288" w:rsidRDefault="00041288" w:rsidP="00041288">
      <w:pPr>
        <w:jc w:val="center"/>
        <w:rPr>
          <w:rFonts w:ascii="Times New Roman" w:hAnsi="Times New Roman" w:cs="Times New Roman"/>
          <w:sz w:val="20"/>
          <w:szCs w:val="20"/>
        </w:rPr>
      </w:pPr>
      <w:r w:rsidRPr="00041288">
        <w:rPr>
          <w:rFonts w:ascii="Times New Roman" w:hAnsi="Times New Roman" w:cs="Times New Roman"/>
          <w:sz w:val="20"/>
          <w:szCs w:val="20"/>
        </w:rPr>
        <w:lastRenderedPageBreak/>
        <w:t>Размеры, мм   69x47,5</w:t>
      </w:r>
    </w:p>
    <w:p w:rsidR="00041288" w:rsidRPr="00041288" w:rsidRDefault="00041288" w:rsidP="00041288">
      <w:pPr>
        <w:jc w:val="center"/>
        <w:rPr>
          <w:rFonts w:ascii="Times New Roman" w:hAnsi="Times New Roman" w:cs="Times New Roman"/>
          <w:sz w:val="20"/>
          <w:szCs w:val="20"/>
        </w:rPr>
      </w:pPr>
      <w:r w:rsidRPr="00041288">
        <w:rPr>
          <w:rFonts w:ascii="Times New Roman" w:hAnsi="Times New Roman" w:cs="Times New Roman"/>
          <w:sz w:val="20"/>
          <w:szCs w:val="20"/>
        </w:rPr>
        <w:t>Мгновенное</w:t>
      </w:r>
      <w:r w:rsidRPr="00041288">
        <w:rPr>
          <w:rFonts w:ascii="Times New Roman" w:hAnsi="Times New Roman" w:cs="Times New Roman"/>
          <w:sz w:val="20"/>
          <w:szCs w:val="20"/>
        </w:rPr>
        <w:t xml:space="preserve"> действие</w:t>
      </w:r>
    </w:p>
    <w:p w:rsidR="00041288" w:rsidRPr="00041288" w:rsidRDefault="00041288" w:rsidP="00041288">
      <w:pPr>
        <w:jc w:val="center"/>
        <w:rPr>
          <w:rFonts w:ascii="Times New Roman" w:hAnsi="Times New Roman" w:cs="Times New Roman"/>
          <w:sz w:val="20"/>
          <w:szCs w:val="20"/>
        </w:rPr>
      </w:pPr>
      <w:r w:rsidRPr="00041288">
        <w:rPr>
          <w:rFonts w:ascii="Times New Roman" w:hAnsi="Times New Roman" w:cs="Times New Roman"/>
          <w:sz w:val="20"/>
          <w:szCs w:val="20"/>
        </w:rPr>
        <w:t>Время</w:t>
      </w:r>
      <w:r w:rsidRPr="00041288">
        <w:rPr>
          <w:rFonts w:ascii="Times New Roman" w:hAnsi="Times New Roman" w:cs="Times New Roman"/>
          <w:sz w:val="20"/>
          <w:szCs w:val="20"/>
        </w:rPr>
        <w:t xml:space="preserve"> на взведение, сек </w:t>
      </w:r>
      <w:proofErr w:type="gramStart"/>
      <w:r w:rsidRPr="00041288">
        <w:rPr>
          <w:rFonts w:ascii="Times New Roman" w:hAnsi="Times New Roman" w:cs="Times New Roman"/>
          <w:sz w:val="20"/>
          <w:szCs w:val="20"/>
        </w:rPr>
        <w:t>1,8..</w:t>
      </w:r>
      <w:proofErr w:type="gramEnd"/>
      <w:r w:rsidRPr="00041288">
        <w:rPr>
          <w:rFonts w:ascii="Times New Roman" w:hAnsi="Times New Roman" w:cs="Times New Roman"/>
          <w:sz w:val="20"/>
          <w:szCs w:val="20"/>
        </w:rPr>
        <w:t>3</w:t>
      </w:r>
    </w:p>
    <w:bookmarkEnd w:id="0"/>
    <w:p w:rsidR="00A42E40" w:rsidRPr="00041288" w:rsidRDefault="00A42E40" w:rsidP="00A42E40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041288">
        <w:rPr>
          <w:rFonts w:ascii="Times New Roman" w:hAnsi="Times New Roman" w:cs="Times New Roman"/>
          <w:color w:val="FF0000"/>
          <w:sz w:val="20"/>
          <w:szCs w:val="20"/>
        </w:rPr>
        <w:t>АМВ-А (с капсюлем детонатором) предназначен для применения в осколочных, осколочно-фугасных и других АБ калибра не более 100кг</w:t>
      </w:r>
    </w:p>
    <w:p w:rsidR="00A42E40" w:rsidRPr="00041288" w:rsidRDefault="00A42E40" w:rsidP="00A42E40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041288">
        <w:rPr>
          <w:rFonts w:ascii="Times New Roman" w:hAnsi="Times New Roman" w:cs="Times New Roman"/>
          <w:color w:val="FF0000"/>
          <w:sz w:val="20"/>
          <w:szCs w:val="20"/>
        </w:rPr>
        <w:t>Устройство:</w:t>
      </w:r>
    </w:p>
    <w:p w:rsidR="00A42E40" w:rsidRPr="00041288" w:rsidRDefault="00A42E40" w:rsidP="00A42E40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041288">
        <w:rPr>
          <w:rFonts w:ascii="Times New Roman" w:hAnsi="Times New Roman" w:cs="Times New Roman"/>
          <w:color w:val="FF0000"/>
          <w:sz w:val="20"/>
          <w:szCs w:val="20"/>
        </w:rPr>
        <w:t>-ударный механизм</w:t>
      </w:r>
    </w:p>
    <w:p w:rsidR="00A42E40" w:rsidRPr="00041288" w:rsidRDefault="00A42E40" w:rsidP="00A42E40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041288">
        <w:rPr>
          <w:rFonts w:ascii="Times New Roman" w:hAnsi="Times New Roman" w:cs="Times New Roman"/>
          <w:color w:val="FF0000"/>
          <w:sz w:val="20"/>
          <w:szCs w:val="20"/>
        </w:rPr>
        <w:t>-механизм дальнего взведения</w:t>
      </w:r>
    </w:p>
    <w:p w:rsidR="00A42E40" w:rsidRPr="00041288" w:rsidRDefault="00A42E40" w:rsidP="00A42E40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041288">
        <w:rPr>
          <w:rFonts w:ascii="Times New Roman" w:hAnsi="Times New Roman" w:cs="Times New Roman"/>
          <w:color w:val="FF0000"/>
          <w:sz w:val="20"/>
          <w:szCs w:val="20"/>
        </w:rPr>
        <w:t>-центробежно-предохранительный механизм</w:t>
      </w:r>
    </w:p>
    <w:p w:rsidR="00A42E40" w:rsidRPr="00041288" w:rsidRDefault="00A42E40" w:rsidP="00A42E40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041288">
        <w:rPr>
          <w:rFonts w:ascii="Times New Roman" w:hAnsi="Times New Roman" w:cs="Times New Roman"/>
          <w:color w:val="FF0000"/>
          <w:sz w:val="20"/>
          <w:szCs w:val="20"/>
        </w:rPr>
        <w:t>-детонаторное устройство</w:t>
      </w:r>
    </w:p>
    <w:p w:rsidR="00A42E40" w:rsidRPr="00041288" w:rsidRDefault="00A42E40" w:rsidP="00A42E40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041288">
        <w:rPr>
          <w:rFonts w:ascii="Times New Roman" w:hAnsi="Times New Roman" w:cs="Times New Roman"/>
          <w:color w:val="FF0000"/>
          <w:sz w:val="20"/>
          <w:szCs w:val="20"/>
        </w:rPr>
        <w:t>-</w:t>
      </w:r>
      <w:proofErr w:type="spellStart"/>
      <w:r w:rsidRPr="00041288">
        <w:rPr>
          <w:rFonts w:ascii="Times New Roman" w:hAnsi="Times New Roman" w:cs="Times New Roman"/>
          <w:color w:val="FF0000"/>
          <w:sz w:val="20"/>
          <w:szCs w:val="20"/>
        </w:rPr>
        <w:t>конт</w:t>
      </w:r>
      <w:r w:rsidR="00041288" w:rsidRPr="00041288">
        <w:rPr>
          <w:rFonts w:ascii="Times New Roman" w:hAnsi="Times New Roman" w:cs="Times New Roman"/>
          <w:color w:val="FF0000"/>
          <w:sz w:val="20"/>
          <w:szCs w:val="20"/>
        </w:rPr>
        <w:t>у</w:t>
      </w:r>
      <w:r w:rsidRPr="00041288">
        <w:rPr>
          <w:rFonts w:ascii="Times New Roman" w:hAnsi="Times New Roman" w:cs="Times New Roman"/>
          <w:color w:val="FF0000"/>
          <w:sz w:val="20"/>
          <w:szCs w:val="20"/>
        </w:rPr>
        <w:t>ровочное</w:t>
      </w:r>
      <w:proofErr w:type="spellEnd"/>
      <w:r w:rsidRPr="00041288">
        <w:rPr>
          <w:rFonts w:ascii="Times New Roman" w:hAnsi="Times New Roman" w:cs="Times New Roman"/>
          <w:color w:val="FF0000"/>
          <w:sz w:val="20"/>
          <w:szCs w:val="20"/>
        </w:rPr>
        <w:t xml:space="preserve"> устройство</w:t>
      </w:r>
    </w:p>
    <w:p w:rsidR="00A42E40" w:rsidRPr="00041288" w:rsidRDefault="00A42E40" w:rsidP="00A42E40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041288">
        <w:rPr>
          <w:rFonts w:ascii="Times New Roman" w:hAnsi="Times New Roman" w:cs="Times New Roman"/>
          <w:color w:val="FF0000"/>
          <w:sz w:val="20"/>
          <w:szCs w:val="20"/>
        </w:rPr>
        <w:t>В ударный механизм входят:</w:t>
      </w:r>
    </w:p>
    <w:p w:rsidR="00A42E40" w:rsidRPr="00041288" w:rsidRDefault="00A42E40" w:rsidP="00A42E40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041288">
        <w:rPr>
          <w:rFonts w:ascii="Times New Roman" w:hAnsi="Times New Roman" w:cs="Times New Roman"/>
          <w:color w:val="FF0000"/>
          <w:sz w:val="20"/>
          <w:szCs w:val="20"/>
        </w:rPr>
        <w:t>Головка корпуса, жало, пружина, заслонка, мембрана с колпачком</w:t>
      </w:r>
    </w:p>
    <w:p w:rsidR="00A42E40" w:rsidRPr="00041288" w:rsidRDefault="00A42E40" w:rsidP="00A42E40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041288">
        <w:rPr>
          <w:rFonts w:ascii="Times New Roman" w:hAnsi="Times New Roman" w:cs="Times New Roman"/>
          <w:color w:val="FF0000"/>
          <w:sz w:val="20"/>
          <w:szCs w:val="20"/>
        </w:rPr>
        <w:t>Центробежно предохранительный механизм:</w:t>
      </w:r>
    </w:p>
    <w:p w:rsidR="00A42E40" w:rsidRPr="00041288" w:rsidRDefault="00A42E40" w:rsidP="00A42E40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041288">
        <w:rPr>
          <w:rFonts w:ascii="Times New Roman" w:hAnsi="Times New Roman" w:cs="Times New Roman"/>
          <w:color w:val="FF0000"/>
          <w:sz w:val="20"/>
          <w:szCs w:val="20"/>
        </w:rPr>
        <w:t>Головка ветрянки, ветрянка, два центробежных стопора, две гильзы стопора, две пружины стопора и чека.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E3C46">
        <w:rPr>
          <w:rFonts w:ascii="Times New Roman" w:hAnsi="Times New Roman" w:cs="Times New Roman"/>
          <w:b/>
          <w:sz w:val="20"/>
          <w:szCs w:val="20"/>
        </w:rPr>
        <w:t>30. Основные сведения о РБУ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РБУ (ракетно-бомбардировочные установки)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РБУ представляет собой совокупность функционально объединённых агрегатов, механизмов и устройств, предназначенных для загрузки АСП на ЛА, его транспортировки, перевод АСП в боевое положение и отделение АСП от ЛА.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Механизмы загрузки АСП на ЛА – это подъёмные машины различных классов.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Агрегаты подвески АСП – бомбодержатели (БД), авиационные пусковые (АПУ) и катапультные (АКУ) устройства, которые являются основными силовыми элементами РБУ. Они принимают от АСП и передают их силовым установкам ЛА.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E3C46">
        <w:rPr>
          <w:rFonts w:ascii="Times New Roman" w:hAnsi="Times New Roman" w:cs="Times New Roman"/>
          <w:b/>
          <w:sz w:val="20"/>
          <w:szCs w:val="20"/>
        </w:rPr>
        <w:t>31. Назначение, классификация и общая характеристика держателей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1) Бомбодержатель – это устройство для подвески бомб на летательных аппаратах.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Механизмом отделения служит замок.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2) Классификация бомбодержателей: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По месту расположения на ЛА: внутреннего и наружного размещения.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По количеству прикрепления АСП: однопозиционные и многопозиционные.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 xml:space="preserve">По конструктивным формам: балочные, кассетные и контейнерные. 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По грузоподъемности: 8 весовых групп.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E3C46">
        <w:rPr>
          <w:rFonts w:ascii="Times New Roman" w:hAnsi="Times New Roman" w:cs="Times New Roman"/>
          <w:b/>
          <w:sz w:val="20"/>
          <w:szCs w:val="20"/>
        </w:rPr>
        <w:t>32. Схема построения и основные элементы держателей</w:t>
      </w:r>
    </w:p>
    <w:p w:rsidR="00BE3C46" w:rsidRPr="00BE3C46" w:rsidRDefault="00BE3C46" w:rsidP="00BE3C46">
      <w:pPr>
        <w:rPr>
          <w:rFonts w:ascii="Times New Roman" w:hAnsi="Times New Roman" w:cs="Times New Roman"/>
          <w:b/>
          <w:sz w:val="20"/>
          <w:szCs w:val="20"/>
        </w:rPr>
      </w:pP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>
            <wp:extent cx="5286375" cy="2876550"/>
            <wp:effectExtent l="0" t="0" r="9525" b="0"/>
            <wp:docPr id="5" name="Рисунок 5" descr="в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E3C46">
        <w:rPr>
          <w:rFonts w:ascii="Times New Roman" w:hAnsi="Times New Roman" w:cs="Times New Roman"/>
          <w:b/>
          <w:sz w:val="20"/>
          <w:szCs w:val="20"/>
        </w:rPr>
        <w:t>33. Назначение и классификация замков для балочных держателей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 xml:space="preserve"> 1) Основа силовой конструкции балочных держателей – силовая балка.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Механизмом отделения в балочном держателе является замок.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Замок обеспечивает удержание в процессе транспортировки и гарантированное, безопасное отделение от ЛА авиационных бомб.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2) Классификация: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По грузоподъёмности замки подразделяются на группы максимально возможной массе подвешиваемых СП. Номер группы указывается в обозначении замка.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По способу прикрепления к держателю: съемные и несъёмные.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По числу несущих рычагов: одно-, двух-, трёх</w:t>
      </w:r>
      <w:r>
        <w:rPr>
          <w:rFonts w:ascii="Times New Roman" w:hAnsi="Times New Roman" w:cs="Times New Roman"/>
          <w:sz w:val="20"/>
          <w:szCs w:val="20"/>
        </w:rPr>
        <w:t>-,</w:t>
      </w:r>
      <w:r w:rsidRPr="00BE3C46">
        <w:rPr>
          <w:rFonts w:ascii="Times New Roman" w:hAnsi="Times New Roman" w:cs="Times New Roman"/>
          <w:sz w:val="20"/>
          <w:szCs w:val="20"/>
        </w:rPr>
        <w:t xml:space="preserve"> четырёх рычажные.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E3C46">
        <w:rPr>
          <w:rFonts w:ascii="Times New Roman" w:hAnsi="Times New Roman" w:cs="Times New Roman"/>
          <w:b/>
          <w:sz w:val="20"/>
          <w:szCs w:val="20"/>
        </w:rPr>
        <w:t>34. Принципы построения и действия замков балочных держателей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Конструкция замка определяется его типом. Механизм замка может быть условно подразделён на две части: несущую и запирающую (или спусковую).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Принцип работы любого замка сводится к следующему. Под действием команды, поступающей от системы управления отделения СП, привод замка вырабатывает определённое усилие </w:t>
      </w:r>
      <w:r w:rsidRPr="00BE3C46">
        <w:rPr>
          <w:rFonts w:ascii="Times New Roman" w:hAnsi="Times New Roman" w:cs="Times New Roman"/>
          <w:i/>
          <w:iCs/>
          <w:sz w:val="20"/>
          <w:szCs w:val="20"/>
        </w:rPr>
        <w:t>S</w:t>
      </w:r>
      <w:r w:rsidRPr="00BE3C46">
        <w:rPr>
          <w:rFonts w:ascii="Times New Roman" w:hAnsi="Times New Roman" w:cs="Times New Roman"/>
          <w:i/>
          <w:iCs/>
          <w:sz w:val="20"/>
          <w:szCs w:val="20"/>
          <w:vertAlign w:val="superscript"/>
        </w:rPr>
        <w:t>*</w:t>
      </w:r>
      <w:r w:rsidRPr="00BE3C46">
        <w:rPr>
          <w:rFonts w:ascii="Times New Roman" w:hAnsi="Times New Roman" w:cs="Times New Roman"/>
          <w:sz w:val="20"/>
          <w:szCs w:val="20"/>
        </w:rPr>
        <w:t>, который прикладывается к спусковому штоку замка. Спусковой шток, преодолевая усилие пружины замка и силы, действующей со стороны СП, перемещает спусковой рычаг, при этом освобождается опорный рычаг, и замок открывается, после чего благодаря действию массовых и аэродинамических сил (при свободном отделении) и усилию со стороны механизма принудительного отделения (при принудительном отделении) происходит отцепка СП от замка.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В корпусе замка размещаются механизмы системы управления взведением взрывателей АСП, датчики сигнализации наличия АСП и устройства блокировки цепей сбрасывания АСП. Когда агрегат подвески предназначен для принудительного отделения АСП, в состав замка входит механизм принудительного отделения.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Привод замка, осуществляющий его открывание, может находиться внутри замка, как это сделано в замках несъёмного типа.</w:t>
      </w:r>
    </w:p>
    <w:p w:rsid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Приводы замков предназначены для усилия, под действием которого происходит открывание замков.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E3C46">
        <w:rPr>
          <w:rFonts w:ascii="Times New Roman" w:hAnsi="Times New Roman" w:cs="Times New Roman"/>
          <w:b/>
          <w:sz w:val="20"/>
          <w:szCs w:val="20"/>
        </w:rPr>
        <w:t>35. БД3-УСК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 xml:space="preserve">Балочный держатель БД3-УСК предназначен для подвески, транспортирования и принудительного сбрасывания авиабомб, в том числе корректируемых, различных модификаций калибра до 500 кг, а также подвески, </w:t>
      </w:r>
      <w:r w:rsidRPr="00BE3C46">
        <w:rPr>
          <w:rFonts w:ascii="Times New Roman" w:hAnsi="Times New Roman" w:cs="Times New Roman"/>
          <w:sz w:val="20"/>
          <w:szCs w:val="20"/>
        </w:rPr>
        <w:lastRenderedPageBreak/>
        <w:t>транспортирования и применения пусковых устройств типа АПУ-68УМ, О-25Л, блоков УБ-32А, Б8М-1, Б13Л, гондолы СППУ-6, контейнера КМГУ-2 с самолетов типа Су-24, Су-27, Су-30МКИ, Су-30МКК.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Держатель обеспечивает тактическое или аварийное сбрасывание грузов, взведение взрывателей после фактического отделения авиабомбы, применение грузов в течение 30 суток без снятия их и проведения дополнительных проверок и регулировок держателя, 500 пиротехнических сбросов грузов в течение назначенного ресурса 2000 летных часов и срока службы 20 лет. Держатель работоспособен при температуре окружающей среды от -60°С до +60°С, при кинетическом нагреве, при воздействии морского тумана, пыли, инея, росы, солнечной радиации, в условиях обледенения.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b/>
          <w:sz w:val="20"/>
          <w:szCs w:val="20"/>
        </w:rPr>
        <w:t>ТТХ</w:t>
      </w:r>
      <w:r w:rsidRPr="00BE3C46">
        <w:rPr>
          <w:rFonts w:ascii="Times New Roman" w:hAnsi="Times New Roman" w:cs="Times New Roman"/>
          <w:sz w:val="20"/>
          <w:szCs w:val="20"/>
        </w:rPr>
        <w:t>: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- рабочее напряжение — 27 в;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- тип привода — пиротехнический;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 xml:space="preserve">- способ сбрасывания — при помощи </w:t>
      </w:r>
      <w:proofErr w:type="spellStart"/>
      <w:r w:rsidRPr="00BE3C46">
        <w:rPr>
          <w:rFonts w:ascii="Times New Roman" w:hAnsi="Times New Roman" w:cs="Times New Roman"/>
          <w:sz w:val="20"/>
          <w:szCs w:val="20"/>
        </w:rPr>
        <w:t>пиротолкателя</w:t>
      </w:r>
      <w:proofErr w:type="spellEnd"/>
      <w:r w:rsidRPr="00BE3C46">
        <w:rPr>
          <w:rFonts w:ascii="Times New Roman" w:hAnsi="Times New Roman" w:cs="Times New Roman"/>
          <w:sz w:val="20"/>
          <w:szCs w:val="20"/>
        </w:rPr>
        <w:t xml:space="preserve"> или без него;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- масса держателя — ≤ 52 кг;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Габаритные размеры: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- ширина — 336 мм;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- длина — 2120 мм;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- высота — 235 мм.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E3C46">
        <w:rPr>
          <w:rFonts w:ascii="Times New Roman" w:hAnsi="Times New Roman" w:cs="Times New Roman"/>
          <w:b/>
          <w:sz w:val="20"/>
          <w:szCs w:val="20"/>
        </w:rPr>
        <w:t>36. Замок Д3-УМ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Замок Д3-УМ предназначен для подвески, доставки и сброса грузов 50-500 кг. Рассчитан на стандартные грузы, имеющие один или два рыма с расстоянием между ними 250 мм. Имеет два пиропатрона, каждый с отдельной электрической цепью. Газы высокого давления от пиропатронов действуют на поршень, который отталкивает груз вниз. Замок Д3-УМ используется в балках и пилонах самолетов Су и МиГ.</w:t>
      </w:r>
    </w:p>
    <w:p w:rsidR="00BE3C46" w:rsidRPr="00BE3C46" w:rsidRDefault="00BE3C46" w:rsidP="00BE3C46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BE3C46">
        <w:rPr>
          <w:rFonts w:ascii="Times New Roman" w:hAnsi="Times New Roman" w:cs="Times New Roman"/>
          <w:b/>
          <w:sz w:val="20"/>
          <w:szCs w:val="20"/>
        </w:rPr>
        <w:t>37. МБД3-У6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BE3C46">
        <w:rPr>
          <w:rFonts w:ascii="Times New Roman" w:hAnsi="Times New Roman" w:cs="Times New Roman"/>
          <w:sz w:val="20"/>
          <w:szCs w:val="20"/>
        </w:rPr>
        <w:t>Многозамковый</w:t>
      </w:r>
      <w:proofErr w:type="spellEnd"/>
      <w:r w:rsidRPr="00BE3C46">
        <w:rPr>
          <w:rFonts w:ascii="Times New Roman" w:hAnsi="Times New Roman" w:cs="Times New Roman"/>
          <w:sz w:val="20"/>
          <w:szCs w:val="20"/>
        </w:rPr>
        <w:t xml:space="preserve"> балочный держатель МБД3-У6 предназначен для подвески, транспортирования и сбрасывания шести авиабомб различных модификаций калибра до 250 кг с самолетов Су-24(М), Су-27, Су-30МКИ, Су-30МКК.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Держатель обеспечивает тактическое или аварийное сбрасывание авиабомб, взведение взрывателей после фактического отделения авиабомбы, применение авиабомб в течение 30 суток без снятия их и проведения дополнительных проверок и регулировок держателя, 500 сбросов авиабомб в течение назначенного ресурса 1500 летных часов и срока службы 15 лет. Держатель работоспособен при температуре окружающей среды от -60°С до +60°</w:t>
      </w:r>
      <w:r w:rsidRPr="00BE3C46">
        <w:rPr>
          <w:rFonts w:ascii="Times New Roman" w:hAnsi="Times New Roman" w:cs="Times New Roman"/>
          <w:sz w:val="20"/>
          <w:szCs w:val="20"/>
        </w:rPr>
        <w:t>С, при</w:t>
      </w:r>
      <w:r w:rsidRPr="00BE3C46">
        <w:rPr>
          <w:rFonts w:ascii="Times New Roman" w:hAnsi="Times New Roman" w:cs="Times New Roman"/>
          <w:sz w:val="20"/>
          <w:szCs w:val="20"/>
        </w:rPr>
        <w:t xml:space="preserve"> кинетическом на</w:t>
      </w:r>
      <w:r w:rsidR="000F59B3">
        <w:rPr>
          <w:rFonts w:ascii="Times New Roman" w:hAnsi="Times New Roman" w:cs="Times New Roman"/>
          <w:sz w:val="20"/>
          <w:szCs w:val="20"/>
        </w:rPr>
        <w:t xml:space="preserve">греве, при воздействии морского </w:t>
      </w:r>
      <w:r w:rsidRPr="00BE3C46">
        <w:rPr>
          <w:rFonts w:ascii="Times New Roman" w:hAnsi="Times New Roman" w:cs="Times New Roman"/>
          <w:sz w:val="20"/>
          <w:szCs w:val="20"/>
        </w:rPr>
        <w:t>тумана, пыли, инея, росы, солнечной радиации, в условиях обледенения.</w:t>
      </w:r>
    </w:p>
    <w:p w:rsidR="00BE3C46" w:rsidRPr="000F59B3" w:rsidRDefault="000F59B3" w:rsidP="000F59B3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F59B3">
        <w:rPr>
          <w:rFonts w:ascii="Times New Roman" w:hAnsi="Times New Roman" w:cs="Times New Roman"/>
          <w:b/>
          <w:sz w:val="20"/>
          <w:szCs w:val="20"/>
        </w:rPr>
        <w:t>ТТХ</w:t>
      </w:r>
      <w:r w:rsidRPr="000F59B3">
        <w:rPr>
          <w:rFonts w:ascii="Times New Roman" w:hAnsi="Times New Roman" w:cs="Times New Roman"/>
          <w:b/>
          <w:sz w:val="20"/>
          <w:szCs w:val="20"/>
          <w:lang w:val="en-US"/>
        </w:rPr>
        <w:t>:</w:t>
      </w:r>
    </w:p>
    <w:p w:rsidR="00BE3C46" w:rsidRPr="00BE3C46" w:rsidRDefault="00BE3C46" w:rsidP="000F59B3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 xml:space="preserve">- рабочее напряжение — 27 </w:t>
      </w:r>
      <w:proofErr w:type="gramStart"/>
      <w:r w:rsidRPr="00BE3C46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Pr="00BE3C46">
        <w:rPr>
          <w:rFonts w:ascii="Times New Roman" w:hAnsi="Times New Roman" w:cs="Times New Roman"/>
          <w:sz w:val="20"/>
          <w:szCs w:val="20"/>
        </w:rPr>
        <w:t>;</w:t>
      </w:r>
    </w:p>
    <w:p w:rsidR="00BE3C46" w:rsidRPr="00BE3C46" w:rsidRDefault="00BE3C46" w:rsidP="000F59B3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- тип привода — электромеханический;</w:t>
      </w:r>
    </w:p>
    <w:p w:rsidR="00BE3C46" w:rsidRPr="00BE3C46" w:rsidRDefault="00BE3C46" w:rsidP="000F59B3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 xml:space="preserve">- интервалы сброса авиабомб — 100, 200, 300, 450 </w:t>
      </w:r>
      <w:proofErr w:type="spellStart"/>
      <w:r w:rsidRPr="00BE3C46">
        <w:rPr>
          <w:rFonts w:ascii="Times New Roman" w:hAnsi="Times New Roman" w:cs="Times New Roman"/>
          <w:sz w:val="20"/>
          <w:szCs w:val="20"/>
        </w:rPr>
        <w:t>мс</w:t>
      </w:r>
      <w:proofErr w:type="spellEnd"/>
      <w:r w:rsidRPr="00BE3C46">
        <w:rPr>
          <w:rFonts w:ascii="Times New Roman" w:hAnsi="Times New Roman" w:cs="Times New Roman"/>
          <w:sz w:val="20"/>
          <w:szCs w:val="20"/>
        </w:rPr>
        <w:t>;</w:t>
      </w:r>
    </w:p>
    <w:p w:rsidR="00BE3C46" w:rsidRPr="00BE3C46" w:rsidRDefault="00BE3C46" w:rsidP="000F59B3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- масса держателя — ≤ 148 кг;</w:t>
      </w:r>
    </w:p>
    <w:p w:rsidR="00BE3C46" w:rsidRPr="00BE3C46" w:rsidRDefault="00BE3C46" w:rsidP="000F59B3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габаритные размеры:</w:t>
      </w:r>
    </w:p>
    <w:p w:rsidR="00BE3C46" w:rsidRPr="00BE3C46" w:rsidRDefault="00BE3C46" w:rsidP="000F59B3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- ширина — 610 мм;</w:t>
      </w:r>
    </w:p>
    <w:p w:rsidR="00BE3C46" w:rsidRPr="00BE3C46" w:rsidRDefault="00BE3C46" w:rsidP="000F59B3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- длина — 3737 мм;</w:t>
      </w:r>
    </w:p>
    <w:p w:rsidR="00BE3C46" w:rsidRPr="00BE3C46" w:rsidRDefault="00BE3C46" w:rsidP="000F59B3">
      <w:pPr>
        <w:jc w:val="center"/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lastRenderedPageBreak/>
        <w:t>- высота — 410 мм.</w:t>
      </w:r>
    </w:p>
    <w:p w:rsidR="00BE3C46" w:rsidRPr="000F59B3" w:rsidRDefault="00BE3C46" w:rsidP="000F59B3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F59B3">
        <w:rPr>
          <w:rFonts w:ascii="Times New Roman" w:hAnsi="Times New Roman" w:cs="Times New Roman"/>
          <w:b/>
          <w:sz w:val="20"/>
          <w:szCs w:val="20"/>
        </w:rPr>
        <w:t>38.Роль и место АУСП и КАВ.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Авиационным управляемым средством поражения (АУСП) называют АСП, целенаправленно изменяющее траекторию своего движения в соответствии с задачей наведения под управлением системы наведения.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 xml:space="preserve">АУСП предназначены для поражения наземных, морских, и воздушных объектов противника с высокой точностью и эффективностью в широком диапазоне условий боевого применения. 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Особенности АУСП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 xml:space="preserve">-высокая эффективность поражения назначенных целей 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-широкая область условий боевого применения.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-высокая индивидуальная стоимость при относительно низкой стоимости боевой операции по уничтожению цели.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 xml:space="preserve">АУСП подразделяются на авиационные управляемые ракеты (АУР); </w:t>
      </w:r>
      <w:r w:rsidR="000F59B3" w:rsidRPr="00BE3C46">
        <w:rPr>
          <w:rFonts w:ascii="Times New Roman" w:hAnsi="Times New Roman" w:cs="Times New Roman"/>
          <w:sz w:val="20"/>
          <w:szCs w:val="20"/>
        </w:rPr>
        <w:t>авиационные торпеды</w:t>
      </w:r>
      <w:r w:rsidRPr="00BE3C46">
        <w:rPr>
          <w:rFonts w:ascii="Times New Roman" w:hAnsi="Times New Roman" w:cs="Times New Roman"/>
          <w:sz w:val="20"/>
          <w:szCs w:val="20"/>
        </w:rPr>
        <w:t xml:space="preserve"> (AT); авиационные управляемые бомбы (АУБ).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 xml:space="preserve">АТ- наличие двигателя, который включается при попадании в воду </w:t>
      </w:r>
    </w:p>
    <w:p w:rsidR="00BE3C46" w:rsidRP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>АУБ – АУСП, не имеющие двиг</w:t>
      </w:r>
      <w:r w:rsidR="000F59B3">
        <w:rPr>
          <w:rFonts w:ascii="Times New Roman" w:hAnsi="Times New Roman" w:cs="Times New Roman"/>
          <w:sz w:val="20"/>
          <w:szCs w:val="20"/>
        </w:rPr>
        <w:t>ателя у</w:t>
      </w:r>
      <w:r w:rsidRPr="00BE3C46">
        <w:rPr>
          <w:rFonts w:ascii="Times New Roman" w:hAnsi="Times New Roman" w:cs="Times New Roman"/>
          <w:sz w:val="20"/>
          <w:szCs w:val="20"/>
        </w:rPr>
        <w:t>становки, и отношение массы боевой части которого к массе всего АУСП выше по сравнению с аналогичной характеристикой АУР.</w:t>
      </w:r>
    </w:p>
    <w:p w:rsidR="00BE3C46" w:rsidRDefault="00BE3C46" w:rsidP="00BE3C46">
      <w:pPr>
        <w:rPr>
          <w:rFonts w:ascii="Times New Roman" w:hAnsi="Times New Roman" w:cs="Times New Roman"/>
          <w:sz w:val="20"/>
          <w:szCs w:val="20"/>
        </w:rPr>
      </w:pPr>
      <w:r w:rsidRPr="00BE3C46">
        <w:rPr>
          <w:rFonts w:ascii="Times New Roman" w:hAnsi="Times New Roman" w:cs="Times New Roman"/>
          <w:sz w:val="20"/>
          <w:szCs w:val="20"/>
        </w:rPr>
        <w:t xml:space="preserve">АУР -  АУСП оснащена, двигательной </w:t>
      </w:r>
      <w:r w:rsidR="000F59B3" w:rsidRPr="00BE3C46">
        <w:rPr>
          <w:rFonts w:ascii="Times New Roman" w:hAnsi="Times New Roman" w:cs="Times New Roman"/>
          <w:sz w:val="20"/>
          <w:szCs w:val="20"/>
        </w:rPr>
        <w:t>установкой,</w:t>
      </w:r>
      <w:r w:rsidRPr="00BE3C46">
        <w:rPr>
          <w:rFonts w:ascii="Times New Roman" w:hAnsi="Times New Roman" w:cs="Times New Roman"/>
          <w:sz w:val="20"/>
          <w:szCs w:val="20"/>
        </w:rPr>
        <w:t xml:space="preserve"> за счёт использовании сил тяги которой оно доставляется к цели</w:t>
      </w:r>
    </w:p>
    <w:p w:rsidR="000F59B3" w:rsidRDefault="000F59B3" w:rsidP="000F59B3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F59B3">
        <w:rPr>
          <w:rFonts w:ascii="Times New Roman" w:hAnsi="Times New Roman" w:cs="Times New Roman"/>
          <w:b/>
          <w:sz w:val="20"/>
          <w:szCs w:val="20"/>
        </w:rPr>
        <w:t>39. Основные характеристики АУСП</w:t>
      </w:r>
    </w:p>
    <w:p w:rsidR="000F59B3" w:rsidRP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 w:rsidRPr="000F59B3">
        <w:rPr>
          <w:rFonts w:ascii="Times New Roman" w:hAnsi="Times New Roman" w:cs="Times New Roman"/>
          <w:sz w:val="20"/>
          <w:szCs w:val="20"/>
        </w:rPr>
        <w:t>Основные тактические характеристики АУСП:</w:t>
      </w:r>
    </w:p>
    <w:p w:rsidR="000F59B3" w:rsidRP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1) назначение</w:t>
      </w:r>
      <w:r w:rsidRPr="000F59B3">
        <w:rPr>
          <w:rFonts w:ascii="Times New Roman" w:hAnsi="Times New Roman" w:cs="Times New Roman"/>
          <w:sz w:val="20"/>
          <w:szCs w:val="20"/>
        </w:rPr>
        <w:t xml:space="preserve"> АУСП и тип поражаемых целей</w:t>
      </w:r>
    </w:p>
    <w:p w:rsidR="000F59B3" w:rsidRP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 w:rsidRPr="000F59B3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0F59B3">
        <w:rPr>
          <w:rFonts w:ascii="Times New Roman" w:hAnsi="Times New Roman" w:cs="Times New Roman"/>
          <w:sz w:val="20"/>
          <w:szCs w:val="20"/>
        </w:rPr>
        <w:t xml:space="preserve"> тип носителя</w:t>
      </w:r>
    </w:p>
    <w:p w:rsidR="000F59B3" w:rsidRP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 w:rsidRPr="000F59B3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0F59B3">
        <w:rPr>
          <w:rFonts w:ascii="Times New Roman" w:hAnsi="Times New Roman" w:cs="Times New Roman"/>
          <w:sz w:val="20"/>
          <w:szCs w:val="20"/>
        </w:rPr>
        <w:t xml:space="preserve"> диапазон условий боевого применения</w:t>
      </w:r>
    </w:p>
    <w:p w:rsidR="000F59B3" w:rsidRP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 w:rsidRPr="000F59B3"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0F59B3">
        <w:rPr>
          <w:rFonts w:ascii="Times New Roman" w:hAnsi="Times New Roman" w:cs="Times New Roman"/>
          <w:sz w:val="20"/>
          <w:szCs w:val="20"/>
        </w:rPr>
        <w:t xml:space="preserve"> боевая эффективность АУСП</w:t>
      </w:r>
    </w:p>
    <w:p w:rsidR="000F59B3" w:rsidRP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 w:rsidRPr="000F59B3"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0F59B3">
        <w:rPr>
          <w:rFonts w:ascii="Times New Roman" w:hAnsi="Times New Roman" w:cs="Times New Roman"/>
          <w:sz w:val="20"/>
          <w:szCs w:val="20"/>
        </w:rPr>
        <w:t xml:space="preserve"> точность наведения на цель</w:t>
      </w:r>
    </w:p>
    <w:p w:rsidR="000F59B3" w:rsidRP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 w:rsidRPr="000F59B3">
        <w:rPr>
          <w:rFonts w:ascii="Times New Roman" w:hAnsi="Times New Roman" w:cs="Times New Roman"/>
          <w:sz w:val="20"/>
          <w:szCs w:val="20"/>
        </w:rPr>
        <w:t>Эксплуатационные характеристики:</w:t>
      </w:r>
    </w:p>
    <w:p w:rsidR="000F59B3" w:rsidRP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1) эксплуатационная</w:t>
      </w:r>
      <w:r w:rsidRPr="000F59B3">
        <w:rPr>
          <w:rFonts w:ascii="Times New Roman" w:hAnsi="Times New Roman" w:cs="Times New Roman"/>
          <w:sz w:val="20"/>
          <w:szCs w:val="20"/>
        </w:rPr>
        <w:t xml:space="preserve"> техничность</w:t>
      </w:r>
    </w:p>
    <w:p w:rsidR="000F59B3" w:rsidRP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2) эксплуатационная</w:t>
      </w:r>
      <w:r w:rsidRPr="000F59B3">
        <w:rPr>
          <w:rFonts w:ascii="Times New Roman" w:hAnsi="Times New Roman" w:cs="Times New Roman"/>
          <w:sz w:val="20"/>
          <w:szCs w:val="20"/>
        </w:rPr>
        <w:t xml:space="preserve"> ремонтопригодность</w:t>
      </w:r>
    </w:p>
    <w:p w:rsidR="000F59B3" w:rsidRP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 w:rsidRPr="000F59B3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0F59B3">
        <w:rPr>
          <w:rFonts w:ascii="Times New Roman" w:hAnsi="Times New Roman" w:cs="Times New Roman"/>
          <w:sz w:val="20"/>
          <w:szCs w:val="20"/>
        </w:rPr>
        <w:t xml:space="preserve"> стойкость к воздействию ОМП</w:t>
      </w:r>
    </w:p>
    <w:p w:rsidR="000F59B3" w:rsidRP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 w:rsidRPr="000F59B3"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0F59B3">
        <w:rPr>
          <w:rFonts w:ascii="Times New Roman" w:hAnsi="Times New Roman" w:cs="Times New Roman"/>
          <w:sz w:val="20"/>
          <w:szCs w:val="20"/>
        </w:rPr>
        <w:t xml:space="preserve"> уровень стандартизации и унификации</w:t>
      </w:r>
    </w:p>
    <w:p w:rsidR="000F59B3" w:rsidRP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 w:rsidRPr="000F59B3"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0F59B3">
        <w:rPr>
          <w:rFonts w:ascii="Times New Roman" w:hAnsi="Times New Roman" w:cs="Times New Roman"/>
          <w:sz w:val="20"/>
          <w:szCs w:val="20"/>
        </w:rPr>
        <w:t xml:space="preserve"> транспортабельность</w:t>
      </w:r>
    </w:p>
    <w:p w:rsidR="000F59B3" w:rsidRDefault="000F59B3" w:rsidP="00D429B9">
      <w:pPr>
        <w:rPr>
          <w:rFonts w:ascii="Times New Roman" w:hAnsi="Times New Roman" w:cs="Times New Roman"/>
          <w:sz w:val="20"/>
          <w:szCs w:val="20"/>
        </w:rPr>
      </w:pPr>
      <w:r w:rsidRPr="000F59B3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0F59B3">
        <w:rPr>
          <w:rFonts w:ascii="Times New Roman" w:hAnsi="Times New Roman" w:cs="Times New Roman"/>
          <w:sz w:val="20"/>
          <w:szCs w:val="20"/>
        </w:rPr>
        <w:t xml:space="preserve"> эргономичность</w:t>
      </w:r>
    </w:p>
    <w:p w:rsidR="00D429B9" w:rsidRPr="00D429B9" w:rsidRDefault="00D429B9" w:rsidP="00D429B9">
      <w:pPr>
        <w:jc w:val="center"/>
        <w:rPr>
          <w:rFonts w:ascii="Times New Roman" w:hAnsi="Times New Roman" w:cs="Times New Roman"/>
          <w:sz w:val="20"/>
          <w:szCs w:val="20"/>
        </w:rPr>
      </w:pPr>
      <w:r w:rsidRPr="00D429B9">
        <w:rPr>
          <w:rFonts w:ascii="Times New Roman" w:hAnsi="Times New Roman" w:cs="Times New Roman"/>
          <w:b/>
          <w:sz w:val="20"/>
          <w:szCs w:val="20"/>
        </w:rPr>
        <w:t xml:space="preserve">40. </w:t>
      </w:r>
      <w:r w:rsidRPr="00D429B9">
        <w:rPr>
          <w:rFonts w:ascii="Times New Roman" w:hAnsi="Times New Roman" w:cs="Times New Roman"/>
          <w:b/>
          <w:sz w:val="20"/>
          <w:szCs w:val="20"/>
        </w:rPr>
        <w:t>Устройство типовой УАР</w:t>
      </w:r>
    </w:p>
    <w:p w:rsidR="00D429B9" w:rsidRPr="00D429B9" w:rsidRDefault="00D429B9" w:rsidP="00D429B9">
      <w:pPr>
        <w:rPr>
          <w:rFonts w:ascii="Times New Roman" w:hAnsi="Times New Roman" w:cs="Times New Roman"/>
          <w:sz w:val="20"/>
          <w:szCs w:val="20"/>
        </w:rPr>
      </w:pPr>
      <w:r w:rsidRPr="00D429B9">
        <w:rPr>
          <w:rFonts w:ascii="Times New Roman" w:hAnsi="Times New Roman" w:cs="Times New Roman"/>
          <w:sz w:val="20"/>
          <w:szCs w:val="20"/>
        </w:rPr>
        <w:t>1</w:t>
      </w:r>
      <w:r w:rsidRPr="00D429B9">
        <w:rPr>
          <w:rFonts w:ascii="Times New Roman" w:hAnsi="Times New Roman" w:cs="Times New Roman"/>
          <w:sz w:val="20"/>
          <w:szCs w:val="20"/>
        </w:rPr>
        <w:t>)</w:t>
      </w:r>
      <w:r w:rsidRPr="00D429B9">
        <w:rPr>
          <w:rFonts w:ascii="Times New Roman" w:hAnsi="Times New Roman" w:cs="Times New Roman"/>
          <w:sz w:val="20"/>
          <w:szCs w:val="20"/>
        </w:rPr>
        <w:t xml:space="preserve"> система наведения</w:t>
      </w:r>
    </w:p>
    <w:p w:rsidR="00D429B9" w:rsidRPr="00D429B9" w:rsidRDefault="00D429B9" w:rsidP="00D429B9">
      <w:pPr>
        <w:rPr>
          <w:rFonts w:ascii="Times New Roman" w:hAnsi="Times New Roman" w:cs="Times New Roman"/>
          <w:sz w:val="20"/>
          <w:szCs w:val="20"/>
        </w:rPr>
      </w:pPr>
      <w:r w:rsidRPr="00D429B9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D429B9">
        <w:rPr>
          <w:rFonts w:ascii="Times New Roman" w:hAnsi="Times New Roman" w:cs="Times New Roman"/>
          <w:sz w:val="20"/>
          <w:szCs w:val="20"/>
        </w:rPr>
        <w:t xml:space="preserve"> боевое снаряжение</w:t>
      </w:r>
    </w:p>
    <w:p w:rsidR="00D429B9" w:rsidRPr="00D429B9" w:rsidRDefault="00D429B9" w:rsidP="00D429B9">
      <w:pPr>
        <w:rPr>
          <w:rFonts w:ascii="Times New Roman" w:hAnsi="Times New Roman" w:cs="Times New Roman"/>
          <w:sz w:val="20"/>
          <w:szCs w:val="20"/>
        </w:rPr>
      </w:pPr>
      <w:r w:rsidRPr="00D429B9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D429B9">
        <w:rPr>
          <w:rFonts w:ascii="Times New Roman" w:hAnsi="Times New Roman" w:cs="Times New Roman"/>
          <w:sz w:val="20"/>
          <w:szCs w:val="20"/>
        </w:rPr>
        <w:t xml:space="preserve"> двигательная (силовая) установка</w:t>
      </w:r>
    </w:p>
    <w:p w:rsidR="00D429B9" w:rsidRPr="00D429B9" w:rsidRDefault="00D429B9" w:rsidP="00D429B9">
      <w:pPr>
        <w:rPr>
          <w:rFonts w:ascii="Times New Roman" w:hAnsi="Times New Roman" w:cs="Times New Roman"/>
          <w:sz w:val="20"/>
          <w:szCs w:val="20"/>
        </w:rPr>
      </w:pPr>
      <w:r w:rsidRPr="00D429B9">
        <w:rPr>
          <w:rFonts w:ascii="Times New Roman" w:hAnsi="Times New Roman" w:cs="Times New Roman"/>
          <w:sz w:val="20"/>
          <w:szCs w:val="20"/>
        </w:rPr>
        <w:lastRenderedPageBreak/>
        <w:t>4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D429B9">
        <w:rPr>
          <w:rFonts w:ascii="Times New Roman" w:hAnsi="Times New Roman" w:cs="Times New Roman"/>
          <w:sz w:val="20"/>
          <w:szCs w:val="20"/>
        </w:rPr>
        <w:t xml:space="preserve"> система энергоснабжения и </w:t>
      </w:r>
      <w:proofErr w:type="spellStart"/>
      <w:r w:rsidRPr="00D429B9">
        <w:rPr>
          <w:rFonts w:ascii="Times New Roman" w:hAnsi="Times New Roman" w:cs="Times New Roman"/>
          <w:sz w:val="20"/>
          <w:szCs w:val="20"/>
        </w:rPr>
        <w:t>электросистема</w:t>
      </w:r>
      <w:proofErr w:type="spellEnd"/>
    </w:p>
    <w:p w:rsidR="00D429B9" w:rsidRPr="00D429B9" w:rsidRDefault="00D429B9" w:rsidP="00D429B9">
      <w:pPr>
        <w:rPr>
          <w:rFonts w:ascii="Times New Roman" w:hAnsi="Times New Roman" w:cs="Times New Roman"/>
          <w:sz w:val="20"/>
          <w:szCs w:val="20"/>
        </w:rPr>
      </w:pPr>
      <w:r w:rsidRPr="00D429B9"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D429B9">
        <w:rPr>
          <w:rFonts w:ascii="Times New Roman" w:hAnsi="Times New Roman" w:cs="Times New Roman"/>
          <w:sz w:val="20"/>
          <w:szCs w:val="20"/>
        </w:rPr>
        <w:t xml:space="preserve"> система создания управляющей силы</w:t>
      </w:r>
    </w:p>
    <w:p w:rsidR="00D429B9" w:rsidRPr="00D429B9" w:rsidRDefault="00D429B9" w:rsidP="00D429B9">
      <w:pPr>
        <w:rPr>
          <w:rFonts w:ascii="Times New Roman" w:hAnsi="Times New Roman" w:cs="Times New Roman"/>
          <w:sz w:val="20"/>
          <w:szCs w:val="20"/>
        </w:rPr>
      </w:pPr>
      <w:r w:rsidRPr="00D429B9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D429B9">
        <w:rPr>
          <w:rFonts w:ascii="Times New Roman" w:hAnsi="Times New Roman" w:cs="Times New Roman"/>
          <w:sz w:val="20"/>
          <w:szCs w:val="20"/>
        </w:rPr>
        <w:t xml:space="preserve"> система подвески</w:t>
      </w:r>
    </w:p>
    <w:p w:rsidR="000F59B3" w:rsidRDefault="00D429B9" w:rsidP="00D429B9">
      <w:pPr>
        <w:rPr>
          <w:rFonts w:ascii="Times New Roman" w:hAnsi="Times New Roman" w:cs="Times New Roman"/>
          <w:sz w:val="20"/>
          <w:szCs w:val="20"/>
        </w:rPr>
      </w:pPr>
      <w:r w:rsidRPr="00D429B9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)</w:t>
      </w:r>
      <w:r w:rsidRPr="00D429B9">
        <w:rPr>
          <w:rFonts w:ascii="Times New Roman" w:hAnsi="Times New Roman" w:cs="Times New Roman"/>
          <w:sz w:val="20"/>
          <w:szCs w:val="20"/>
        </w:rPr>
        <w:t xml:space="preserve"> система связи с носителем</w:t>
      </w:r>
    </w:p>
    <w:p w:rsidR="00EE4629" w:rsidRDefault="00EE4629" w:rsidP="00EE4629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EE4629">
        <w:rPr>
          <w:rFonts w:ascii="Times New Roman" w:hAnsi="Times New Roman" w:cs="Times New Roman"/>
          <w:b/>
          <w:sz w:val="20"/>
          <w:szCs w:val="20"/>
        </w:rPr>
        <w:t>41. Способы создания управляющих сил</w:t>
      </w:r>
    </w:p>
    <w:p w:rsidR="00EE4629" w:rsidRPr="00A83EBE" w:rsidRDefault="00EE4629" w:rsidP="00EE4629">
      <w:pPr>
        <w:rPr>
          <w:rFonts w:ascii="Times New Roman" w:hAnsi="Times New Roman" w:cs="Times New Roman"/>
          <w:sz w:val="20"/>
          <w:szCs w:val="20"/>
        </w:rPr>
      </w:pPr>
      <w:r w:rsidRPr="00A83EBE">
        <w:rPr>
          <w:rFonts w:ascii="Times New Roman" w:hAnsi="Times New Roman" w:cs="Times New Roman"/>
          <w:sz w:val="20"/>
          <w:szCs w:val="20"/>
        </w:rPr>
        <w:t>Основными силами, действующими на АУСП в полете, являются:</w:t>
      </w:r>
    </w:p>
    <w:p w:rsidR="00EE4629" w:rsidRPr="00A83EBE" w:rsidRDefault="00A83EBE" w:rsidP="00A83EBE">
      <w:pPr>
        <w:pStyle w:val="a4"/>
        <w:numPr>
          <w:ilvl w:val="0"/>
          <w:numId w:val="4"/>
        </w:numPr>
        <w:rPr>
          <w:sz w:val="20"/>
          <w:szCs w:val="20"/>
        </w:rPr>
      </w:pPr>
      <w:r w:rsidRPr="00A83EBE">
        <w:rPr>
          <w:sz w:val="20"/>
          <w:szCs w:val="20"/>
        </w:rPr>
        <w:t xml:space="preserve">Сила тяжести </w:t>
      </w:r>
      <w:r w:rsidRPr="00A83EBE">
        <w:rPr>
          <w:sz w:val="20"/>
          <w:szCs w:val="20"/>
          <w:lang w:val="en-US"/>
        </w:rPr>
        <w:t>G</w:t>
      </w:r>
    </w:p>
    <w:p w:rsidR="00A83EBE" w:rsidRPr="00A83EBE" w:rsidRDefault="00A83EBE" w:rsidP="00A83EBE">
      <w:pPr>
        <w:pStyle w:val="a4"/>
        <w:numPr>
          <w:ilvl w:val="0"/>
          <w:numId w:val="4"/>
        </w:numPr>
        <w:rPr>
          <w:sz w:val="20"/>
          <w:szCs w:val="20"/>
        </w:rPr>
      </w:pPr>
      <w:r w:rsidRPr="00A83EBE">
        <w:rPr>
          <w:sz w:val="20"/>
          <w:szCs w:val="20"/>
        </w:rPr>
        <w:t xml:space="preserve">Сила тяги двигателя </w:t>
      </w:r>
      <w:r w:rsidRPr="00A83EBE">
        <w:rPr>
          <w:sz w:val="20"/>
          <w:szCs w:val="20"/>
          <w:lang w:val="en-US"/>
        </w:rPr>
        <w:t>P</w:t>
      </w:r>
    </w:p>
    <w:p w:rsidR="00A83EBE" w:rsidRPr="00A83EBE" w:rsidRDefault="00A83EBE" w:rsidP="00A83EBE">
      <w:pPr>
        <w:pStyle w:val="a4"/>
        <w:numPr>
          <w:ilvl w:val="0"/>
          <w:numId w:val="4"/>
        </w:numPr>
        <w:rPr>
          <w:sz w:val="20"/>
          <w:szCs w:val="20"/>
        </w:rPr>
      </w:pPr>
      <w:r w:rsidRPr="00A83EBE">
        <w:rPr>
          <w:sz w:val="20"/>
          <w:szCs w:val="20"/>
        </w:rPr>
        <w:t xml:space="preserve">Полная аэродинамическая сила </w:t>
      </w:r>
      <w:r w:rsidRPr="00A83EBE">
        <w:rPr>
          <w:sz w:val="20"/>
          <w:szCs w:val="20"/>
          <w:lang w:val="en-US"/>
        </w:rPr>
        <w:t>R</w:t>
      </w:r>
    </w:p>
    <w:p w:rsidR="00A83EBE" w:rsidRDefault="00A83EBE" w:rsidP="00A83EBE">
      <w:pPr>
        <w:rPr>
          <w:rFonts w:ascii="Times New Roman" w:hAnsi="Times New Roman" w:cs="Times New Roman"/>
          <w:sz w:val="20"/>
          <w:szCs w:val="20"/>
        </w:rPr>
      </w:pPr>
      <w:r w:rsidRPr="00A83EBE">
        <w:rPr>
          <w:rFonts w:ascii="Times New Roman" w:hAnsi="Times New Roman" w:cs="Times New Roman"/>
          <w:sz w:val="20"/>
          <w:szCs w:val="20"/>
        </w:rPr>
        <w:t xml:space="preserve">Для </w:t>
      </w:r>
      <w:r>
        <w:rPr>
          <w:rFonts w:ascii="Times New Roman" w:hAnsi="Times New Roman" w:cs="Times New Roman"/>
          <w:sz w:val="20"/>
          <w:szCs w:val="20"/>
        </w:rPr>
        <w:t>создания сил, необходимо повернуть ракету вокруг центра массы на угол атаки α (</w:t>
      </w:r>
      <w:r>
        <w:rPr>
          <w:rFonts w:ascii="Times New Roman" w:hAnsi="Times New Roman" w:cs="Times New Roman"/>
          <w:sz w:val="20"/>
          <w:szCs w:val="20"/>
        </w:rPr>
        <w:t>α</w:t>
      </w:r>
      <w:r>
        <w:rPr>
          <w:rFonts w:ascii="Times New Roman" w:hAnsi="Times New Roman" w:cs="Times New Roman"/>
          <w:sz w:val="20"/>
          <w:szCs w:val="20"/>
        </w:rPr>
        <w:t>≠)</w:t>
      </w:r>
    </w:p>
    <w:p w:rsidR="00A83EBE" w:rsidRDefault="00A83EBE" w:rsidP="00A83EB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Приспособления, для создания сил</w:t>
      </w:r>
    </w:p>
    <w:p w:rsidR="00A83EBE" w:rsidRDefault="00A83EBE" w:rsidP="00A83EBE">
      <w:pPr>
        <w:pStyle w:val="a4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Крыло</w:t>
      </w:r>
    </w:p>
    <w:p w:rsidR="00A83EBE" w:rsidRDefault="000900FB" w:rsidP="00A83EBE">
      <w:pPr>
        <w:pStyle w:val="a4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Рули</w:t>
      </w:r>
    </w:p>
    <w:p w:rsidR="00A83EBE" w:rsidRDefault="00A83EBE" w:rsidP="00A83EBE">
      <w:pPr>
        <w:pStyle w:val="a4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Стабилизатор</w:t>
      </w:r>
    </w:p>
    <w:p w:rsidR="00A83EBE" w:rsidRDefault="00A83EBE" w:rsidP="00A83EBE">
      <w:pPr>
        <w:pStyle w:val="a4"/>
        <w:numPr>
          <w:ilvl w:val="0"/>
          <w:numId w:val="5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Дестабилизатор</w:t>
      </w:r>
      <w:proofErr w:type="spellEnd"/>
    </w:p>
    <w:p w:rsidR="00A83EBE" w:rsidRDefault="00A83EBE" w:rsidP="00A83EBE">
      <w:pPr>
        <w:pStyle w:val="a4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Оперение</w:t>
      </w:r>
    </w:p>
    <w:p w:rsidR="00A83EBE" w:rsidRDefault="00A83EBE" w:rsidP="00A83EBE">
      <w:pPr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83EBE">
        <w:rPr>
          <w:rFonts w:ascii="Times New Roman" w:hAnsi="Times New Roman" w:cs="Times New Roman"/>
          <w:b/>
          <w:sz w:val="20"/>
          <w:szCs w:val="20"/>
        </w:rPr>
        <w:t>42. Аэродинамические схемы АУР</w:t>
      </w:r>
    </w:p>
    <w:p w:rsidR="00A83EBE" w:rsidRDefault="00A83EBE" w:rsidP="00A83EBE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 числу и ориентировке консолей крыла</w:t>
      </w:r>
    </w:p>
    <w:p w:rsidR="00A83EBE" w:rsidRDefault="00A83EBE" w:rsidP="00A83EBE">
      <w:pPr>
        <w:pStyle w:val="a4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С плоской симметрией (самолетной схемой)</w:t>
      </w:r>
    </w:p>
    <w:p w:rsidR="00A83EBE" w:rsidRDefault="000900FB" w:rsidP="00A83EBE">
      <w:pPr>
        <w:pStyle w:val="a4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С осевой (пространственной) симметрией</w:t>
      </w:r>
    </w:p>
    <w:p w:rsidR="000900FB" w:rsidRDefault="000900FB" w:rsidP="00A83EBE">
      <w:pPr>
        <w:pStyle w:val="a4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Нормальная схема – рули расположены на корпусе АУСП позади крыла</w:t>
      </w:r>
    </w:p>
    <w:p w:rsidR="000900FB" w:rsidRDefault="000900FB" w:rsidP="00A83EBE">
      <w:pPr>
        <w:pStyle w:val="a4"/>
        <w:numPr>
          <w:ilvl w:val="0"/>
          <w:numId w:val="6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Элевонная</w:t>
      </w:r>
      <w:proofErr w:type="spellEnd"/>
      <w:r>
        <w:rPr>
          <w:sz w:val="20"/>
          <w:szCs w:val="20"/>
        </w:rPr>
        <w:t xml:space="preserve"> схема (бесхвостая)</w:t>
      </w:r>
    </w:p>
    <w:p w:rsidR="000900FB" w:rsidRDefault="000900FB" w:rsidP="00A83EBE">
      <w:pPr>
        <w:pStyle w:val="a4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Обратная схема (утка)</w:t>
      </w:r>
    </w:p>
    <w:p w:rsidR="000900FB" w:rsidRDefault="000900FB" w:rsidP="00A83EBE">
      <w:pPr>
        <w:pStyle w:val="a4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Схема с поворотным крылом</w:t>
      </w:r>
    </w:p>
    <w:p w:rsidR="000900FB" w:rsidRDefault="000900FB" w:rsidP="000900FB">
      <w:pPr>
        <w:ind w:left="36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0900FB">
        <w:rPr>
          <w:rFonts w:ascii="Times New Roman" w:hAnsi="Times New Roman" w:cs="Times New Roman"/>
          <w:b/>
          <w:sz w:val="20"/>
          <w:szCs w:val="20"/>
        </w:rPr>
        <w:t>43. Классификация АУСП</w:t>
      </w:r>
    </w:p>
    <w:p w:rsidR="000900FB" w:rsidRDefault="000900FB" w:rsidP="000900FB">
      <w:pPr>
        <w:rPr>
          <w:rFonts w:ascii="Times New Roman" w:hAnsi="Times New Roman" w:cs="Times New Roman"/>
          <w:sz w:val="20"/>
          <w:szCs w:val="20"/>
        </w:rPr>
      </w:pPr>
      <w:r w:rsidRPr="000900FB">
        <w:rPr>
          <w:rFonts w:ascii="Times New Roman" w:hAnsi="Times New Roman" w:cs="Times New Roman"/>
          <w:sz w:val="20"/>
          <w:szCs w:val="20"/>
        </w:rPr>
        <w:t>По месту ра</w:t>
      </w:r>
      <w:r>
        <w:rPr>
          <w:rFonts w:ascii="Times New Roman" w:hAnsi="Times New Roman" w:cs="Times New Roman"/>
          <w:sz w:val="20"/>
          <w:szCs w:val="20"/>
        </w:rPr>
        <w:t>сположения точек старта и цели:</w:t>
      </w:r>
    </w:p>
    <w:p w:rsidR="000900FB" w:rsidRPr="000900FB" w:rsidRDefault="000900FB" w:rsidP="000900FB">
      <w:pPr>
        <w:pStyle w:val="a4"/>
        <w:numPr>
          <w:ilvl w:val="0"/>
          <w:numId w:val="7"/>
        </w:numPr>
        <w:rPr>
          <w:sz w:val="20"/>
          <w:szCs w:val="20"/>
        </w:rPr>
      </w:pPr>
      <w:r w:rsidRPr="000900FB">
        <w:rPr>
          <w:sz w:val="20"/>
          <w:szCs w:val="20"/>
        </w:rPr>
        <w:t>класса воздух-воздух (обозначаются индексом Р)</w:t>
      </w:r>
    </w:p>
    <w:p w:rsidR="000900FB" w:rsidRPr="000900FB" w:rsidRDefault="000900FB" w:rsidP="000900FB">
      <w:pPr>
        <w:pStyle w:val="a4"/>
        <w:numPr>
          <w:ilvl w:val="0"/>
          <w:numId w:val="7"/>
        </w:numPr>
        <w:rPr>
          <w:sz w:val="20"/>
          <w:szCs w:val="20"/>
        </w:rPr>
      </w:pPr>
      <w:r w:rsidRPr="000900FB">
        <w:rPr>
          <w:sz w:val="20"/>
          <w:szCs w:val="20"/>
        </w:rPr>
        <w:t>класса воздух-поверхность (индекс Х)</w:t>
      </w:r>
    </w:p>
    <w:p w:rsidR="000900FB" w:rsidRDefault="000900FB" w:rsidP="000900FB">
      <w:pPr>
        <w:rPr>
          <w:rFonts w:ascii="Times New Roman" w:hAnsi="Times New Roman" w:cs="Times New Roman"/>
          <w:sz w:val="20"/>
          <w:szCs w:val="20"/>
        </w:rPr>
      </w:pPr>
    </w:p>
    <w:p w:rsidR="000900FB" w:rsidRPr="000900FB" w:rsidRDefault="000900FB" w:rsidP="000900FB">
      <w:pPr>
        <w:rPr>
          <w:rFonts w:ascii="Times New Roman" w:hAnsi="Times New Roman" w:cs="Times New Roman"/>
          <w:sz w:val="20"/>
          <w:szCs w:val="20"/>
        </w:rPr>
      </w:pPr>
      <w:r w:rsidRPr="000900FB">
        <w:rPr>
          <w:rFonts w:ascii="Times New Roman" w:hAnsi="Times New Roman" w:cs="Times New Roman"/>
          <w:sz w:val="20"/>
          <w:szCs w:val="20"/>
        </w:rPr>
        <w:t>По дальности действия (по глубине расположения цели):</w:t>
      </w:r>
    </w:p>
    <w:p w:rsidR="000900FB" w:rsidRPr="000900FB" w:rsidRDefault="000900FB" w:rsidP="000900FB">
      <w:pPr>
        <w:pStyle w:val="a4"/>
        <w:numPr>
          <w:ilvl w:val="0"/>
          <w:numId w:val="8"/>
        </w:numPr>
        <w:rPr>
          <w:sz w:val="20"/>
          <w:szCs w:val="20"/>
        </w:rPr>
      </w:pPr>
      <w:r w:rsidRPr="000900FB">
        <w:rPr>
          <w:sz w:val="20"/>
          <w:szCs w:val="20"/>
        </w:rPr>
        <w:t xml:space="preserve"> тактические 30-50 км</w:t>
      </w:r>
    </w:p>
    <w:p w:rsidR="000900FB" w:rsidRPr="000900FB" w:rsidRDefault="000900FB" w:rsidP="000900FB">
      <w:pPr>
        <w:pStyle w:val="a4"/>
        <w:numPr>
          <w:ilvl w:val="0"/>
          <w:numId w:val="8"/>
        </w:numPr>
        <w:rPr>
          <w:sz w:val="20"/>
          <w:szCs w:val="20"/>
        </w:rPr>
      </w:pPr>
      <w:r w:rsidRPr="000900FB">
        <w:rPr>
          <w:sz w:val="20"/>
          <w:szCs w:val="20"/>
        </w:rPr>
        <w:t xml:space="preserve"> оперативно-тактические 50-800 км</w:t>
      </w:r>
    </w:p>
    <w:p w:rsidR="000900FB" w:rsidRPr="000900FB" w:rsidRDefault="000900FB" w:rsidP="000900FB">
      <w:pPr>
        <w:pStyle w:val="a4"/>
        <w:numPr>
          <w:ilvl w:val="0"/>
          <w:numId w:val="8"/>
        </w:numPr>
        <w:rPr>
          <w:sz w:val="20"/>
          <w:szCs w:val="20"/>
        </w:rPr>
      </w:pPr>
      <w:r w:rsidRPr="000900FB">
        <w:rPr>
          <w:sz w:val="20"/>
          <w:szCs w:val="20"/>
        </w:rPr>
        <w:t xml:space="preserve"> стратегические более 1000 км</w:t>
      </w:r>
    </w:p>
    <w:p w:rsidR="000900FB" w:rsidRDefault="000900FB" w:rsidP="000900FB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BE3C46" w:rsidRDefault="000900FB" w:rsidP="000900FB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44.Назначение и классификация систем наведения АУР</w:t>
      </w:r>
    </w:p>
    <w:p w:rsidR="000900FB" w:rsidRDefault="000900FB" w:rsidP="000900F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Система наведения – комплекс устройств, предназначенный для решения задачи наведения АУСП (Авиационное Управляемое Средство Поражения) на цель.</w:t>
      </w:r>
    </w:p>
    <w:p w:rsidR="000900FB" w:rsidRDefault="000900FB" w:rsidP="000900F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Классификация СН (Система Наведения):</w:t>
      </w:r>
    </w:p>
    <w:p w:rsidR="000900FB" w:rsidRPr="000900FB" w:rsidRDefault="000900FB" w:rsidP="000900FB">
      <w:pPr>
        <w:pStyle w:val="a4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</w:rPr>
        <w:t>Системы самонаведения</w:t>
      </w:r>
    </w:p>
    <w:p w:rsidR="000900FB" w:rsidRPr="000900FB" w:rsidRDefault="000900FB" w:rsidP="000900FB">
      <w:pPr>
        <w:pStyle w:val="a4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</w:rPr>
        <w:t>Системы теленаведения</w:t>
      </w:r>
    </w:p>
    <w:p w:rsidR="000900FB" w:rsidRPr="000900FB" w:rsidRDefault="000900FB" w:rsidP="000900FB">
      <w:pPr>
        <w:pStyle w:val="a4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</w:rPr>
        <w:t>Система автономного наведения</w:t>
      </w:r>
    </w:p>
    <w:p w:rsidR="000900FB" w:rsidRPr="000900FB" w:rsidRDefault="000900FB" w:rsidP="000900FB">
      <w:pPr>
        <w:pStyle w:val="a4"/>
        <w:numPr>
          <w:ilvl w:val="0"/>
          <w:numId w:val="9"/>
        </w:numPr>
        <w:rPr>
          <w:sz w:val="20"/>
          <w:szCs w:val="20"/>
          <w:lang w:val="en-US"/>
        </w:rPr>
      </w:pPr>
      <w:r>
        <w:rPr>
          <w:sz w:val="20"/>
          <w:szCs w:val="20"/>
        </w:rPr>
        <w:t>Комбинированные системы наведения</w:t>
      </w: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</w:p>
    <w:p w:rsidR="00A42E40" w:rsidRPr="00A42E40" w:rsidRDefault="00A42E40" w:rsidP="00A42E40">
      <w:pPr>
        <w:rPr>
          <w:rFonts w:ascii="Times New Roman" w:hAnsi="Times New Roman" w:cs="Times New Roman"/>
          <w:sz w:val="20"/>
          <w:szCs w:val="20"/>
        </w:rPr>
      </w:pPr>
    </w:p>
    <w:p w:rsidR="00A42E40" w:rsidRPr="00985918" w:rsidRDefault="00A42E40" w:rsidP="00A42E40">
      <w:pPr>
        <w:rPr>
          <w:rFonts w:ascii="Times New Roman" w:hAnsi="Times New Roman" w:cs="Times New Roman"/>
          <w:sz w:val="20"/>
          <w:szCs w:val="20"/>
        </w:rPr>
      </w:pPr>
    </w:p>
    <w:p w:rsidR="00985918" w:rsidRPr="00985918" w:rsidRDefault="00985918" w:rsidP="00985918">
      <w:pPr>
        <w:ind w:left="360"/>
        <w:rPr>
          <w:rFonts w:ascii="Times New Roman" w:hAnsi="Times New Roman" w:cs="Times New Roman"/>
          <w:sz w:val="20"/>
          <w:szCs w:val="20"/>
        </w:rPr>
      </w:pPr>
    </w:p>
    <w:p w:rsidR="00B04D02" w:rsidRPr="00506641" w:rsidRDefault="00B04D02" w:rsidP="00B04D02">
      <w:pPr>
        <w:rPr>
          <w:rFonts w:ascii="Times New Roman" w:hAnsi="Times New Roman" w:cs="Times New Roman"/>
          <w:sz w:val="20"/>
          <w:szCs w:val="20"/>
        </w:rPr>
      </w:pPr>
    </w:p>
    <w:p w:rsidR="00B04D02" w:rsidRPr="00506641" w:rsidRDefault="00B04D02" w:rsidP="00F5063E">
      <w:pPr>
        <w:rPr>
          <w:rFonts w:ascii="Times New Roman" w:hAnsi="Times New Roman" w:cs="Times New Roman"/>
          <w:sz w:val="20"/>
          <w:szCs w:val="20"/>
        </w:rPr>
      </w:pPr>
    </w:p>
    <w:p w:rsidR="00F5063E" w:rsidRPr="00506641" w:rsidRDefault="00F5063E" w:rsidP="00A730B0">
      <w:pPr>
        <w:rPr>
          <w:rFonts w:ascii="Times New Roman" w:hAnsi="Times New Roman" w:cs="Times New Roman"/>
          <w:sz w:val="20"/>
          <w:szCs w:val="20"/>
        </w:rPr>
      </w:pPr>
    </w:p>
    <w:p w:rsidR="00A730B0" w:rsidRPr="00506641" w:rsidRDefault="00A730B0" w:rsidP="00A730B0">
      <w:pPr>
        <w:pStyle w:val="a4"/>
        <w:rPr>
          <w:sz w:val="20"/>
          <w:szCs w:val="20"/>
        </w:rPr>
      </w:pPr>
    </w:p>
    <w:p w:rsidR="00A730B0" w:rsidRPr="00506641" w:rsidRDefault="00A730B0" w:rsidP="00A730B0">
      <w:pPr>
        <w:pStyle w:val="a4"/>
        <w:rPr>
          <w:sz w:val="20"/>
          <w:szCs w:val="20"/>
        </w:rPr>
      </w:pPr>
    </w:p>
    <w:p w:rsidR="00A730B0" w:rsidRPr="00506641" w:rsidRDefault="00A730B0" w:rsidP="00A730B0">
      <w:pPr>
        <w:ind w:left="-426" w:hanging="283"/>
        <w:rPr>
          <w:rFonts w:ascii="Times New Roman" w:hAnsi="Times New Roman" w:cs="Times New Roman"/>
          <w:sz w:val="20"/>
          <w:szCs w:val="20"/>
        </w:rPr>
      </w:pPr>
    </w:p>
    <w:p w:rsidR="005F7852" w:rsidRPr="00506641" w:rsidRDefault="005F7852">
      <w:pPr>
        <w:rPr>
          <w:rFonts w:ascii="Times New Roman" w:hAnsi="Times New Roman" w:cs="Times New Roman"/>
          <w:sz w:val="20"/>
          <w:szCs w:val="20"/>
        </w:rPr>
      </w:pPr>
    </w:p>
    <w:sectPr w:rsidR="005F7852" w:rsidRPr="00506641" w:rsidSect="00B8279E">
      <w:pgSz w:w="11906" w:h="16838"/>
      <w:pgMar w:top="568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9E636A"/>
    <w:multiLevelType w:val="multilevel"/>
    <w:tmpl w:val="5798C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1960F9"/>
    <w:multiLevelType w:val="hybridMultilevel"/>
    <w:tmpl w:val="EB409F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B91AAC"/>
    <w:multiLevelType w:val="hybridMultilevel"/>
    <w:tmpl w:val="475040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A6191D"/>
    <w:multiLevelType w:val="hybridMultilevel"/>
    <w:tmpl w:val="383CA9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E3B7C"/>
    <w:multiLevelType w:val="hybridMultilevel"/>
    <w:tmpl w:val="4ABEDF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4613A1"/>
    <w:multiLevelType w:val="hybridMultilevel"/>
    <w:tmpl w:val="538EF5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31B16"/>
    <w:multiLevelType w:val="hybridMultilevel"/>
    <w:tmpl w:val="1FA214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6878D7"/>
    <w:multiLevelType w:val="hybridMultilevel"/>
    <w:tmpl w:val="68667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416F56"/>
    <w:multiLevelType w:val="hybridMultilevel"/>
    <w:tmpl w:val="F81035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8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B27"/>
    <w:rsid w:val="00041288"/>
    <w:rsid w:val="000900FB"/>
    <w:rsid w:val="000F59B3"/>
    <w:rsid w:val="00394B27"/>
    <w:rsid w:val="00506641"/>
    <w:rsid w:val="005F7852"/>
    <w:rsid w:val="00817BE2"/>
    <w:rsid w:val="00985918"/>
    <w:rsid w:val="00A42E40"/>
    <w:rsid w:val="00A730B0"/>
    <w:rsid w:val="00A83EBE"/>
    <w:rsid w:val="00B04D02"/>
    <w:rsid w:val="00BE3C46"/>
    <w:rsid w:val="00D429B9"/>
    <w:rsid w:val="00EE4629"/>
    <w:rsid w:val="00F50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AF754"/>
  <w15:chartTrackingRefBased/>
  <w15:docId w15:val="{2142366D-8D99-49C5-BAD8-36221FD0A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30B0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730B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730B0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19</Pages>
  <Words>4948</Words>
  <Characters>28208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Головков</dc:creator>
  <cp:keywords/>
  <dc:description/>
  <cp:lastModifiedBy>Владимир Головков</cp:lastModifiedBy>
  <cp:revision>5</cp:revision>
  <dcterms:created xsi:type="dcterms:W3CDTF">2016-12-15T10:01:00Z</dcterms:created>
  <dcterms:modified xsi:type="dcterms:W3CDTF">2016-12-15T12:18:00Z</dcterms:modified>
</cp:coreProperties>
</file>