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26" w:rsidRDefault="00976126" w:rsidP="00976126">
      <w:pPr>
        <w:spacing w:after="0" w:line="240" w:lineRule="auto"/>
        <w:ind w:left="-851"/>
        <w:rPr>
          <w:sz w:val="36"/>
          <w:szCs w:val="36"/>
        </w:rPr>
      </w:pPr>
      <w:r w:rsidRPr="00976126">
        <w:rPr>
          <w:sz w:val="36"/>
          <w:szCs w:val="36"/>
        </w:rPr>
        <w:t>36.</w:t>
      </w:r>
      <w:r>
        <w:rPr>
          <w:sz w:val="36"/>
          <w:szCs w:val="36"/>
        </w:rPr>
        <w:t>ЛОСДУ. СТРУКТУРА РЕШЕНИЯ.</w:t>
      </w:r>
    </w:p>
    <w:p w:rsidR="00976126" w:rsidRPr="00725EB1" w:rsidRDefault="00976126" w:rsidP="00976126">
      <w:pPr>
        <w:spacing w:after="0" w:line="240" w:lineRule="auto"/>
        <w:ind w:left="-851"/>
      </w:pPr>
      <w:r w:rsidRPr="00976126">
        <w:rPr>
          <w:b/>
        </w:rPr>
        <w:t>Линейные однородные системы дифференциальных уравнений (ЛОСДУ)</w:t>
      </w:r>
      <w:r w:rsidRPr="00725EB1">
        <w:t xml:space="preserve"> имеют самостоятельное значение, а также – вспомогательное значение в качестве первого этапа в процессе решения линейных неоднородных систем дифференциальных уравнений (ЛНСДУ) .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>Нормальная ЛОСДУ порядка </w:t>
      </w:r>
      <w:r w:rsidRPr="00725EB1">
        <w:drawing>
          <wp:inline distT="0" distB="0" distL="0" distR="0">
            <wp:extent cx="123825" cy="142875"/>
            <wp:effectExtent l="19050" t="0" r="0" b="0"/>
            <wp:docPr id="79" name="Рисунок 79" descr="http://matica.org.ua/images/stories/TODU/image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matica.org.ua/images/stories/TODU/image47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имеет следующий вид: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drawing>
          <wp:inline distT="0" distB="0" distL="0" distR="0">
            <wp:extent cx="2590800" cy="942975"/>
            <wp:effectExtent l="0" t="0" r="0" b="0"/>
            <wp:docPr id="80" name="Рисунок 80" descr="http://matica.org.ua/images/stories/TODU/image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matica.org.ua/images/stories/TODU/image7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>В матричной форме эта система имеет вид </w:t>
      </w:r>
      <w:r w:rsidRPr="00725EB1">
        <w:drawing>
          <wp:inline distT="0" distB="0" distL="0" distR="0">
            <wp:extent cx="1076325" cy="200025"/>
            <wp:effectExtent l="19050" t="0" r="0" b="0"/>
            <wp:docPr id="36" name="Рисунок 81" descr="http://matica.org.ua/images/stories/TODU/image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matica.org.ua/images/stories/TODU/image7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, где </w:t>
      </w:r>
      <w:r w:rsidRPr="00725EB1">
        <w:drawing>
          <wp:inline distT="0" distB="0" distL="0" distR="0">
            <wp:extent cx="333375" cy="200025"/>
            <wp:effectExtent l="0" t="0" r="0" b="0"/>
            <wp:docPr id="37" name="Рисунок 82" descr="http://matica.org.ua/images/stories/TODU/image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matica.org.ua/images/stories/TODU/image74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– квадратная функциональная матрица коэффициентов </w:t>
      </w:r>
      <w:r w:rsidRPr="00725EB1">
        <w:drawing>
          <wp:inline distT="0" distB="0" distL="0" distR="0">
            <wp:extent cx="1914525" cy="238125"/>
            <wp:effectExtent l="19050" t="0" r="9525" b="0"/>
            <wp:docPr id="38" name="Рисунок 83" descr="http://matica.org.ua/images/stories/TODU/image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atica.org.ua/images/stories/TODU/image7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– функциональный вектор-столбец неизвестных, </w:t>
      </w:r>
      <w:r w:rsidRPr="00725EB1">
        <w:drawing>
          <wp:inline distT="0" distB="0" distL="0" distR="0">
            <wp:extent cx="2085975" cy="238125"/>
            <wp:effectExtent l="19050" t="0" r="9525" b="0"/>
            <wp:docPr id="39" name="Рисунок 84" descr="http://matica.org.ua/images/stories/TODU/image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matica.org.ua/images/stories/TODU/image7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– функциональный вектор-столбец производных неизвестных системы уравнений.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>Теорема (о линейных свойствах решений ЛОСДУ).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 xml:space="preserve">Если </w:t>
      </w:r>
      <w:proofErr w:type="spellStart"/>
      <w:r w:rsidRPr="00725EB1">
        <w:t>вектор-функции</w:t>
      </w:r>
      <w:proofErr w:type="spellEnd"/>
      <w:r w:rsidRPr="00725EB1">
        <w:t> </w:t>
      </w:r>
      <w:r w:rsidRPr="00725EB1">
        <w:drawing>
          <wp:inline distT="0" distB="0" distL="0" distR="0">
            <wp:extent cx="1381125" cy="228600"/>
            <wp:effectExtent l="19050" t="0" r="0" b="0"/>
            <wp:docPr id="40" name="Рисунок 85" descr="http://matica.org.ua/images/stories/TODU/image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matica.org.ua/images/stories/TODU/image7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, заданные на некотором интервале </w:t>
      </w:r>
      <w:r w:rsidRPr="00725EB1">
        <w:drawing>
          <wp:inline distT="0" distB="0" distL="0" distR="0">
            <wp:extent cx="371475" cy="200025"/>
            <wp:effectExtent l="0" t="0" r="0" b="0"/>
            <wp:docPr id="41" name="Рисунок 86" descr="http://matica.org.ua/images/stories/TODU/image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matica.org.ua/images/stories/TODU/image5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, являются решениями линейной однородной системы дифференциальных уравнений, то их линейная комбинация </w:t>
      </w:r>
      <w:r w:rsidRPr="00725EB1">
        <w:drawing>
          <wp:inline distT="0" distB="0" distL="0" distR="0">
            <wp:extent cx="2314575" cy="228600"/>
            <wp:effectExtent l="0" t="0" r="0" b="0"/>
            <wp:docPr id="42" name="Рисунок 87" descr="http://matica.org.ua/images/stories/TODU/image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matica.org.ua/images/stories/TODU/image7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Также является решением.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>Определение. Система решений </w:t>
      </w:r>
      <w:r w:rsidRPr="00725EB1">
        <w:drawing>
          <wp:inline distT="0" distB="0" distL="0" distR="0">
            <wp:extent cx="1381125" cy="228600"/>
            <wp:effectExtent l="19050" t="0" r="0" b="0"/>
            <wp:docPr id="43" name="Рисунок 88" descr="http://matica.org.ua/images/stories/TODU/image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matica.org.ua/images/stories/TODU/image7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ЛОСДУ, заданных на некотором интервале </w:t>
      </w:r>
      <w:r w:rsidRPr="00725EB1">
        <w:drawing>
          <wp:inline distT="0" distB="0" distL="0" distR="0">
            <wp:extent cx="371475" cy="200025"/>
            <wp:effectExtent l="0" t="0" r="0" b="0"/>
            <wp:docPr id="44" name="Рисунок 89" descr="http://matica.org.ua/images/stories/TODU/image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matica.org.ua/images/stories/TODU/image5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, называется фундаментальной, если эти решения линейно независимы на интервале </w:t>
      </w:r>
      <w:r w:rsidRPr="00725EB1">
        <w:drawing>
          <wp:inline distT="0" distB="0" distL="0" distR="0">
            <wp:extent cx="371475" cy="200025"/>
            <wp:effectExtent l="0" t="0" r="0" b="0"/>
            <wp:docPr id="45" name="Рисунок 90" descr="http://matica.org.ua/images/stories/TODU/image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matica.org.ua/images/stories/TODU/image5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, а число этих решений равно порядку системы.</w:t>
      </w:r>
    </w:p>
    <w:p w:rsidR="00976126" w:rsidRPr="00976126" w:rsidRDefault="00976126" w:rsidP="00976126">
      <w:pPr>
        <w:spacing w:after="0" w:line="240" w:lineRule="auto"/>
        <w:ind w:left="-851"/>
        <w:rPr>
          <w:b/>
        </w:rPr>
      </w:pPr>
      <w:r w:rsidRPr="00976126">
        <w:rPr>
          <w:b/>
        </w:rPr>
        <w:t>Теорема (критерий фундаментальности решений ЛОСДУ).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>Для того чтобы система </w:t>
      </w:r>
      <w:r w:rsidRPr="00725EB1">
        <w:drawing>
          <wp:inline distT="0" distB="0" distL="0" distR="0">
            <wp:extent cx="123825" cy="142875"/>
            <wp:effectExtent l="19050" t="0" r="0" b="0"/>
            <wp:docPr id="58" name="Рисунок 91" descr="http://matica.org.ua/images/stories/TODU/image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matica.org.ua/images/stories/TODU/image47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решений </w:t>
      </w:r>
      <w:r w:rsidRPr="00725EB1">
        <w:drawing>
          <wp:inline distT="0" distB="0" distL="0" distR="0">
            <wp:extent cx="1381125" cy="228600"/>
            <wp:effectExtent l="19050" t="0" r="0" b="0"/>
            <wp:docPr id="59" name="Рисунок 92" descr="http://matica.org.ua/images/stories/TODU/image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matica.org.ua/images/stories/TODU/image7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ЛОСДУ порядка </w:t>
      </w:r>
      <w:r w:rsidRPr="00725EB1">
        <w:drawing>
          <wp:inline distT="0" distB="0" distL="0" distR="0">
            <wp:extent cx="123825" cy="142875"/>
            <wp:effectExtent l="19050" t="0" r="0" b="0"/>
            <wp:docPr id="60" name="Рисунок 93" descr="http://matica.org.ua/images/stories/TODU/image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matica.org.ua/images/stories/TODU/image47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с непрерывной на некотором интервале </w:t>
      </w:r>
      <w:r w:rsidRPr="00725EB1">
        <w:drawing>
          <wp:inline distT="0" distB="0" distL="0" distR="0">
            <wp:extent cx="371475" cy="200025"/>
            <wp:effectExtent l="0" t="0" r="0" b="0"/>
            <wp:docPr id="61" name="Рисунок 94" descr="http://matica.org.ua/images/stories/TODU/image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matica.org.ua/images/stories/TODU/image5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матрицей коэффициентов </w:t>
      </w:r>
      <w:r w:rsidRPr="00725EB1">
        <w:drawing>
          <wp:inline distT="0" distB="0" distL="0" distR="0">
            <wp:extent cx="333375" cy="200025"/>
            <wp:effectExtent l="0" t="0" r="0" b="0"/>
            <wp:docPr id="62" name="Рисунок 95" descr="http://matica.org.ua/images/stories/TODU/image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matica.org.ua/images/stories/TODU/image7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Была фундаментальной, необходимо и достаточно, чтобы Вронскиан системы был отличен от нуля во всех точках интервала </w:t>
      </w:r>
      <w:r w:rsidRPr="00725EB1">
        <w:drawing>
          <wp:inline distT="0" distB="0" distL="0" distR="0">
            <wp:extent cx="371475" cy="200025"/>
            <wp:effectExtent l="0" t="0" r="0" b="0"/>
            <wp:docPr id="63" name="Рисунок 96" descr="http://matica.org.ua/images/stories/TODU/image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matica.org.ua/images/stories/TODU/image5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.</w:t>
      </w:r>
    </w:p>
    <w:p w:rsidR="00976126" w:rsidRPr="00725EB1" w:rsidRDefault="00976126" w:rsidP="00976126">
      <w:pPr>
        <w:spacing w:after="0" w:line="240" w:lineRule="auto"/>
        <w:ind w:left="-851"/>
      </w:pPr>
      <w:r w:rsidRPr="00725EB1">
        <w:t>Теорема о структуре общего решения линейного однородного дифференциального уравнения. Общее решение </w:t>
      </w:r>
      <w:proofErr w:type="spellStart"/>
      <w:r w:rsidRPr="00725EB1">
        <w:t>y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 линейного однородного дифференциального уравнения есть линейная комбинация функций из фундаментальной системы решений этого уравнения: </w:t>
      </w:r>
      <w:r w:rsidRPr="00725EB1">
        <w:br/>
      </w:r>
      <w:proofErr w:type="spellStart"/>
      <w:r w:rsidRPr="00725EB1">
        <w:t>y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 = C1 y1(</w:t>
      </w:r>
      <w:proofErr w:type="spellStart"/>
      <w:r w:rsidRPr="00725EB1">
        <w:t>x</w:t>
      </w:r>
      <w:proofErr w:type="spellEnd"/>
      <w:r w:rsidRPr="00725EB1">
        <w:t>) + C2 y2(</w:t>
      </w:r>
      <w:proofErr w:type="spellStart"/>
      <w:r w:rsidRPr="00725EB1">
        <w:t>x</w:t>
      </w:r>
      <w:proofErr w:type="spellEnd"/>
      <w:r w:rsidRPr="00725EB1">
        <w:t>) + …+ </w:t>
      </w:r>
      <w:proofErr w:type="spellStart"/>
      <w:r w:rsidRPr="00725EB1">
        <w:t>Cn</w:t>
      </w:r>
      <w:proofErr w:type="spellEnd"/>
      <w:r w:rsidRPr="00725EB1">
        <w:t> </w:t>
      </w:r>
      <w:proofErr w:type="spellStart"/>
      <w:r w:rsidRPr="00725EB1">
        <w:t>yn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). </w:t>
      </w:r>
      <w:r w:rsidRPr="00725EB1">
        <w:br/>
      </w:r>
      <w:r w:rsidRPr="00725EB1">
        <w:drawing>
          <wp:inline distT="0" distB="0" distL="0" distR="0">
            <wp:extent cx="381000" cy="142875"/>
            <wp:effectExtent l="19050" t="0" r="0" b="0"/>
            <wp:docPr id="64" name="Рисунок 1" descr="http://energy.bmstu.ru/gormath/mathan2s/lindu/Imag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ergy.bmstu.ru/gormath/mathan2s/lindu/Image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76126">
        <w:rPr>
          <w:b/>
        </w:rPr>
        <w:t>Док-во</w:t>
      </w:r>
      <w:proofErr w:type="spellEnd"/>
      <w:r w:rsidRPr="00725EB1">
        <w:t>. Пусть y1(</w:t>
      </w:r>
      <w:proofErr w:type="spellStart"/>
      <w:r w:rsidRPr="00725EB1">
        <w:t>x</w:t>
      </w:r>
      <w:proofErr w:type="spellEnd"/>
      <w:r w:rsidRPr="00725EB1">
        <w:t>), y2(</w:t>
      </w:r>
      <w:proofErr w:type="spellStart"/>
      <w:r w:rsidRPr="00725EB1">
        <w:t>x</w:t>
      </w:r>
      <w:proofErr w:type="spellEnd"/>
      <w:r w:rsidRPr="00725EB1">
        <w:t>), …, </w:t>
      </w:r>
      <w:proofErr w:type="spellStart"/>
      <w:r w:rsidRPr="00725EB1">
        <w:t>yn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 - фундаментальная система решений линейного однородного дифференциального уравнения. Требуется доказать, что любое частное решение </w:t>
      </w:r>
      <w:proofErr w:type="spellStart"/>
      <w:r w:rsidRPr="00725EB1">
        <w:t>yчо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)этого уравнения содержится в формуле </w:t>
      </w:r>
      <w:proofErr w:type="spellStart"/>
      <w:r w:rsidRPr="00725EB1">
        <w:t>y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 = C1 y1(</w:t>
      </w:r>
      <w:proofErr w:type="spellStart"/>
      <w:r w:rsidRPr="00725EB1">
        <w:t>x</w:t>
      </w:r>
      <w:proofErr w:type="spellEnd"/>
      <w:r w:rsidRPr="00725EB1">
        <w:t>) + C2 y2(</w:t>
      </w:r>
      <w:proofErr w:type="spellStart"/>
      <w:r w:rsidRPr="00725EB1">
        <w:t>x</w:t>
      </w:r>
      <w:proofErr w:type="spellEnd"/>
      <w:r w:rsidRPr="00725EB1">
        <w:t>) + …+ </w:t>
      </w:r>
      <w:proofErr w:type="spellStart"/>
      <w:r w:rsidRPr="00725EB1">
        <w:t>Cn</w:t>
      </w:r>
      <w:proofErr w:type="spellEnd"/>
      <w:r w:rsidRPr="00725EB1">
        <w:t> </w:t>
      </w:r>
      <w:proofErr w:type="spellStart"/>
      <w:r w:rsidRPr="00725EB1">
        <w:t>yn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 при некотором наборе постоянных C1, C2, …, </w:t>
      </w:r>
      <w:proofErr w:type="spellStart"/>
      <w:r w:rsidRPr="00725EB1">
        <w:t>Cn</w:t>
      </w:r>
      <w:proofErr w:type="spellEnd"/>
      <w:r w:rsidRPr="00725EB1">
        <w:t>. Возьмём любую точку </w:t>
      </w:r>
      <w:r w:rsidRPr="00725EB1">
        <w:drawing>
          <wp:inline distT="0" distB="0" distL="0" distR="0">
            <wp:extent cx="685800" cy="228600"/>
            <wp:effectExtent l="19050" t="0" r="0" b="0"/>
            <wp:docPr id="65" name="Рисунок 2" descr="http://energy.bmstu.ru/gormath/mathan2s/lindu/Image12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ergy.bmstu.ru/gormath/mathan2s/lindu/Image129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, вычислим в этой точке числа </w:t>
      </w:r>
      <w:r w:rsidRPr="00725EB1">
        <w:drawing>
          <wp:inline distT="0" distB="0" distL="0" distR="0">
            <wp:extent cx="4495800" cy="276225"/>
            <wp:effectExtent l="19050" t="0" r="0" b="0"/>
            <wp:docPr id="66" name="Рисунок 3" descr="http://energy.bmstu.ru/gormath/mathan2s/lindu/Image1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ergy.bmstu.ru/gormath/mathan2s/lindu/Image130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и найдём постоянные C1, C2, …, </w:t>
      </w:r>
      <w:proofErr w:type="spellStart"/>
      <w:r w:rsidRPr="00725EB1">
        <w:t>Cn</w:t>
      </w:r>
      <w:proofErr w:type="spellEnd"/>
      <w:r w:rsidRPr="00725EB1">
        <w:t> как решение линейной неоднородной системы алгебраических уравнений</w:t>
      </w:r>
      <w:r w:rsidRPr="00725EB1">
        <w:drawing>
          <wp:inline distT="0" distB="0" distL="0" distR="0">
            <wp:extent cx="3467100" cy="845838"/>
            <wp:effectExtent l="19050" t="0" r="0" b="0"/>
            <wp:docPr id="67" name="Рисунок 4" descr="http://energy.bmstu.ru/gormath/mathan2s/lindu/Image1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ergy.bmstu.ru/gormath/mathan2s/lindu/Image1307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4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 </w:t>
      </w:r>
      <w:r w:rsidRPr="00725EB1">
        <w:br/>
        <w:t>Такое решение существует и единственно, так как определитель этой системы равен </w:t>
      </w:r>
      <w:r w:rsidRPr="00725EB1">
        <w:drawing>
          <wp:inline distT="0" distB="0" distL="0" distR="0">
            <wp:extent cx="723900" cy="228600"/>
            <wp:effectExtent l="19050" t="0" r="0" b="0"/>
            <wp:docPr id="68" name="Рисунок 5" descr="http://energy.bmstu.ru/gormath/mathan2s/lindu/Image1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ergy.bmstu.ru/gormath/mathan2s/lindu/Image130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. Рассмотрим линейную комбинацию </w:t>
      </w:r>
      <w:proofErr w:type="spellStart"/>
      <w:r w:rsidRPr="00725EB1">
        <w:t>y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 = C1 y1(</w:t>
      </w:r>
      <w:proofErr w:type="spellStart"/>
      <w:r w:rsidRPr="00725EB1">
        <w:t>x</w:t>
      </w:r>
      <w:proofErr w:type="spellEnd"/>
      <w:r w:rsidRPr="00725EB1">
        <w:t>) + C2 y2(</w:t>
      </w:r>
      <w:proofErr w:type="spellStart"/>
      <w:r w:rsidRPr="00725EB1">
        <w:t>x</w:t>
      </w:r>
      <w:proofErr w:type="spellEnd"/>
      <w:r w:rsidRPr="00725EB1">
        <w:t>) + …+ </w:t>
      </w:r>
      <w:proofErr w:type="spellStart"/>
      <w:r w:rsidRPr="00725EB1">
        <w:t>Cn</w:t>
      </w:r>
      <w:proofErr w:type="spellEnd"/>
      <w:r w:rsidRPr="00725EB1">
        <w:t> </w:t>
      </w:r>
      <w:proofErr w:type="spellStart"/>
      <w:r w:rsidRPr="00725EB1">
        <w:t>yn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 функций из фундаментальной системы решений с этими значениями постоянных C1, C2, …, </w:t>
      </w:r>
      <w:proofErr w:type="spellStart"/>
      <w:r w:rsidRPr="00725EB1">
        <w:t>Cn</w:t>
      </w:r>
      <w:proofErr w:type="spellEnd"/>
      <w:r w:rsidRPr="00725EB1">
        <w:t> и сравним её с функцией </w:t>
      </w:r>
      <w:proofErr w:type="spellStart"/>
      <w:r w:rsidRPr="00725EB1">
        <w:t>yчо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). Функции </w:t>
      </w:r>
      <w:proofErr w:type="spellStart"/>
      <w:r w:rsidRPr="00725EB1">
        <w:t>y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 и </w:t>
      </w:r>
      <w:proofErr w:type="spellStart"/>
      <w:r w:rsidRPr="00725EB1">
        <w:t>yчо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 удовлетворяют одному уравнению и одинаковым начальным условиям в точке x0, следовательно, по единственности решения задачи Коши, они совпадают: </w:t>
      </w:r>
      <w:proofErr w:type="spellStart"/>
      <w:r w:rsidRPr="00725EB1">
        <w:t>yчо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 = C1 y1(</w:t>
      </w:r>
      <w:proofErr w:type="spellStart"/>
      <w:r w:rsidRPr="00725EB1">
        <w:t>x</w:t>
      </w:r>
      <w:proofErr w:type="spellEnd"/>
      <w:r w:rsidRPr="00725EB1">
        <w:t>) + C2 y2(</w:t>
      </w:r>
      <w:proofErr w:type="spellStart"/>
      <w:r w:rsidRPr="00725EB1">
        <w:t>x</w:t>
      </w:r>
      <w:proofErr w:type="spellEnd"/>
      <w:r w:rsidRPr="00725EB1">
        <w:t>) + … + </w:t>
      </w:r>
      <w:proofErr w:type="spellStart"/>
      <w:r w:rsidRPr="00725EB1">
        <w:t>Cn</w:t>
      </w:r>
      <w:proofErr w:type="spellEnd"/>
      <w:r w:rsidRPr="00725EB1">
        <w:t> </w:t>
      </w:r>
      <w:proofErr w:type="spellStart"/>
      <w:r w:rsidRPr="00725EB1">
        <w:t>yn</w:t>
      </w:r>
      <w:proofErr w:type="spellEnd"/>
      <w:r w:rsidRPr="00725EB1">
        <w:t>(</w:t>
      </w:r>
      <w:proofErr w:type="spellStart"/>
      <w:r w:rsidRPr="00725EB1">
        <w:t>x</w:t>
      </w:r>
      <w:proofErr w:type="spellEnd"/>
      <w:r w:rsidRPr="00725EB1">
        <w:t>). Теорема доказана. </w:t>
      </w:r>
      <w:r w:rsidRPr="00725EB1">
        <w:br/>
      </w:r>
      <w:r w:rsidRPr="00725EB1">
        <w:drawing>
          <wp:inline distT="0" distB="0" distL="0" distR="0">
            <wp:extent cx="381000" cy="142875"/>
            <wp:effectExtent l="19050" t="0" r="0" b="0"/>
            <wp:docPr id="69" name="Рисунок 6" descr="http://energy.bmstu.ru/gormath/mathan2s/lindu/Imag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ergy.bmstu.ru/gormath/mathan2s/lindu/Image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EB1">
        <w:t>Из этой теоремы следует, что размерность линейного пространства частных решений однородного уравнения с непрерывными коэффициентами не превышает </w:t>
      </w:r>
      <w:proofErr w:type="spellStart"/>
      <w:r w:rsidRPr="00725EB1">
        <w:t>n</w:t>
      </w:r>
      <w:proofErr w:type="spellEnd"/>
      <w:r w:rsidRPr="00725EB1">
        <w:t>. Осталось доказать, что эта размерность не меньше </w:t>
      </w:r>
      <w:proofErr w:type="spellStart"/>
      <w:r w:rsidRPr="00725EB1">
        <w:t>n</w:t>
      </w:r>
      <w:proofErr w:type="spellEnd"/>
      <w:r w:rsidRPr="00725EB1">
        <w:t>. </w:t>
      </w:r>
    </w:p>
    <w:p w:rsidR="00976126" w:rsidRDefault="00976126" w:rsidP="00976126">
      <w:pPr>
        <w:ind w:left="-993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A7506" w:rsidRPr="00FA7506" w:rsidRDefault="00E63DC2" w:rsidP="00FA7506">
      <w:pPr>
        <w:pStyle w:val="a5"/>
        <w:ind w:left="-993"/>
      </w:pPr>
      <w:r w:rsidRPr="00E63DC2">
        <w:rPr>
          <w:b/>
          <w:sz w:val="32"/>
          <w:szCs w:val="32"/>
        </w:rPr>
        <w:lastRenderedPageBreak/>
        <w:t>37</w:t>
      </w:r>
      <w:r>
        <w:rPr>
          <w:b/>
        </w:rPr>
        <w:t>.</w:t>
      </w:r>
      <w:r w:rsidR="00FA7506" w:rsidRPr="00A54E2F">
        <w:rPr>
          <w:b/>
        </w:rPr>
        <w:t>Линейной неоднородной системой дифференциальных уравнений (ЛНС ДУ) называется система уравнений следующего вида</w:t>
      </w:r>
      <w:r w:rsidR="00FA7506" w:rsidRPr="00A54E2F">
        <w:rPr>
          <w:b/>
        </w:rPr>
        <w:br/>
      </w:r>
      <w:r w:rsidR="00FA7506" w:rsidRPr="00FA7506">
        <w:drawing>
          <wp:inline distT="0" distB="0" distL="0" distR="0">
            <wp:extent cx="1548478" cy="606392"/>
            <wp:effectExtent l="19050" t="0" r="0" b="0"/>
            <wp:docPr id="17" name="Рисунок 1" descr="http://refdt.ru/tw_files2/urls_3/15/d-14546/14546_html_m764c72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fdt.ru/tw_files2/urls_3/15/d-14546/14546_html_m764c72f0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478" cy="60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506" w:rsidRPr="00FA7506">
        <w:t> (4.14)</w:t>
      </w:r>
      <w:r w:rsidR="00FA7506" w:rsidRPr="00FA7506">
        <w:br/>
        <w:t>где </w:t>
      </w:r>
      <w:r w:rsidR="00FA7506" w:rsidRPr="00FA7506">
        <w:drawing>
          <wp:inline distT="0" distB="0" distL="0" distR="0">
            <wp:extent cx="1193734" cy="192182"/>
            <wp:effectExtent l="19050" t="0" r="6416" b="0"/>
            <wp:docPr id="18" name="Рисунок 2" descr="http://refdt.ru/tw_files2/urls_3/15/d-14546/14546_html_6e4be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fdt.ru/tw_files2/urls_3/15/d-14546/14546_html_6e4bea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13" cy="19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506" w:rsidRPr="00FA7506">
        <w:t> – заданные непрерывные на интервале </w:t>
      </w:r>
      <w:r w:rsidR="00FA7506" w:rsidRPr="00FA7506">
        <w:drawing>
          <wp:inline distT="0" distB="0" distL="0" distR="0">
            <wp:extent cx="250190" cy="144145"/>
            <wp:effectExtent l="19050" t="0" r="0" b="0"/>
            <wp:docPr id="19" name="Рисунок 3" descr="http://refdt.ru/tw_files2/urls_3/15/d-14546/14546_html_2b5c17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fdt.ru/tw_files2/urls_3/15/d-14546/14546_html_2b5c1741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506" w:rsidRPr="00FA7506">
        <w:t> функции.</w:t>
      </w:r>
      <w:r w:rsidR="00FA7506" w:rsidRPr="00FA7506">
        <w:br/>
      </w:r>
      <w:r w:rsidR="00FA7506" w:rsidRPr="00FA7506">
        <w:br/>
      </w:r>
      <w:r w:rsidR="00FA7506" w:rsidRPr="00A54E2F">
        <w:rPr>
          <w:b/>
        </w:rPr>
        <w:t>Теорема 1. Общее решение ЛНС ДУ (4.14) представляет собой сумму общего решения соответствующей ЛОС ДУ (4.5) и какого-либо частного решения системы (4.14):</w:t>
      </w:r>
      <w:r w:rsidR="00FA7506" w:rsidRPr="00A54E2F">
        <w:rPr>
          <w:b/>
        </w:rPr>
        <w:br/>
      </w:r>
      <w:r w:rsidR="00FA7506" w:rsidRPr="00FA7506">
        <w:drawing>
          <wp:inline distT="0" distB="0" distL="0" distR="0">
            <wp:extent cx="1068705" cy="317500"/>
            <wp:effectExtent l="19050" t="0" r="0" b="0"/>
            <wp:docPr id="20" name="Рисунок 4" descr="http://refdt.ru/tw_files2/urls_3/15/d-14546/14546_html_m5ce720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fdt.ru/tw_files2/urls_3/15/d-14546/14546_html_m5ce720d9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506" w:rsidRPr="00FA7506">
        <w:t> (4.15)</w:t>
      </w:r>
      <w:r w:rsidR="00FA7506" w:rsidRPr="00FA7506">
        <w:br/>
      </w:r>
      <w:r w:rsidR="00FA7506" w:rsidRPr="00FA7506">
        <w:rPr>
          <w:b/>
        </w:rPr>
        <w:t>Доказательство.</w:t>
      </w:r>
      <w:r w:rsidR="00FA7506" w:rsidRPr="00FA7506">
        <w:br/>
        <w:t>Прежде всего докажем, что система уравнений (4.15) определяет решение ЛНС ДУ (4.14). Для этого, подставим выражение (4.15) в первое уравнение системы (4.14) и покажем, что в результате получится тождество.</w:t>
      </w:r>
    </w:p>
    <w:p w:rsidR="00FA7506" w:rsidRDefault="00FA7506" w:rsidP="00CA7D45">
      <w:pPr>
        <w:pStyle w:val="a5"/>
        <w:ind w:left="-992"/>
        <w:rPr>
          <w:b/>
        </w:rPr>
      </w:pPr>
      <w:r w:rsidRPr="00FA7506">
        <w:drawing>
          <wp:inline distT="0" distB="0" distL="0" distR="0">
            <wp:extent cx="2030730" cy="144145"/>
            <wp:effectExtent l="19050" t="0" r="7620" b="0"/>
            <wp:docPr id="21" name="Рисунок 5" descr="http://refdt.ru/tw_files2/urls_3/15/d-14546/14546_html_m10a13b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fdt.ru/tw_files2/urls_3/15/d-14546/14546_html_m10a13b31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,</w:t>
      </w:r>
      <w:r w:rsidRPr="00FA7506">
        <w:br/>
        <w:t>т.е. имеем </w:t>
      </w:r>
      <w:r w:rsidRPr="00FA7506">
        <w:drawing>
          <wp:inline distT="0" distB="0" distL="0" distR="0">
            <wp:extent cx="240665" cy="115570"/>
            <wp:effectExtent l="19050" t="0" r="6985" b="0"/>
            <wp:docPr id="22" name="Рисунок 6" descr="http://refdt.ru/tw_files2/urls_3/15/d-14546/14546_html_118dc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fdt.ru/tw_files2/urls_3/15/d-14546/14546_html_118dc06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.</w:t>
      </w:r>
      <w:r w:rsidRPr="00FA7506">
        <w:br/>
        <w:t>Аналогичный вывод имеет место и для второго уравнения системы (4.14).</w:t>
      </w:r>
      <w:r w:rsidRPr="00FA7506">
        <w:br/>
        <w:t>Во второй части доказательства докажем, что выражения (4.15) дают общее решение ЛНС. Для этого надо показать, что всегда найдутся числа </w:t>
      </w:r>
      <w:r w:rsidR="00C949E9">
        <w:t>с</w:t>
      </w:r>
      <w:r w:rsidR="00C949E9">
        <w:rPr>
          <w:vertAlign w:val="subscript"/>
        </w:rPr>
        <w:t>10</w:t>
      </w:r>
      <w:r w:rsidR="00C949E9">
        <w:t>, с</w:t>
      </w:r>
      <w:r w:rsidR="00C949E9">
        <w:rPr>
          <w:vertAlign w:val="subscript"/>
        </w:rPr>
        <w:t>20</w:t>
      </w:r>
      <w:r w:rsidRPr="00FA7506">
        <w:t> такие, что выделенное из семейства (4.15) частное решение будет удовлетворять начальным условиям</w:t>
      </w:r>
      <w:r w:rsidRPr="00FA7506">
        <w:br/>
      </w:r>
      <w:r w:rsidRPr="00FA7506">
        <w:drawing>
          <wp:inline distT="0" distB="0" distL="0" distR="0">
            <wp:extent cx="904875" cy="144145"/>
            <wp:effectExtent l="19050" t="0" r="9525" b="0"/>
            <wp:docPr id="24" name="Рисунок 8" descr="http://refdt.ru/tw_files2/urls_3/15/d-14546/14546_html_m1c9ffa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fdt.ru/tw_files2/urls_3/15/d-14546/14546_html_m1c9ffae7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(4.16)</w:t>
      </w:r>
      <w:r w:rsidRPr="00FA7506">
        <w:br/>
        <w:t>Согласно теореме 2 раздела 4.3. выражения (4.15) можно переписать в виде:</w:t>
      </w:r>
      <w:r w:rsidRPr="00FA7506">
        <w:br/>
      </w:r>
      <w:r w:rsidRPr="00FA7506">
        <w:drawing>
          <wp:inline distT="0" distB="0" distL="0" distR="0">
            <wp:extent cx="1414780" cy="317500"/>
            <wp:effectExtent l="19050" t="0" r="0" b="0"/>
            <wp:docPr id="25" name="Рисунок 9" descr="http://refdt.ru/tw_files2/urls_3/15/d-14546/14546_html_4bc69f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fdt.ru/tw_files2/urls_3/15/d-14546/14546_html_4bc69fc5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(4.17)</w:t>
      </w:r>
      <w:r w:rsidRPr="00FA7506">
        <w:br/>
        <w:t>где </w:t>
      </w:r>
      <w:r w:rsidRPr="00FA7506">
        <w:drawing>
          <wp:inline distT="0" distB="0" distL="0" distR="0">
            <wp:extent cx="520065" cy="144145"/>
            <wp:effectExtent l="19050" t="0" r="0" b="0"/>
            <wp:docPr id="26" name="Рисунок 10" descr="http://refdt.ru/tw_files2/urls_3/15/d-14546/14546_html_m2c9e7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fdt.ru/tw_files2/urls_3/15/d-14546/14546_html_m2c9e7165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и </w:t>
      </w:r>
      <w:r w:rsidRPr="00FA7506">
        <w:drawing>
          <wp:inline distT="0" distB="0" distL="0" distR="0">
            <wp:extent cx="558165" cy="144145"/>
            <wp:effectExtent l="19050" t="0" r="0" b="0"/>
            <wp:docPr id="27" name="Рисунок 11" descr="http://refdt.ru/tw_files2/urls_3/15/d-14546/14546_html_54f74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fdt.ru/tw_files2/urls_3/15/d-14546/14546_html_54f74e9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образуют фундаментальную систему решений ЛОС ДУ. Подставим в систему (4.17) начальные условия:</w:t>
      </w:r>
      <w:r w:rsidRPr="00FA7506">
        <w:br/>
      </w:r>
      <w:r w:rsidRPr="00FA7506">
        <w:drawing>
          <wp:inline distT="0" distB="0" distL="0" distR="0">
            <wp:extent cx="1443990" cy="317500"/>
            <wp:effectExtent l="19050" t="0" r="0" b="0"/>
            <wp:docPr id="28" name="Рисунок 12" descr="http://refdt.ru/tw_files2/urls_3/15/d-14546/14546_html_31aa64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efdt.ru/tw_files2/urls_3/15/d-14546/14546_html_31aa6444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br/>
        <w:t>или</w:t>
      </w:r>
      <w:r w:rsidRPr="00FA7506">
        <w:br/>
      </w:r>
      <w:r w:rsidRPr="00FA7506">
        <w:drawing>
          <wp:inline distT="0" distB="0" distL="0" distR="0">
            <wp:extent cx="1463040" cy="317500"/>
            <wp:effectExtent l="19050" t="0" r="3810" b="0"/>
            <wp:docPr id="29" name="Рисунок 13" descr="http://refdt.ru/tw_files2/urls_3/15/d-14546/14546_html_m3d7869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efdt.ru/tw_files2/urls_3/15/d-14546/14546_html_m3d786950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(4.18)</w:t>
      </w:r>
      <w:r w:rsidRPr="00FA7506">
        <w:br/>
        <w:t>Определитель этой системы уравнений есть определитель Вронского</w:t>
      </w:r>
      <w:r w:rsidRPr="00FA7506">
        <w:br/>
      </w:r>
      <w:r w:rsidRPr="00FA7506">
        <w:drawing>
          <wp:inline distT="0" distB="0" distL="0" distR="0">
            <wp:extent cx="1049020" cy="317500"/>
            <wp:effectExtent l="19050" t="0" r="0" b="0"/>
            <wp:docPr id="30" name="Рисунок 14" descr="http://refdt.ru/tw_files2/urls_3/15/d-14546/14546_html_44754c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efdt.ru/tw_files2/urls_3/15/d-14546/14546_html_44754c6a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,</w:t>
      </w:r>
      <w:r w:rsidRPr="00FA7506">
        <w:br/>
        <w:t>но согласно теореме 1 пункта 4.3. </w:t>
      </w:r>
      <w:r w:rsidRPr="00FA7506">
        <w:drawing>
          <wp:inline distT="0" distB="0" distL="0" distR="0">
            <wp:extent cx="442595" cy="144145"/>
            <wp:effectExtent l="19050" t="0" r="0" b="0"/>
            <wp:docPr id="31" name="Рисунок 15" descr="http://refdt.ru/tw_files2/urls_3/15/d-14546/14546_html_46df07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efdt.ru/tw_files2/urls_3/15/d-14546/14546_html_46df0702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, следовательно, система уравнений (4.18) имеет решение и притом единственное: </w:t>
      </w:r>
      <w:r w:rsidRPr="00FA7506">
        <w:drawing>
          <wp:inline distT="0" distB="0" distL="0" distR="0">
            <wp:extent cx="664210" cy="144145"/>
            <wp:effectExtent l="19050" t="0" r="2540" b="0"/>
            <wp:docPr id="32" name="Рисунок 16" descr="http://refdt.ru/tw_files2/urls_3/15/d-14546/14546_html_423a3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efdt.ru/tw_files2/urls_3/15/d-14546/14546_html_423a3334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.</w:t>
      </w:r>
      <w:r w:rsidRPr="00FA7506">
        <w:br/>
      </w:r>
      <w:r w:rsidRPr="00FA7506">
        <w:rPr>
          <w:b/>
        </w:rPr>
        <w:t>Свойства решений:</w:t>
      </w:r>
    </w:p>
    <w:p w:rsidR="00CA7D45" w:rsidRDefault="00FA7506" w:rsidP="00CA7D45">
      <w:pPr>
        <w:spacing w:after="0" w:line="240" w:lineRule="auto"/>
        <w:ind w:left="-992" w:right="-143"/>
      </w:pPr>
      <w:r w:rsidRPr="00FA7506">
        <w:rPr>
          <w:b/>
        </w:rPr>
        <w:t>1)</w:t>
      </w:r>
      <w:r w:rsidRPr="00FA7506">
        <w:t>Разность любых двух решений не</w:t>
      </w:r>
      <w:r w:rsidR="00CA7D45">
        <w:t xml:space="preserve">однородной системы уравнений </w:t>
      </w:r>
      <w:r w:rsidRPr="00FA7506">
        <w:t xml:space="preserve"> есть решение однородной сист</w:t>
      </w:r>
      <w:r w:rsidR="00CA7D45">
        <w:t>емы</w:t>
      </w:r>
      <w:r w:rsidRPr="00FA7506">
        <w:t>.</w:t>
      </w:r>
      <w:r w:rsidR="00CA7D45">
        <w:t xml:space="preserve"> </w:t>
      </w:r>
      <w:r w:rsidR="00CA7D45" w:rsidRPr="00CA7D45">
        <w:rPr>
          <w:b/>
        </w:rPr>
        <w:t>2)</w:t>
      </w:r>
      <w:r w:rsidRPr="00FA7506">
        <w:t xml:space="preserve">Сумма любого частного </w:t>
      </w:r>
      <w:r w:rsidR="00CA7D45">
        <w:t xml:space="preserve">решения неоднородной системы </w:t>
      </w:r>
      <w:r w:rsidRPr="00FA7506">
        <w:t xml:space="preserve"> и решения соотв</w:t>
      </w:r>
      <w:r w:rsidR="00CA7D45">
        <w:t xml:space="preserve">етствующей однородной системы </w:t>
      </w:r>
      <w:r w:rsidRPr="00FA7506">
        <w:t xml:space="preserve">есть </w:t>
      </w:r>
      <w:r w:rsidR="00CA7D45">
        <w:t xml:space="preserve">решение неоднородной системы </w:t>
      </w:r>
      <w:r w:rsidRPr="00FA7506">
        <w:t>.</w:t>
      </w:r>
    </w:p>
    <w:p w:rsidR="00FA7506" w:rsidRPr="00FA7506" w:rsidRDefault="00FA7506" w:rsidP="00CA7D45">
      <w:pPr>
        <w:spacing w:after="0" w:line="240" w:lineRule="auto"/>
        <w:ind w:left="-992" w:right="-143"/>
      </w:pPr>
      <w:r w:rsidRPr="00CA7D45">
        <w:rPr>
          <w:b/>
        </w:rPr>
        <w:t xml:space="preserve">Теорема </w:t>
      </w:r>
      <w:r w:rsidR="00CA7D45">
        <w:rPr>
          <w:b/>
        </w:rPr>
        <w:t>3)</w:t>
      </w:r>
      <w:r w:rsidRPr="00FA7506">
        <w:t>. Если </w:t>
      </w:r>
      <w:r w:rsidRPr="00FA7506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382704</wp:posOffset>
            </wp:positionH>
            <wp:positionV relativeFrom="paragraph">
              <wp:posOffset>-4646</wp:posOffset>
            </wp:positionV>
            <wp:extent cx="337085" cy="221382"/>
            <wp:effectExtent l="19050" t="0" r="0" b="0"/>
            <wp:wrapNone/>
            <wp:docPr id="81" name="Рисунок 81" descr="http://pandia.ru/text/77/381/images/image014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pandia.ru/text/77/381/images/image014_17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5" cy="22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 </w:t>
      </w:r>
      <w:r w:rsidR="00CA7D45">
        <w:t xml:space="preserve">          </w:t>
      </w:r>
      <w:r w:rsidR="00CA7D45" w:rsidRPr="00FA7506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854801</wp:posOffset>
            </wp:positionH>
            <wp:positionV relativeFrom="paragraph">
              <wp:posOffset>-2812</wp:posOffset>
            </wp:positionV>
            <wp:extent cx="346710" cy="217714"/>
            <wp:effectExtent l="19050" t="0" r="0" b="0"/>
            <wp:wrapNone/>
            <wp:docPr id="33" name="Рисунок 82" descr="http://pandia.ru/text/77/381/images/image015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pandia.ru/text/77/381/images/image015_19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D45">
        <w:t xml:space="preserve"> </w:t>
      </w:r>
      <w:r w:rsidRPr="00FA7506">
        <w:t>и</w:t>
      </w:r>
      <w:r w:rsidR="00CA7D45">
        <w:t xml:space="preserve">            </w:t>
      </w:r>
      <w:r w:rsidRPr="00FA7506">
        <w:t>  - решения систем уравнений</w:t>
      </w:r>
    </w:p>
    <w:p w:rsidR="00FA7506" w:rsidRPr="00FA7506" w:rsidRDefault="00CA7D45" w:rsidP="00CA7D45">
      <w:pPr>
        <w:spacing w:after="0" w:line="240" w:lineRule="auto"/>
        <w:ind w:left="-992"/>
      </w:pPr>
      <w:r w:rsidRPr="00FA7506">
        <w:drawing>
          <wp:inline distT="0" distB="0" distL="0" distR="0">
            <wp:extent cx="1231900" cy="221615"/>
            <wp:effectExtent l="0" t="0" r="0" b="0"/>
            <wp:docPr id="34" name="Рисунок 84" descr="http://pandia.ru/text/77/381/images/image017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pandia.ru/text/77/381/images/image017_17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506" w:rsidRPr="00FA7506">
        <w:drawing>
          <wp:inline distT="0" distB="0" distL="0" distR="0">
            <wp:extent cx="1193800" cy="221615"/>
            <wp:effectExtent l="19050" t="0" r="0" b="0"/>
            <wp:docPr id="83" name="Рисунок 83" descr="http://pandia.ru/text/77/381/images/image016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pandia.ru/text/77/381/images/image016_19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41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06" w:rsidRPr="00FA7506" w:rsidRDefault="00FA7506" w:rsidP="00CA7D45">
      <w:pPr>
        <w:spacing w:after="0" w:line="240" w:lineRule="auto"/>
        <w:ind w:left="-992"/>
      </w:pPr>
      <w:r w:rsidRPr="00FA7506">
        <w:t>соответственно, то</w:t>
      </w:r>
    </w:p>
    <w:p w:rsidR="00FA7506" w:rsidRPr="00FA7506" w:rsidRDefault="00FA7506" w:rsidP="00CA7D45">
      <w:pPr>
        <w:spacing w:after="0" w:line="240" w:lineRule="auto"/>
        <w:ind w:left="-992"/>
      </w:pPr>
      <w:r w:rsidRPr="00FA7506">
        <w:drawing>
          <wp:inline distT="0" distB="0" distL="0" distR="0">
            <wp:extent cx="1174115" cy="221615"/>
            <wp:effectExtent l="0" t="0" r="0" b="0"/>
            <wp:docPr id="85" name="Рисунок 85" descr="http://pandia.ru/text/77/381/images/image018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pandia.ru/text/77/381/images/image018_15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- решение системы уравнений</w:t>
      </w:r>
    </w:p>
    <w:p w:rsidR="00FA7506" w:rsidRPr="00FA7506" w:rsidRDefault="00FA7506" w:rsidP="00CA7D45">
      <w:pPr>
        <w:spacing w:after="0" w:line="240" w:lineRule="auto"/>
        <w:ind w:left="-992"/>
      </w:pPr>
      <w:r w:rsidRPr="00FA7506">
        <w:drawing>
          <wp:inline distT="0" distB="0" distL="0" distR="0">
            <wp:extent cx="1549400" cy="221615"/>
            <wp:effectExtent l="19050" t="0" r="0" b="0"/>
            <wp:docPr id="86" name="Рисунок 86" descr="http://pandia.ru/text/77/381/images/image019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pandia.ru/text/77/381/images/image019_14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.</w:t>
      </w:r>
    </w:p>
    <w:p w:rsidR="00FA7506" w:rsidRPr="00FA7506" w:rsidRDefault="00FA7506" w:rsidP="00CA7D45">
      <w:pPr>
        <w:spacing w:after="0" w:line="240" w:lineRule="auto"/>
        <w:ind w:left="-992"/>
      </w:pPr>
      <w:r w:rsidRPr="00C949E9">
        <w:rPr>
          <w:b/>
        </w:rPr>
        <w:t>Теорема 4</w:t>
      </w:r>
      <w:r w:rsidR="00C949E9">
        <w:rPr>
          <w:b/>
        </w:rPr>
        <w:t>)</w:t>
      </w:r>
      <w:r w:rsidRPr="00FA7506">
        <w:t> Пусть </w:t>
      </w:r>
      <w:r w:rsidRPr="00FA7506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416826</wp:posOffset>
            </wp:positionH>
            <wp:positionV relativeFrom="paragraph">
              <wp:posOffset>2765</wp:posOffset>
            </wp:positionV>
            <wp:extent cx="280220" cy="199104"/>
            <wp:effectExtent l="0" t="0" r="0" b="0"/>
            <wp:wrapNone/>
            <wp:docPr id="87" name="Рисунок 87" descr="http://pandia.ru/text/77/381/images/image020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pandia.ru/text/77/381/images/image020_12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0" cy="19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D45">
        <w:t xml:space="preserve">         </w:t>
      </w:r>
      <w:r w:rsidRPr="00FA7506">
        <w:t>(</w:t>
      </w:r>
      <w:r w:rsidRPr="00FA7506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760341</wp:posOffset>
            </wp:positionH>
            <wp:positionV relativeFrom="paragraph">
              <wp:posOffset>17514</wp:posOffset>
            </wp:positionV>
            <wp:extent cx="570885" cy="184355"/>
            <wp:effectExtent l="19050" t="0" r="0" b="0"/>
            <wp:wrapNone/>
            <wp:docPr id="88" name="Рисунок 88" descr="http://pandia.ru/text/77/381/images/image007_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pandia.ru/text/77/381/images/image007_27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5" cy="18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D45">
        <w:t xml:space="preserve">                  </w:t>
      </w:r>
      <w:r w:rsidRPr="00FA7506">
        <w:t>) –решение системы уравнений (2), матрица</w:t>
      </w:r>
      <w:r w:rsidR="00CA7D45">
        <w:t xml:space="preserve">         </w:t>
      </w:r>
      <w:r w:rsidRPr="00FA7506">
        <w:t> </w:t>
      </w:r>
      <w:r w:rsidRPr="00FA7506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3986955</wp:posOffset>
            </wp:positionH>
            <wp:positionV relativeFrom="paragraph">
              <wp:posOffset>-1105</wp:posOffset>
            </wp:positionV>
            <wp:extent cx="318271" cy="202077"/>
            <wp:effectExtent l="0" t="0" r="0" b="0"/>
            <wp:wrapNone/>
            <wp:docPr id="89" name="Рисунок 89" descr="http://pandia.ru/text/77/381/images/image021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pandia.ru/text/77/381/images/image021_13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1" cy="20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и вектор</w:t>
      </w:r>
      <w:r w:rsidR="00CA7D45">
        <w:t xml:space="preserve">         </w:t>
      </w:r>
      <w:r w:rsidRPr="00FA7506">
        <w:t> </w:t>
      </w:r>
      <w:r w:rsidRPr="00FA7506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4834522</wp:posOffset>
            </wp:positionH>
            <wp:positionV relativeFrom="paragraph">
              <wp:posOffset>-1105</wp:posOffset>
            </wp:positionV>
            <wp:extent cx="299221" cy="202077"/>
            <wp:effectExtent l="19050" t="0" r="0" b="0"/>
            <wp:wrapNone/>
            <wp:docPr id="90" name="Рисунок 90" descr="http://pandia.ru/text/77/381/images/image022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pandia.ru/text/77/381/images/image022_13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1" cy="20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 непрерывны на отрезке </w:t>
      </w:r>
      <w:r w:rsidRPr="00FA7506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60444</wp:posOffset>
            </wp:positionH>
            <wp:positionV relativeFrom="paragraph">
              <wp:posOffset>296959</wp:posOffset>
            </wp:positionV>
            <wp:extent cx="338975" cy="222285"/>
            <wp:effectExtent l="19050" t="0" r="3925" b="0"/>
            <wp:wrapNone/>
            <wp:docPr id="91" name="Рисунок 91" descr="http://pandia.ru/text/77/381/images/image023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pandia.ru/text/77/381/images/image023_13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5" cy="22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 xml:space="preserve">. </w:t>
      </w:r>
      <w:r w:rsidR="00CA7D45">
        <w:t xml:space="preserve">         </w:t>
      </w:r>
      <w:r w:rsidRPr="00FA7506">
        <w:t>Пусть </w:t>
      </w:r>
      <w:r w:rsidRPr="00FA750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256544</wp:posOffset>
            </wp:positionV>
            <wp:extent cx="673065" cy="257648"/>
            <wp:effectExtent l="19050" t="0" r="0" b="0"/>
            <wp:wrapNone/>
            <wp:docPr id="92" name="Рисунок 92" descr="http://pandia.ru/text/77/381/images/image024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pandia.ru/text/77/381/images/image024_13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65" cy="2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 </w:t>
      </w:r>
      <w:r w:rsidR="00CA7D45">
        <w:t xml:space="preserve">                     </w:t>
      </w:r>
      <w:r w:rsidRPr="00FA7506">
        <w:t>(где</w:t>
      </w:r>
      <w:r w:rsidR="00CA7D45">
        <w:t xml:space="preserve">      </w:t>
      </w:r>
      <w:r w:rsidRPr="00FA7506">
        <w:t> </w:t>
      </w:r>
      <w:r w:rsidRPr="00FA7506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1702323</wp:posOffset>
            </wp:positionH>
            <wp:positionV relativeFrom="paragraph">
              <wp:posOffset>256544</wp:posOffset>
            </wp:positionV>
            <wp:extent cx="241717" cy="257648"/>
            <wp:effectExtent l="19050" t="0" r="5933" b="0"/>
            <wp:wrapNone/>
            <wp:docPr id="93" name="Рисунок 93" descr="http://pandia.ru/text/77/381/images/image025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pandia.ru/text/77/381/images/image025_12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7" cy="2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 означает норму матрицы </w:t>
      </w:r>
      <w:r w:rsidRPr="00FA7506">
        <w:drawing>
          <wp:inline distT="0" distB="0" distL="0" distR="0">
            <wp:extent cx="163830" cy="163830"/>
            <wp:effectExtent l="19050" t="0" r="0" b="0"/>
            <wp:docPr id="94" name="Рисунок 94" descr="http://pandia.ru/text/77/381/images/image026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pandia.ru/text/77/381/images/image026_12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: </w:t>
      </w:r>
      <w:r w:rsidRPr="00FA7506"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3743304</wp:posOffset>
            </wp:positionH>
            <wp:positionV relativeFrom="paragraph">
              <wp:posOffset>170661</wp:posOffset>
            </wp:positionV>
            <wp:extent cx="829675" cy="348583"/>
            <wp:effectExtent l="19050" t="0" r="8525" b="0"/>
            <wp:wrapNone/>
            <wp:docPr id="95" name="Рисунок 95" descr="http://pandia.ru/text/77/381/images/image027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pandia.ru/text/77/381/images/image027_13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75" cy="34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D45">
        <w:t xml:space="preserve">                           </w:t>
      </w:r>
      <w:r w:rsidRPr="00FA7506">
        <w:t>) и</w:t>
      </w:r>
      <w:r w:rsidR="00CA7D45">
        <w:t xml:space="preserve">                    </w:t>
      </w:r>
      <w:r w:rsidRPr="00FA7506">
        <w:t> </w:t>
      </w:r>
      <w:r w:rsidRPr="00FA7506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4778950</wp:posOffset>
            </wp:positionH>
            <wp:positionV relativeFrom="paragraph">
              <wp:posOffset>170661</wp:posOffset>
            </wp:positionV>
            <wp:extent cx="597286" cy="257648"/>
            <wp:effectExtent l="19050" t="0" r="0" b="0"/>
            <wp:wrapNone/>
            <wp:docPr id="96" name="Рисунок 96" descr="http://pandia.ru/text/77/381/images/image028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pandia.ru/text/77/381/images/image028_10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6" cy="2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. Тогда для </w:t>
      </w:r>
      <w:r w:rsidRPr="00FA7506">
        <w:drawing>
          <wp:inline distT="0" distB="0" distL="0" distR="0">
            <wp:extent cx="279400" cy="201930"/>
            <wp:effectExtent l="0" t="0" r="0" b="0"/>
            <wp:docPr id="97" name="Рисунок 97" descr="http://pandia.ru/text/77/381/images/image029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pandia.ru/text/77/381/images/image029_9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506">
        <w:t> имеет место следующая оценка:</w:t>
      </w:r>
    </w:p>
    <w:p w:rsidR="00FA7506" w:rsidRPr="00FA7506" w:rsidRDefault="00FA7506" w:rsidP="00CA7D45">
      <w:pPr>
        <w:spacing w:after="0" w:line="240" w:lineRule="auto"/>
        <w:ind w:left="-992"/>
      </w:pPr>
      <w:r w:rsidRPr="00FA7506"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-608239</wp:posOffset>
            </wp:positionH>
            <wp:positionV relativeFrom="paragraph">
              <wp:posOffset>-2086</wp:posOffset>
            </wp:positionV>
            <wp:extent cx="1896835" cy="278674"/>
            <wp:effectExtent l="19050" t="0" r="0" b="0"/>
            <wp:wrapNone/>
            <wp:docPr id="98" name="Рисунок 98" descr="http://pandia.ru/text/77/381/images/image030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pandia.ru/text/77/381/images/image030_9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35" cy="27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506">
        <w:t> </w:t>
      </w:r>
      <w:r w:rsidR="00C949E9">
        <w:t xml:space="preserve">                                                             </w:t>
      </w:r>
      <w:r w:rsidRPr="00FA7506">
        <w:t>(4)</w:t>
      </w:r>
    </w:p>
    <w:p w:rsidR="00C949E9" w:rsidRPr="00C949E9" w:rsidRDefault="00C949E9" w:rsidP="00C949E9">
      <w:pPr>
        <w:ind w:left="-993"/>
      </w:pPr>
      <w:r w:rsidRPr="00C949E9"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358140</wp:posOffset>
            </wp:positionV>
            <wp:extent cx="635635" cy="226060"/>
            <wp:effectExtent l="0" t="0" r="0" b="0"/>
            <wp:wrapNone/>
            <wp:docPr id="121" name="Рисунок 121" descr="http://pandia.ru/text/77/381/images/image034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pandia.ru/text/77/381/images/image034_9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49E9">
        <w:rPr>
          <w:b/>
        </w:rPr>
        <w:t>Теорема 5</w:t>
      </w:r>
      <w:r>
        <w:rPr>
          <w:b/>
        </w:rPr>
        <w:t>)</w:t>
      </w:r>
      <w:r w:rsidRPr="00C949E9">
        <w:t> Пусть матрица</w:t>
      </w:r>
      <w:r>
        <w:t xml:space="preserve">           </w:t>
      </w:r>
      <w:r w:rsidRPr="00C949E9">
        <w:t> </w:t>
      </w:r>
      <w:r w:rsidRPr="00C949E9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968012</wp:posOffset>
            </wp:positionH>
            <wp:positionV relativeFrom="paragraph">
              <wp:posOffset>27396</wp:posOffset>
            </wp:positionV>
            <wp:extent cx="311876" cy="200297"/>
            <wp:effectExtent l="19050" t="0" r="0" b="0"/>
            <wp:wrapNone/>
            <wp:docPr id="117" name="Рисунок 117" descr="http://pandia.ru/text/77/381/images/image021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pandia.ru/text/77/381/images/image021_13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6" cy="20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49E9">
        <w:t xml:space="preserve"> системы </w:t>
      </w:r>
      <w:proofErr w:type="spellStart"/>
      <w:r>
        <w:t>лнсду</w:t>
      </w:r>
      <w:proofErr w:type="spellEnd"/>
      <w:r>
        <w:t xml:space="preserve"> </w:t>
      </w:r>
      <w:r w:rsidRPr="00C949E9">
        <w:t>непрерывна на отрезке </w:t>
      </w:r>
      <w:r w:rsidRPr="00C949E9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3702504</wp:posOffset>
            </wp:positionH>
            <wp:positionV relativeFrom="paragraph">
              <wp:posOffset>9979</wp:posOffset>
            </wp:positionV>
            <wp:extent cx="329292" cy="217714"/>
            <wp:effectExtent l="19050" t="0" r="0" b="0"/>
            <wp:wrapNone/>
            <wp:docPr id="118" name="Рисунок 118" descr="http://pandia.ru/text/77/381/images/image023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pandia.ru/text/77/381/images/image023_13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2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49E9">
        <w:t> </w:t>
      </w:r>
      <w:r>
        <w:t xml:space="preserve">          </w:t>
      </w:r>
      <w:r w:rsidRPr="00C949E9">
        <w:t>и </w:t>
      </w:r>
      <w:r w:rsidRPr="00C949E9"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4155349</wp:posOffset>
            </wp:positionH>
            <wp:positionV relativeFrom="paragraph">
              <wp:posOffset>1270</wp:posOffset>
            </wp:positionV>
            <wp:extent cx="599077" cy="226423"/>
            <wp:effectExtent l="19050" t="0" r="0" b="0"/>
            <wp:wrapNone/>
            <wp:docPr id="119" name="Рисунок 119" descr="http://pandia.ru/text/77/381/images/image033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pandia.ru/text/77/381/images/image033_8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7" cy="22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. Тогда решение системы    </w:t>
      </w:r>
      <w:r w:rsidRPr="00C949E9">
        <w:t xml:space="preserve"> однозначно </w:t>
      </w:r>
      <w:r>
        <w:t xml:space="preserve">  </w:t>
      </w:r>
      <w:r w:rsidRPr="00C949E9">
        <w:t>определяется</w:t>
      </w:r>
      <w:r>
        <w:t xml:space="preserve"> </w:t>
      </w:r>
      <w:r w:rsidRPr="00C949E9">
        <w:t xml:space="preserve"> на</w:t>
      </w:r>
      <w:r>
        <w:t xml:space="preserve"> </w:t>
      </w:r>
      <w:r w:rsidRPr="00C949E9">
        <w:t xml:space="preserve"> отрезке </w:t>
      </w:r>
      <w:r w:rsidRPr="00C949E9"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2378801</wp:posOffset>
            </wp:positionH>
            <wp:positionV relativeFrom="paragraph">
              <wp:posOffset>192859</wp:posOffset>
            </wp:positionV>
            <wp:extent cx="329293" cy="217714"/>
            <wp:effectExtent l="19050" t="0" r="0" b="0"/>
            <wp:wrapNone/>
            <wp:docPr id="120" name="Рисунок 120" descr="http://pandia.ru/text/77/381/images/image023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pandia.ru/text/77/381/images/image023_13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3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</w:t>
      </w:r>
      <w:r w:rsidRPr="00C949E9">
        <w:t> условием</w:t>
      </w:r>
      <w:r>
        <w:t>:</w:t>
      </w:r>
    </w:p>
    <w:p w:rsidR="00FA7506" w:rsidRDefault="00C949E9" w:rsidP="00C949E9">
      <w:pPr>
        <w:ind w:left="-993"/>
      </w:pPr>
      <w:r>
        <w:t>Итак, из оценки (4</w:t>
      </w:r>
      <w:r w:rsidRPr="00C949E9">
        <w:t>) вытекает единственность решения задачи Коши для линейной</w:t>
      </w:r>
      <w:r>
        <w:t xml:space="preserve"> неоднородной</w:t>
      </w:r>
      <w:r w:rsidRPr="00C949E9">
        <w:t xml:space="preserve"> системы  с непрерывной матрицей</w:t>
      </w:r>
      <w:r>
        <w:t xml:space="preserve">          </w:t>
      </w:r>
      <w:r w:rsidRPr="00C949E9">
        <w:t> </w:t>
      </w:r>
      <w:r w:rsidRPr="00C949E9"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854801</wp:posOffset>
            </wp:positionH>
            <wp:positionV relativeFrom="paragraph">
              <wp:posOffset>196578</wp:posOffset>
            </wp:positionV>
            <wp:extent cx="311875" cy="200297"/>
            <wp:effectExtent l="19050" t="0" r="0" b="0"/>
            <wp:wrapNone/>
            <wp:docPr id="122" name="Рисунок 122" descr="http://pandia.ru/text/77/381/images/image03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pandia.ru/text/77/381/images/image035_7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5" cy="20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49E9">
        <w:t>.</w:t>
      </w:r>
    </w:p>
    <w:p w:rsidR="00E63DC2" w:rsidRPr="00E63DC2" w:rsidRDefault="00E63DC2" w:rsidP="00A54E2F">
      <w:pPr>
        <w:spacing w:after="0" w:line="240" w:lineRule="auto"/>
        <w:ind w:left="-992"/>
        <w:rPr>
          <w:b/>
        </w:rPr>
      </w:pPr>
      <w:r w:rsidRPr="00E63DC2">
        <w:rPr>
          <w:b/>
          <w:sz w:val="36"/>
          <w:szCs w:val="36"/>
        </w:rPr>
        <w:lastRenderedPageBreak/>
        <w:t>38.</w:t>
      </w:r>
      <w:r w:rsidR="00A54E2F" w:rsidRPr="00E63DC2">
        <w:rPr>
          <w:b/>
        </w:rPr>
        <w:t>Метод вариации произвольных постоянных</w:t>
      </w:r>
      <w:r w:rsidRPr="00E63DC2">
        <w:rPr>
          <w:b/>
        </w:rPr>
        <w:t xml:space="preserve"> </w:t>
      </w:r>
      <w:r w:rsidR="00A54E2F" w:rsidRPr="00E63DC2">
        <w:rPr>
          <w:b/>
        </w:rPr>
        <w:t>для решения ЛНС ДУ</w:t>
      </w:r>
      <w:r w:rsidR="00A54E2F" w:rsidRPr="00A54E2F">
        <w:t xml:space="preserve"> </w:t>
      </w:r>
      <w:r w:rsidR="00A54E2F">
        <w:t>.</w:t>
      </w:r>
      <w:r w:rsidR="00A54E2F" w:rsidRPr="00A54E2F">
        <w:t xml:space="preserve"> </w:t>
      </w:r>
    </w:p>
    <w:p w:rsidR="00E63DC2" w:rsidRDefault="00A54E2F" w:rsidP="00A54E2F">
      <w:pPr>
        <w:spacing w:after="0" w:line="240" w:lineRule="auto"/>
        <w:ind w:left="-992"/>
      </w:pPr>
      <w:r w:rsidRPr="00A54E2F">
        <w:t>Общее решение ЛОС ДУ  дается формулой </w:t>
      </w:r>
    </w:p>
    <w:p w:rsidR="00A54E2F" w:rsidRPr="00A54E2F" w:rsidRDefault="00A54E2F" w:rsidP="00A54E2F">
      <w:pPr>
        <w:spacing w:after="0" w:line="240" w:lineRule="auto"/>
        <w:ind w:left="-992"/>
      </w:pPr>
      <w:r>
        <w:t xml:space="preserve"> </w:t>
      </w:r>
      <w:r w:rsidRPr="00A54E2F">
        <w:drawing>
          <wp:inline distT="0" distB="0" distL="0" distR="0">
            <wp:extent cx="1637211" cy="496595"/>
            <wp:effectExtent l="0" t="0" r="1089" b="0"/>
            <wp:docPr id="137" name="Рисунок 137" descr="http://www.studfiles.ru/html/2706/163/html_uWRl84DzPu.j32d/htmlconvd-qlPNl5_html_m70942ac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studfiles.ru/html/2706/163/html_uWRl84DzPu.j32d/htmlconvd-qlPNl5_html_m70942ac8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38" cy="49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t>где </w:t>
      </w:r>
      <w:r w:rsidRPr="00A54E2F">
        <w:drawing>
          <wp:inline distT="0" distB="0" distL="0" distR="0">
            <wp:extent cx="217805" cy="200025"/>
            <wp:effectExtent l="0" t="0" r="0" b="0"/>
            <wp:docPr id="138" name="Рисунок 138" descr="http://www.studfiles.ru/html/2706/163/html_uWRl84DzPu.j32d/htmlconvd-qlPNl5_html_6138d3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studfiles.ru/html/2706/163/html_uWRl84DzPu.j32d/htmlconvd-qlPNl5_html_6138d3cd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и</w:t>
      </w:r>
      <w:r w:rsidRPr="00A54E2F">
        <w:drawing>
          <wp:inline distT="0" distB="0" distL="0" distR="0">
            <wp:extent cx="217805" cy="200025"/>
            <wp:effectExtent l="0" t="0" r="0" b="0"/>
            <wp:docPr id="139" name="Рисунок 139" descr="http://www.studfiles.ru/html/2706/163/html_uWRl84DzPu.j32d/htmlconvd-qlPNl5_html_m1a90acd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studfiles.ru/html/2706/163/html_uWRl84DzPu.j32d/htmlconvd-qlPNl5_html_m1a90acdc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 xml:space="preserve">- произвольные постоянные. Будем искать решение системы </w:t>
      </w:r>
      <w:proofErr w:type="spellStart"/>
      <w:r>
        <w:t>лнсду</w:t>
      </w:r>
      <w:proofErr w:type="spellEnd"/>
      <w:r w:rsidRPr="00A54E2F">
        <w:t xml:space="preserve"> в виде</w:t>
      </w:r>
      <w:r w:rsidRPr="00A54E2F">
        <w:drawing>
          <wp:inline distT="0" distB="0" distL="0" distR="0">
            <wp:extent cx="1810941" cy="487680"/>
            <wp:effectExtent l="0" t="0" r="0" b="0"/>
            <wp:docPr id="140" name="Рисунок 140" descr="http://www.studfiles.ru/html/2706/163/html_uWRl84DzPu.j32d/htmlconvd-qlPNl5_html_5496cf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studfiles.ru/html/2706/163/html_uWRl84DzPu.j32d/htmlconvd-qlPNl5_html_5496cf0b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78" cy="49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(6.1)</w:t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t>где </w:t>
      </w:r>
      <w:r w:rsidRPr="00A54E2F">
        <w:drawing>
          <wp:inline distT="0" distB="0" distL="0" distR="0">
            <wp:extent cx="435610" cy="208915"/>
            <wp:effectExtent l="0" t="0" r="0" b="0"/>
            <wp:docPr id="141" name="Рисунок 141" descr="http://www.studfiles.ru/html/2706/163/html_uWRl84DzPu.j32d/htmlconvd-qlPNl5_html_m7c7b69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studfiles.ru/html/2706/163/html_uWRl84DzPu.j32d/htmlconvd-qlPNl5_html_m7c7b6945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и</w:t>
      </w:r>
      <w:r w:rsidRPr="00A54E2F">
        <w:drawing>
          <wp:inline distT="0" distB="0" distL="0" distR="0">
            <wp:extent cx="435610" cy="208915"/>
            <wp:effectExtent l="0" t="0" r="0" b="0"/>
            <wp:docPr id="142" name="Рисунок 142" descr="http://www.studfiles.ru/html/2706/163/html_uWRl84DzPu.j32d/htmlconvd-qlPNl5_html_m458bc5d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studfiles.ru/html/2706/163/html_uWRl84DzPu.j32d/htmlconvd-qlPNl5_html_m458bc5dc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- функции, подлежащие определению.</w:t>
      </w:r>
    </w:p>
    <w:p w:rsidR="00A54E2F" w:rsidRDefault="00A54E2F" w:rsidP="00A54E2F">
      <w:pPr>
        <w:spacing w:after="0" w:line="240" w:lineRule="auto"/>
        <w:ind w:left="-992"/>
      </w:pPr>
      <w:r w:rsidRPr="00A54E2F">
        <w:t xml:space="preserve">Подставим (6.1) в </w:t>
      </w:r>
      <w:proofErr w:type="spellStart"/>
      <w:r>
        <w:t>лнсду</w:t>
      </w:r>
      <w:proofErr w:type="spellEnd"/>
    </w:p>
    <w:p w:rsidR="00A54E2F" w:rsidRDefault="00A54E2F" w:rsidP="00A54E2F">
      <w:pPr>
        <w:spacing w:after="0" w:line="240" w:lineRule="auto"/>
        <w:ind w:left="-992"/>
      </w:pPr>
      <w:r>
        <w:rPr>
          <w:noProof/>
        </w:rPr>
        <w:drawing>
          <wp:inline distT="0" distB="0" distL="0" distR="0">
            <wp:extent cx="1802674" cy="758097"/>
            <wp:effectExtent l="0" t="0" r="7076" b="0"/>
            <wp:docPr id="169" name="Рисунок 169" descr="http://www.studfiles.ru/html/2706/163/html_uWRl84DzPu.j32d/htmlconvd-qlPNl5_html_5e2519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studfiles.ru/html/2706/163/html_uWRl84DzPu.j32d/htmlconvd-qlPNl5_html_5e251989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032" cy="75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2F" w:rsidRPr="00A54E2F" w:rsidRDefault="00A54E2F" w:rsidP="00A54E2F">
      <w:pPr>
        <w:spacing w:after="0" w:line="240" w:lineRule="auto"/>
        <w:ind w:left="-992"/>
      </w:pPr>
      <w:r>
        <w:t>получим:</w:t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drawing>
          <wp:inline distT="0" distB="0" distL="0" distR="0">
            <wp:extent cx="4276090" cy="435610"/>
            <wp:effectExtent l="19050" t="0" r="0" b="0"/>
            <wp:docPr id="143" name="Рисунок 143" descr="http://www.studfiles.ru/html/2706/163/html_uWRl84DzPu.j32d/htmlconvd-qlPNl5_html_m6dfd3b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studfiles.ru/html/2706/163/html_uWRl84DzPu.j32d/htmlconvd-qlPNl5_html_m6dfd3b7b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t>Откуда получаем </w:t>
      </w:r>
      <w:r w:rsidRPr="00A54E2F">
        <w:drawing>
          <wp:inline distT="0" distB="0" distL="0" distR="0">
            <wp:extent cx="1019175" cy="226695"/>
            <wp:effectExtent l="0" t="0" r="9525" b="0"/>
            <wp:docPr id="144" name="Рисунок 144" descr="http://www.studfiles.ru/html/2706/163/html_uWRl84DzPu.j32d/htmlconvd-qlPNl5_html_1cb94f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studfiles.ru/html/2706/163/html_uWRl84DzPu.j32d/htmlconvd-qlPNl5_html_1cb94f14.gif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t>Аналогично получаем второе уравнение для функций </w:t>
      </w:r>
      <w:r w:rsidRPr="00A54E2F">
        <w:drawing>
          <wp:inline distT="0" distB="0" distL="0" distR="0">
            <wp:extent cx="409575" cy="226695"/>
            <wp:effectExtent l="0" t="0" r="9525" b="0"/>
            <wp:docPr id="145" name="Рисунок 145" descr="http://www.studfiles.ru/html/2706/163/html_uWRl84DzPu.j32d/htmlconvd-qlPNl5_html_m4fded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studfiles.ru/html/2706/163/html_uWRl84DzPu.j32d/htmlconvd-qlPNl5_html_m4fded068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:</w:t>
      </w:r>
      <w:r w:rsidRPr="00A54E2F">
        <w:drawing>
          <wp:inline distT="0" distB="0" distL="0" distR="0">
            <wp:extent cx="984250" cy="226695"/>
            <wp:effectExtent l="0" t="0" r="6350" b="0"/>
            <wp:docPr id="146" name="Рисунок 146" descr="http://www.studfiles.ru/html/2706/163/html_uWRl84DzPu.j32d/htmlconvd-qlPNl5_html_m45217a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studfiles.ru/html/2706/163/html_uWRl84DzPu.j32d/htmlconvd-qlPNl5_html_m45217aed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.</w:t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t>Итак, для производных </w:t>
      </w:r>
      <w:r w:rsidRPr="00A54E2F">
        <w:drawing>
          <wp:inline distT="0" distB="0" distL="0" distR="0">
            <wp:extent cx="409575" cy="226695"/>
            <wp:effectExtent l="0" t="0" r="9525" b="0"/>
            <wp:docPr id="147" name="Рисунок 147" descr="http://www.studfiles.ru/html/2706/163/html_uWRl84DzPu.j32d/htmlconvd-qlPNl5_html_m4fded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studfiles.ru/html/2706/163/html_uWRl84DzPu.j32d/htmlconvd-qlPNl5_html_m4fded068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имеем систему уравнений</w:t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drawing>
          <wp:inline distT="0" distB="0" distL="0" distR="0">
            <wp:extent cx="1323703" cy="552171"/>
            <wp:effectExtent l="0" t="0" r="0" b="0"/>
            <wp:docPr id="148" name="Рисунок 148" descr="http://www.studfiles.ru/html/2706/163/html_uWRl84DzPu.j32d/htmlconvd-qlPNl5_html_m420536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studfiles.ru/html/2706/163/html_uWRl84DzPu.j32d/htmlconvd-qlPNl5_html_m420536af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307" cy="55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(6.2)</w:t>
      </w:r>
    </w:p>
    <w:p w:rsidR="00A54E2F" w:rsidRPr="00A54E2F" w:rsidRDefault="00A54E2F" w:rsidP="00A54E2F">
      <w:pPr>
        <w:spacing w:after="0" w:line="240" w:lineRule="auto"/>
        <w:ind w:left="-992"/>
      </w:pPr>
      <w:r w:rsidRPr="00A54E2F">
        <w:t xml:space="preserve">определитель которой есть определитель Вронского для фундаментальной системы решений системы </w:t>
      </w:r>
      <w:proofErr w:type="spellStart"/>
      <w:r>
        <w:t>лосду</w:t>
      </w:r>
      <w:proofErr w:type="spellEnd"/>
      <w:r w:rsidRPr="00A54E2F">
        <w:t>, который не обращается в нуль ни в одной точке (</w:t>
      </w:r>
      <w:proofErr w:type="spellStart"/>
      <w:r w:rsidRPr="00A54E2F">
        <w:t>a,b</w:t>
      </w:r>
      <w:proofErr w:type="spellEnd"/>
      <w:r w:rsidRPr="00A54E2F">
        <w:t>). Поэтому решая систему (6.2), однозначно определяются </w:t>
      </w:r>
      <w:r w:rsidRPr="00A54E2F">
        <w:drawing>
          <wp:inline distT="0" distB="0" distL="0" distR="0">
            <wp:extent cx="217805" cy="226695"/>
            <wp:effectExtent l="0" t="0" r="0" b="0"/>
            <wp:docPr id="149" name="Рисунок 149" descr="http://www.studfiles.ru/html/2706/163/html_uWRl84DzPu.j32d/htmlconvd-qlPNl5_html_m74560f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studfiles.ru/html/2706/163/html_uWRl84DzPu.j32d/htmlconvd-qlPNl5_html_m74560fa2.gif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и</w:t>
      </w:r>
      <w:r w:rsidRPr="00A54E2F">
        <w:drawing>
          <wp:inline distT="0" distB="0" distL="0" distR="0">
            <wp:extent cx="217805" cy="226695"/>
            <wp:effectExtent l="0" t="0" r="0" b="0"/>
            <wp:docPr id="150" name="Рисунок 150" descr="http://www.studfiles.ru/html/2706/163/html_uWRl84DzPu.j32d/htmlconvd-qlPNl5_html_m78ddd7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studfiles.ru/html/2706/163/html_uWRl84DzPu.j32d/htmlconvd-qlPNl5_html_m78ddd742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:</w:t>
      </w:r>
      <w:r w:rsidRPr="00A54E2F">
        <w:drawing>
          <wp:inline distT="0" distB="0" distL="0" distR="0">
            <wp:extent cx="966470" cy="278765"/>
            <wp:effectExtent l="0" t="0" r="5080" b="0"/>
            <wp:docPr id="151" name="Рисунок 151" descr="http://www.studfiles.ru/html/2706/163/html_uWRl84DzPu.j32d/htmlconvd-qlPNl5_html_4e24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studfiles.ru/html/2706/163/html_uWRl84DzPu.j32d/htmlconvd-qlPNl5_html_4e24073.gif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и</w:t>
      </w:r>
      <w:r w:rsidRPr="00A54E2F">
        <w:drawing>
          <wp:inline distT="0" distB="0" distL="0" distR="0">
            <wp:extent cx="1036320" cy="287655"/>
            <wp:effectExtent l="0" t="0" r="0" b="0"/>
            <wp:docPr id="152" name="Рисунок 152" descr="http://www.studfiles.ru/html/2706/163/html_uWRl84DzPu.j32d/htmlconvd-qlPNl5_html_5dc639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studfiles.ru/html/2706/163/html_uWRl84DzPu.j32d/htmlconvd-qlPNl5_html_5dc63913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E2F">
        <w:t>. Интегрируем эти выражения и подставляем результат в формулу (6.1).</w:t>
      </w:r>
    </w:p>
    <w:p w:rsidR="00A54E2F" w:rsidRPr="00A54E2F" w:rsidRDefault="00A54E2F" w:rsidP="00A54E2F">
      <w:pPr>
        <w:ind w:left="-993"/>
      </w:pPr>
    </w:p>
    <w:sectPr w:rsidR="00A54E2F" w:rsidRPr="00A54E2F" w:rsidSect="00C949E9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characterSpacingControl w:val="doNotCompress"/>
  <w:compat/>
  <w:rsids>
    <w:rsidRoot w:val="00FA7506"/>
    <w:rsid w:val="009607C0"/>
    <w:rsid w:val="00976126"/>
    <w:rsid w:val="00A32C31"/>
    <w:rsid w:val="00A54E2F"/>
    <w:rsid w:val="00C949E9"/>
    <w:rsid w:val="00CA7D45"/>
    <w:rsid w:val="00E57352"/>
    <w:rsid w:val="00E63DC2"/>
    <w:rsid w:val="00FA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50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506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FA7506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FA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A7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61" Type="http://schemas.openxmlformats.org/officeDocument/2006/relationships/image" Target="media/image58.gif"/><Relationship Id="rId10" Type="http://schemas.openxmlformats.org/officeDocument/2006/relationships/image" Target="media/image7.png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png"/><Relationship Id="rId51" Type="http://schemas.openxmlformats.org/officeDocument/2006/relationships/image" Target="media/image48.gi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1</cp:revision>
  <dcterms:created xsi:type="dcterms:W3CDTF">2016-01-14T13:55:00Z</dcterms:created>
  <dcterms:modified xsi:type="dcterms:W3CDTF">2016-01-14T15:11:00Z</dcterms:modified>
</cp:coreProperties>
</file>