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93" w:rsidRDefault="004603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41.Однородные системы </w:t>
      </w:r>
      <w:proofErr w:type="gramStart"/>
      <w:r>
        <w:rPr>
          <w:rFonts w:ascii="Times New Roman" w:hAnsi="Times New Roman" w:cs="Times New Roman"/>
          <w:b/>
        </w:rPr>
        <w:t>линейных</w:t>
      </w:r>
      <w:proofErr w:type="gramEnd"/>
      <w:r>
        <w:rPr>
          <w:rFonts w:ascii="Times New Roman" w:hAnsi="Times New Roman" w:cs="Times New Roman"/>
          <w:b/>
        </w:rPr>
        <w:t xml:space="preserve"> д.у. с постоянными коэффициентами. Случай кратных корней.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Будем искать решение линейной однородной системы с постоянными коэффициентами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215900" cy="224155"/>
            <wp:effectExtent l="0" t="0" r="0" b="0"/>
            <wp:docPr id="1770" name="Рисунок 1770" descr="http://sernam.ru/htm/lect_math3/math3_41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http://sernam.ru/htm/lect_math3/math3_41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1587500" cy="1328420"/>
            <wp:effectExtent l="19050" t="0" r="0" b="0"/>
            <wp:docPr id="1771" name="Рисунок 1771" descr="http://sernam.ru/htm/lect_math3/math3_41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http://sernam.ru/htm/lect_math3/math3_41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                                     (1)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или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543560" cy="387985"/>
            <wp:effectExtent l="19050" t="0" r="0" b="0"/>
            <wp:docPr id="1772" name="Рисунок 1772" descr="http://sernam.ru/htm/lect_math3/math3_41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http://sernam.ru/htm/lect_math3/math3_41.files/image00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,                                            (1’)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где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577850" cy="259080"/>
            <wp:effectExtent l="0" t="0" r="0" b="0"/>
            <wp:docPr id="1773" name="Рисунок 1773" descr="http://sernam.ru/htm/lect_math3/math3_4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http://sernam.ru/htm/lect_math3/math3_41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- заданная числовая</w:t>
      </w:r>
      <w:r w:rsidRPr="004603D5">
        <w:rPr>
          <w:rStyle w:val="apple-converted-space"/>
          <w:sz w:val="22"/>
          <w:szCs w:val="22"/>
        </w:rPr>
        <w:t> </w:t>
      </w:r>
      <w:hyperlink r:id="rId8" w:history="1">
        <w:r w:rsidRPr="004603D5">
          <w:rPr>
            <w:rStyle w:val="a4"/>
            <w:color w:val="auto"/>
            <w:sz w:val="22"/>
            <w:szCs w:val="22"/>
            <w:u w:val="none"/>
          </w:rPr>
          <w:t>матрица</w:t>
        </w:r>
      </w:hyperlink>
      <w:r w:rsidRPr="004603D5">
        <w:rPr>
          <w:sz w:val="22"/>
          <w:szCs w:val="22"/>
        </w:rPr>
        <w:t>, в следующем виде: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2259965" cy="267335"/>
            <wp:effectExtent l="19050" t="0" r="0" b="0"/>
            <wp:docPr id="1774" name="Рисунок 1774" descr="http://sernam.ru/htm/lect_math3/math3_41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http://sernam.ru/htm/lect_math3/math3_41.files/image00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,                              (2)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или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1328420" cy="336550"/>
            <wp:effectExtent l="19050" t="0" r="0" b="0"/>
            <wp:docPr id="1775" name="Рисунок 1775" descr="http://sernam.ru/htm/lect_math3/math3_41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http://sernam.ru/htm/lect_math3/math3_41.files/image00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                                              (2’)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Числа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733425" cy="224155"/>
            <wp:effectExtent l="19050" t="0" r="9525" b="0"/>
            <wp:docPr id="1776" name="Рисунок 1776" descr="http://sernam.ru/htm/lect_math3/math3_41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http://sernam.ru/htm/lect_math3/math3_41.files/image00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подлежат определению.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Конечно, числа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1483995" cy="224155"/>
            <wp:effectExtent l="0" t="0" r="1905" b="0"/>
            <wp:docPr id="1777" name="Рисунок 1777" descr="http://sernam.ru/htm/lect_math3/math3_41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http://sernam.ru/htm/lect_math3/math3_41.files/image00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дают тривиальное решение системы (1):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1380490" cy="259080"/>
            <wp:effectExtent l="19050" t="0" r="0" b="0"/>
            <wp:docPr id="1778" name="Рисунок 1778" descr="http://sernam.ru/htm/lect_math3/math3_41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http://sernam.ru/htm/lect_math3/math3_41.files/image00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Но нас интересуют нетривиальные решения, соответствующие ну равным нулю векторам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948690" cy="259080"/>
            <wp:effectExtent l="0" t="0" r="0" b="0"/>
            <wp:docPr id="1779" name="Рисунок 1779" descr="http://sernam.ru/htm/lect_math3/math3_41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http://sernam.ru/htm/lect_math3/math3_41.files/image0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Имеем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1535430" cy="422910"/>
            <wp:effectExtent l="0" t="0" r="0" b="0"/>
            <wp:docPr id="1780" name="Рисунок 1780" descr="http://sernam.ru/htm/lect_math3/math3_41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http://sernam.ru/htm/lect_math3/math3_41.files/image01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lastRenderedPageBreak/>
        <w:t>Подставляя функции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370840" cy="259080"/>
            <wp:effectExtent l="19050" t="0" r="0" b="0"/>
            <wp:docPr id="1781" name="Рисунок 1781" descr="http://sernam.ru/htm/lect_math3/math3_41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http://sernam.ru/htm/lect_math3/math3_41.files/image0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и их</w:t>
      </w:r>
      <w:r w:rsidRPr="004603D5">
        <w:rPr>
          <w:rStyle w:val="apple-converted-space"/>
          <w:sz w:val="22"/>
          <w:szCs w:val="22"/>
        </w:rPr>
        <w:t> </w:t>
      </w:r>
      <w:hyperlink r:id="rId17" w:history="1">
        <w:r w:rsidRPr="004603D5">
          <w:rPr>
            <w:rStyle w:val="a4"/>
            <w:color w:val="auto"/>
            <w:sz w:val="22"/>
            <w:szCs w:val="22"/>
            <w:u w:val="none"/>
          </w:rPr>
          <w:t>производные</w:t>
        </w:r>
      </w:hyperlink>
      <w:r w:rsidRPr="004603D5">
        <w:rPr>
          <w:rStyle w:val="apple-converted-space"/>
          <w:sz w:val="22"/>
          <w:szCs w:val="22"/>
        </w:rPr>
        <w:t> </w:t>
      </w:r>
      <w:r w:rsidRPr="004603D5">
        <w:rPr>
          <w:sz w:val="22"/>
          <w:szCs w:val="22"/>
        </w:rPr>
        <w:t xml:space="preserve">в (1), после сокращения </w:t>
      </w:r>
      <w:proofErr w:type="gramStart"/>
      <w:r w:rsidRPr="004603D5">
        <w:rPr>
          <w:sz w:val="22"/>
          <w:szCs w:val="22"/>
        </w:rPr>
        <w:t>на</w:t>
      </w:r>
      <w:proofErr w:type="gramEnd"/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802005" cy="336550"/>
            <wp:effectExtent l="19050" t="0" r="0" b="0"/>
            <wp:docPr id="1782" name="Рисунок 1782" descr="http://sernam.ru/htm/lect_math3/math3_41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http://sernam.ru/htm/lect_math3/math3_41.files/image013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 xml:space="preserve"> и </w:t>
      </w:r>
      <w:proofErr w:type="gramStart"/>
      <w:r w:rsidRPr="004603D5">
        <w:rPr>
          <w:sz w:val="22"/>
          <w:szCs w:val="22"/>
        </w:rPr>
        <w:t>переноса</w:t>
      </w:r>
      <w:proofErr w:type="gramEnd"/>
      <w:r w:rsidRPr="004603D5">
        <w:rPr>
          <w:sz w:val="22"/>
          <w:szCs w:val="22"/>
        </w:rPr>
        <w:t xml:space="preserve"> членов в одну сторону, получим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2389505" cy="1017905"/>
            <wp:effectExtent l="19050" t="0" r="0" b="0"/>
            <wp:docPr id="1783" name="Рисунок 1783" descr="http://sernam.ru/htm/lect_math3/math3_41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http://sernam.ru/htm/lect_math3/math3_41.files/image014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         (3)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или в матричной форме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940435" cy="259080"/>
            <wp:effectExtent l="0" t="0" r="0" b="0"/>
            <wp:docPr id="1784" name="Рисунок 1784" descr="http://sernam.ru/htm/lect_math3/math3_41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http://sernam.ru/htm/lect_math3/math3_41.files/image015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,                                             (3’)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или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603885" cy="180975"/>
            <wp:effectExtent l="19050" t="0" r="5715" b="0"/>
            <wp:docPr id="1785" name="Рисунок 1785" descr="http://sernam.ru/htm/lect_math3/math3_41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http://sernam.ru/htm/lect_math3/math3_41.files/image016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,                                        (4)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где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948690" cy="259080"/>
            <wp:effectExtent l="0" t="0" r="0" b="0"/>
            <wp:docPr id="1786" name="Рисунок 1786" descr="http://sernam.ru/htm/lect_math3/math3_41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http://sernam.ru/htm/lect_math3/math3_41.files/image01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, а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1397635" cy="914400"/>
            <wp:effectExtent l="0" t="0" r="0" b="0"/>
            <wp:docPr id="1787" name="Рисунок 1787" descr="http://sernam.ru/htm/lect_math3/math3_41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http://sernam.ru/htm/lect_math3/math3_41.files/image017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-</w:t>
      </w:r>
      <w:r w:rsidRPr="004603D5">
        <w:rPr>
          <w:rStyle w:val="apple-converted-space"/>
          <w:sz w:val="22"/>
          <w:szCs w:val="22"/>
        </w:rPr>
        <w:t> </w:t>
      </w:r>
      <w:hyperlink r:id="rId23" w:history="1">
        <w:r w:rsidRPr="004603D5">
          <w:rPr>
            <w:rStyle w:val="a4"/>
            <w:color w:val="auto"/>
            <w:sz w:val="22"/>
            <w:szCs w:val="22"/>
            <w:u w:val="none"/>
          </w:rPr>
          <w:t>единичная матрица</w:t>
        </w:r>
      </w:hyperlink>
      <w:r w:rsidRPr="004603D5">
        <w:rPr>
          <w:sz w:val="22"/>
          <w:szCs w:val="22"/>
        </w:rPr>
        <w:t>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Для того</w:t>
      </w:r>
      <w:proofErr w:type="gramStart"/>
      <w:r w:rsidRPr="004603D5">
        <w:rPr>
          <w:sz w:val="22"/>
          <w:szCs w:val="22"/>
        </w:rPr>
        <w:t>,</w:t>
      </w:r>
      <w:proofErr w:type="gramEnd"/>
      <w:r w:rsidRPr="004603D5">
        <w:rPr>
          <w:sz w:val="22"/>
          <w:szCs w:val="22"/>
        </w:rPr>
        <w:t xml:space="preserve"> чтобы система (3) имела нетривиальное решение, необходимо и достаточно, чтобы ее</w:t>
      </w:r>
      <w:r w:rsidRPr="004603D5">
        <w:rPr>
          <w:rStyle w:val="apple-converted-space"/>
          <w:sz w:val="22"/>
          <w:szCs w:val="22"/>
        </w:rPr>
        <w:t> </w:t>
      </w:r>
      <w:hyperlink r:id="rId24" w:history="1">
        <w:r w:rsidRPr="004603D5">
          <w:rPr>
            <w:rStyle w:val="a4"/>
            <w:color w:val="auto"/>
            <w:sz w:val="22"/>
            <w:szCs w:val="22"/>
            <w:u w:val="none"/>
          </w:rPr>
          <w:t>определитель</w:t>
        </w:r>
      </w:hyperlink>
      <w:r w:rsidRPr="004603D5">
        <w:rPr>
          <w:rStyle w:val="apple-converted-space"/>
          <w:sz w:val="22"/>
          <w:szCs w:val="22"/>
        </w:rPr>
        <w:t> </w:t>
      </w:r>
      <w:r w:rsidRPr="004603D5">
        <w:rPr>
          <w:sz w:val="22"/>
          <w:szCs w:val="22"/>
        </w:rPr>
        <w:t>был равен нулю: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2527300" cy="940435"/>
            <wp:effectExtent l="19050" t="0" r="0" b="0"/>
            <wp:docPr id="1788" name="Рисунок 1788" descr="http://sernam.ru/htm/lect_math3/math3_41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http://sernam.ru/htm/lect_math3/math3_41.files/image018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                     (5)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Уравнение (5) называется</w:t>
      </w:r>
      <w:r w:rsidRPr="004603D5">
        <w:rPr>
          <w:rStyle w:val="apple-converted-space"/>
          <w:sz w:val="22"/>
          <w:szCs w:val="22"/>
        </w:rPr>
        <w:t> </w:t>
      </w:r>
      <w:hyperlink r:id="rId26" w:history="1">
        <w:r w:rsidRPr="004603D5">
          <w:rPr>
            <w:rStyle w:val="a4"/>
            <w:color w:val="auto"/>
            <w:sz w:val="22"/>
            <w:szCs w:val="22"/>
            <w:u w:val="none"/>
          </w:rPr>
          <w:t>характеристическим уравнением</w:t>
        </w:r>
      </w:hyperlink>
      <w:r w:rsidRPr="004603D5">
        <w:rPr>
          <w:rStyle w:val="apple-converted-space"/>
          <w:sz w:val="22"/>
          <w:szCs w:val="22"/>
        </w:rPr>
        <w:t> </w:t>
      </w:r>
      <w:r w:rsidRPr="004603D5">
        <w:rPr>
          <w:sz w:val="22"/>
          <w:szCs w:val="22"/>
        </w:rPr>
        <w:t>системы (1). Из уравнения (5) мы и находим те значения</w:t>
      </w:r>
      <w:r w:rsidRPr="004603D5">
        <w:rPr>
          <w:noProof/>
          <w:sz w:val="22"/>
          <w:szCs w:val="22"/>
        </w:rPr>
        <w:drawing>
          <wp:inline distT="0" distB="0" distL="0" distR="0">
            <wp:extent cx="146685" cy="180975"/>
            <wp:effectExtent l="19050" t="0" r="0" b="0"/>
            <wp:docPr id="1789" name="Рисунок 1789" descr="http://sernam.ru/htm/lect_math3/math3_41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http://sernam.ru/htm/lect_math3/math3_41.files/image019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, при которых система (4) имеет нетривиальные решения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55575" cy="146685"/>
            <wp:effectExtent l="0" t="0" r="0" b="0"/>
            <wp:docPr id="1790" name="Рисунок 1790" descr="http://sernam.ru/htm/lect_math3/math3_41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http://sernam.ru/htm/lect_math3/math3_41.files/image020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Левая часть (5) есть</w:t>
      </w:r>
      <w:r w:rsidRPr="004603D5">
        <w:rPr>
          <w:rStyle w:val="apple-converted-space"/>
          <w:sz w:val="22"/>
          <w:szCs w:val="22"/>
        </w:rPr>
        <w:t> </w:t>
      </w:r>
      <w:hyperlink r:id="rId29" w:history="1">
        <w:r w:rsidRPr="004603D5">
          <w:rPr>
            <w:rStyle w:val="a4"/>
            <w:color w:val="auto"/>
            <w:sz w:val="22"/>
            <w:szCs w:val="22"/>
            <w:u w:val="none"/>
          </w:rPr>
          <w:t>многочлен</w:t>
        </w:r>
      </w:hyperlink>
      <w:r w:rsidRPr="004603D5">
        <w:rPr>
          <w:rStyle w:val="apple-converted-space"/>
          <w:sz w:val="22"/>
          <w:szCs w:val="22"/>
        </w:rPr>
        <w:t> </w:t>
      </w:r>
      <w:r w:rsidRPr="004603D5">
        <w:rPr>
          <w:sz w:val="22"/>
          <w:szCs w:val="22"/>
        </w:rPr>
        <w:t>степени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20650" cy="146685"/>
            <wp:effectExtent l="19050" t="0" r="0" b="0"/>
            <wp:docPr id="1791" name="Рисунок 1791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по переменной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46685" cy="180975"/>
            <wp:effectExtent l="19050" t="0" r="0" b="0"/>
            <wp:docPr id="1792" name="Рисунок 1792" descr="http://sernam.ru/htm/lect_math3/math3_41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http://sernam.ru/htm/lect_math3/math3_41.files/image019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 С учетом кратности этот многочлен имеет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20650" cy="146685"/>
            <wp:effectExtent l="19050" t="0" r="0" b="0"/>
            <wp:docPr id="1793" name="Рисунок 1793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корней: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750570" cy="224155"/>
            <wp:effectExtent l="0" t="0" r="0" b="0"/>
            <wp:docPr id="1794" name="Рисунок 1794" descr="http://sernam.ru/htm/lect_math3/math3_41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http://sernam.ru/htm/lect_math3/math3_41.files/image022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                                   (6)</w:t>
      </w:r>
    </w:p>
    <w:p w:rsidR="004603D5" w:rsidRPr="004603D5" w:rsidRDefault="004603D5" w:rsidP="004603D5">
      <w:pPr>
        <w:jc w:val="both"/>
        <w:rPr>
          <w:rFonts w:ascii="Times New Roman" w:hAnsi="Times New Roman" w:cs="Times New Roman"/>
          <w:b/>
        </w:rPr>
      </w:pP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lastRenderedPageBreak/>
        <w:t>Пусть теперь</w:t>
      </w:r>
      <w:r w:rsidRPr="004603D5">
        <w:rPr>
          <w:rStyle w:val="apple-converted-space"/>
          <w:sz w:val="22"/>
          <w:szCs w:val="22"/>
        </w:rPr>
        <w:t> </w:t>
      </w:r>
      <w:hyperlink r:id="rId32" w:history="1">
        <w:r w:rsidRPr="004603D5">
          <w:rPr>
            <w:rStyle w:val="a4"/>
            <w:color w:val="auto"/>
            <w:sz w:val="22"/>
            <w:szCs w:val="22"/>
            <w:u w:val="none"/>
          </w:rPr>
          <w:t>характеристическое уравнение</w:t>
        </w:r>
      </w:hyperlink>
      <w:r w:rsidRPr="004603D5">
        <w:rPr>
          <w:rStyle w:val="apple-converted-space"/>
          <w:sz w:val="22"/>
          <w:szCs w:val="22"/>
        </w:rPr>
        <w:t> </w:t>
      </w:r>
      <w:r w:rsidRPr="004603D5">
        <w:rPr>
          <w:sz w:val="22"/>
          <w:szCs w:val="22"/>
        </w:rPr>
        <w:t>(5) системы (1) имеет корень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63830" cy="224155"/>
            <wp:effectExtent l="0" t="0" r="0" b="0"/>
            <wp:docPr id="1" name="Рисунок 1" descr="http://sernam.ru/htm/lect_math3/math3_41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nam.ru/htm/lect_math3/math3_41.files/image069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кратности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12395" cy="120650"/>
            <wp:effectExtent l="19050" t="0" r="1905" b="0"/>
            <wp:docPr id="2" name="Рисунок 2" descr="http://sernam.ru/htm/lect_math3/math3_41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nam.ru/htm/lect_math3/math3_41.files/image070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 Сведем систему (1) к одному уравнению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20650" cy="146685"/>
            <wp:effectExtent l="19050" t="0" r="0" b="0"/>
            <wp:docPr id="3" name="Рисунок 3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- го порядка относительно функции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370840" cy="259080"/>
            <wp:effectExtent l="19050" t="0" r="0" b="0"/>
            <wp:docPr id="4" name="Рисунок 4" descr="http://sernam.ru/htm/lect_math3/math3_41.files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nam.ru/htm/lect_math3/math3_41.files/image071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 xml:space="preserve">. Это уравнение и система (1) имеют одно и то </w:t>
      </w:r>
      <w:proofErr w:type="spellStart"/>
      <w:r w:rsidRPr="004603D5">
        <w:rPr>
          <w:sz w:val="22"/>
          <w:szCs w:val="22"/>
        </w:rPr>
        <w:t>же</w:t>
      </w:r>
      <w:hyperlink r:id="rId36" w:history="1">
        <w:r w:rsidRPr="004603D5">
          <w:rPr>
            <w:rStyle w:val="a4"/>
            <w:color w:val="auto"/>
            <w:sz w:val="22"/>
            <w:szCs w:val="22"/>
            <w:u w:val="none"/>
          </w:rPr>
          <w:t>характеристическое</w:t>
        </w:r>
        <w:proofErr w:type="spellEnd"/>
        <w:r w:rsidRPr="004603D5">
          <w:rPr>
            <w:rStyle w:val="a4"/>
            <w:color w:val="auto"/>
            <w:sz w:val="22"/>
            <w:szCs w:val="22"/>
            <w:u w:val="none"/>
          </w:rPr>
          <w:t> уравнение</w:t>
        </w:r>
      </w:hyperlink>
      <w:r w:rsidRPr="004603D5">
        <w:rPr>
          <w:rStyle w:val="apple-converted-space"/>
          <w:sz w:val="22"/>
          <w:szCs w:val="22"/>
        </w:rPr>
        <w:t> </w:t>
      </w:r>
      <w:r w:rsidRPr="004603D5">
        <w:rPr>
          <w:sz w:val="22"/>
          <w:szCs w:val="22"/>
        </w:rPr>
        <w:t>(доказательство ниже). Но тогда, как мы знаем, корню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63830" cy="224155"/>
            <wp:effectExtent l="0" t="0" r="0" b="0"/>
            <wp:docPr id="5" name="Рисунок 5" descr="http://sernam.ru/htm/lect_math3/math3_41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rnam.ru/htm/lect_math3/math3_41.files/image069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 кратности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12395" cy="120650"/>
            <wp:effectExtent l="19050" t="0" r="1905" b="0"/>
            <wp:docPr id="6" name="Рисунок 6" descr="http://sernam.ru/htm/lect_math3/math3_41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rnam.ru/htm/lect_math3/math3_41.files/image070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соответствует решение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20650" cy="146685"/>
            <wp:effectExtent l="19050" t="0" r="0" b="0"/>
            <wp:docPr id="7" name="Рисунок 7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- го порядка вида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2122170" cy="336550"/>
            <wp:effectExtent l="19050" t="0" r="0" b="0"/>
            <wp:docPr id="8" name="Рисунок 8" descr="http://sernam.ru/htm/lect_math3/math3_41.fil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rnam.ru/htm/lect_math3/math3_41.files/image072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,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где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802005" cy="224155"/>
            <wp:effectExtent l="19050" t="0" r="0" b="0"/>
            <wp:docPr id="9" name="Рисунок 9" descr="http://sernam.ru/htm/lect_math3/math3_41.files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rnam.ru/htm/lect_math3/math3_41.files/image073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- произвольные постоянные. Таким образом</w:t>
      </w:r>
      <w:proofErr w:type="gramStart"/>
      <w:r w:rsidRPr="004603D5">
        <w:rPr>
          <w:sz w:val="22"/>
          <w:szCs w:val="22"/>
        </w:rPr>
        <w:t>,</w:t>
      </w:r>
      <w:proofErr w:type="gramEnd"/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1259205" cy="276225"/>
            <wp:effectExtent l="19050" t="0" r="0" b="0"/>
            <wp:docPr id="10" name="Рисунок 10" descr="http://sernam.ru/htm/lect_math3/math3_41.files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rnam.ru/htm/lect_math3/math3_41.files/image074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,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где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560705" cy="259080"/>
            <wp:effectExtent l="0" t="0" r="0" b="0"/>
            <wp:docPr id="11" name="Рисунок 11" descr="http://sernam.ru/htm/lect_math3/math3_41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rnam.ru/htm/lect_math3/math3_41.files/image075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есть</w:t>
      </w:r>
      <w:r w:rsidRPr="004603D5">
        <w:rPr>
          <w:rStyle w:val="apple-converted-space"/>
          <w:sz w:val="22"/>
          <w:szCs w:val="22"/>
        </w:rPr>
        <w:t> </w:t>
      </w:r>
      <w:hyperlink r:id="rId41" w:history="1">
        <w:r w:rsidRPr="004603D5">
          <w:rPr>
            <w:rStyle w:val="a4"/>
            <w:color w:val="auto"/>
            <w:sz w:val="22"/>
            <w:szCs w:val="22"/>
            <w:u w:val="none"/>
          </w:rPr>
          <w:t>многочлен</w:t>
        </w:r>
      </w:hyperlink>
      <w:r w:rsidRPr="004603D5">
        <w:rPr>
          <w:rStyle w:val="apple-converted-space"/>
          <w:sz w:val="22"/>
          <w:szCs w:val="22"/>
        </w:rPr>
        <w:t> </w:t>
      </w:r>
      <w:r w:rsidRPr="004603D5">
        <w:rPr>
          <w:sz w:val="22"/>
          <w:szCs w:val="22"/>
        </w:rPr>
        <w:t>степени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293370" cy="163830"/>
            <wp:effectExtent l="19050" t="0" r="0" b="0"/>
            <wp:docPr id="12" name="Рисунок 12" descr="http://sernam.ru/htm/lect_math3/math3_41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ernam.ru/htm/lect_math3/math3_41.files/image076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Рассуждая аналогично, мы и другие функции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387985" cy="267335"/>
            <wp:effectExtent l="19050" t="0" r="0" b="0"/>
            <wp:docPr id="13" name="Рисунок 13" descr="http://sernam.ru/htm/lect_math3/math3_41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ernam.ru/htm/lect_math3/math3_41.files/image054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можем выразить в форме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noProof/>
          <w:sz w:val="22"/>
          <w:szCs w:val="22"/>
        </w:rPr>
        <w:drawing>
          <wp:inline distT="0" distB="0" distL="0" distR="0">
            <wp:extent cx="2018665" cy="293370"/>
            <wp:effectExtent l="19050" t="0" r="0" b="0"/>
            <wp:docPr id="14" name="Рисунок 14" descr="http://sernam.ru/htm/lect_math3/math3_41.files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ernam.ru/htm/lect_math3/math3_41.files/image077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,                                     (12)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где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577850" cy="267335"/>
            <wp:effectExtent l="0" t="0" r="0" b="0"/>
            <wp:docPr id="15" name="Рисунок 15" descr="http://sernam.ru/htm/lect_math3/math3_41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ernam.ru/htm/lect_math3/math3_41.files/image078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многочлены степени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293370" cy="163830"/>
            <wp:effectExtent l="19050" t="0" r="0" b="0"/>
            <wp:docPr id="16" name="Рисунок 16" descr="http://sernam.ru/htm/lect_math3/math3_41.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ernam.ru/htm/lect_math3/math3_41.files/image076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Каждая из функций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387985" cy="267335"/>
            <wp:effectExtent l="19050" t="0" r="0" b="0"/>
            <wp:docPr id="17" name="Рисунок 17" descr="http://sernam.ru/htm/lect_math3/math3_41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ernam.ru/htm/lect_math3/math3_41.files/image054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удовлетворяет указанному</w:t>
      </w:r>
      <w:r w:rsidRPr="004603D5">
        <w:rPr>
          <w:rStyle w:val="apple-converted-space"/>
          <w:sz w:val="22"/>
          <w:szCs w:val="22"/>
        </w:rPr>
        <w:t> </w:t>
      </w:r>
      <w:hyperlink r:id="rId46" w:history="1">
        <w:r w:rsidRPr="004603D5">
          <w:rPr>
            <w:rStyle w:val="a4"/>
            <w:color w:val="auto"/>
            <w:sz w:val="22"/>
            <w:szCs w:val="22"/>
            <w:u w:val="none"/>
          </w:rPr>
          <w:t>дифференциальному уравнению</w:t>
        </w:r>
      </w:hyperlink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20650" cy="146685"/>
            <wp:effectExtent l="19050" t="0" r="0" b="0"/>
            <wp:docPr id="18" name="Рисунок 18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- го порядка, каковы бы ни были коэффициенты многочлена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577850" cy="267335"/>
            <wp:effectExtent l="0" t="0" r="0" b="0"/>
            <wp:docPr id="19" name="Рисунок 19" descr="http://sernam.ru/htm/lect_math3/math3_41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ernam.ru/htm/lect_math3/math3_41.files/image078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Остаются среди многочленов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923290" cy="241300"/>
            <wp:effectExtent l="0" t="0" r="0" b="0"/>
            <wp:docPr id="20" name="Рисунок 20" descr="http://sernam.ru/htm/lect_math3/math3_41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ernam.ru/htm/lect_math3/math3_41.files/image079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отобрать такие, чтобы соответствующие им функции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940435" cy="259080"/>
            <wp:effectExtent l="19050" t="0" r="0" b="0"/>
            <wp:docPr id="21" name="Рисунок 21" descr="http://sernam.ru/htm/lect_math3/math3_41.fil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ernam.ru/htm/lect_math3/math3_41.files/image080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совместно удовлетворяли системе (1). Для этого надо подставить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89865" cy="259080"/>
            <wp:effectExtent l="19050" t="0" r="0" b="0"/>
            <wp:docPr id="22" name="Рисунок 22" descr="http://sernam.ru/htm/lect_math3/math3_41.file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ernam.ru/htm/lect_math3/math3_41.files/image081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в систему (1), сократить ее на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259080" cy="224155"/>
            <wp:effectExtent l="19050" t="0" r="0" b="0"/>
            <wp:docPr id="23" name="Рисунок 23" descr="http://sernam.ru/htm/lect_math3/math3_41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ernam.ru/htm/lect_math3/math3_41.files/image082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и сравнить коэффициенты при одинаковых степенях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86360" cy="155575"/>
            <wp:effectExtent l="19050" t="0" r="8890" b="0"/>
            <wp:docPr id="24" name="Рисунок 24" descr="http://sernam.ru/htm/lect_math3/math3_41.files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ernam.ru/htm/lect_math3/math3_41.files/image083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 xml:space="preserve">. Искомые коэффициенты будут зависеть </w:t>
      </w:r>
      <w:proofErr w:type="gramStart"/>
      <w:r w:rsidRPr="004603D5">
        <w:rPr>
          <w:sz w:val="22"/>
          <w:szCs w:val="22"/>
        </w:rPr>
        <w:t>от</w:t>
      </w:r>
      <w:proofErr w:type="gramEnd"/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12395" cy="120650"/>
            <wp:effectExtent l="19050" t="0" r="1905" b="0"/>
            <wp:docPr id="25" name="Рисунок 25" descr="http://sernam.ru/htm/lect_math3/math3_41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ernam.ru/htm/lect_math3/math3_41.files/image070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произвольных постоянных. Можно иногда порекомендовать взять</w:t>
      </w:r>
      <w:r w:rsidRPr="004603D5">
        <w:rPr>
          <w:rStyle w:val="apple-converted-space"/>
          <w:sz w:val="22"/>
          <w:szCs w:val="22"/>
        </w:rPr>
        <w:t> </w:t>
      </w:r>
      <w:hyperlink r:id="rId52" w:history="1">
        <w:r w:rsidRPr="004603D5">
          <w:rPr>
            <w:rStyle w:val="a4"/>
            <w:color w:val="auto"/>
            <w:sz w:val="22"/>
            <w:szCs w:val="22"/>
            <w:u w:val="none"/>
          </w:rPr>
          <w:t>многочлен</w:t>
        </w:r>
      </w:hyperlink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560705" cy="259080"/>
            <wp:effectExtent l="0" t="0" r="0" b="0"/>
            <wp:docPr id="26" name="Рисунок 26" descr="http://sernam.ru/htm/lect_math3/math3_41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ernam.ru/htm/lect_math3/math3_41.files/image075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</w:t>
      </w:r>
      <w:proofErr w:type="gramStart"/>
      <w:r w:rsidRPr="004603D5">
        <w:rPr>
          <w:sz w:val="22"/>
          <w:szCs w:val="22"/>
        </w:rPr>
        <w:t>произвольным</w:t>
      </w:r>
      <w:proofErr w:type="gramEnd"/>
      <w:r w:rsidRPr="004603D5">
        <w:rPr>
          <w:sz w:val="22"/>
          <w:szCs w:val="22"/>
        </w:rPr>
        <w:t>, и тогда коэффициенты остальных многочленов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1328420" cy="267335"/>
            <wp:effectExtent l="19050" t="0" r="5080" b="0"/>
            <wp:docPr id="27" name="Рисунок 27" descr="http://sernam.ru/htm/lect_math3/math3_41.files/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ernam.ru/htm/lect_math3/math3_41.files/image084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 уже определятся однозначно через коэффициенты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353695" cy="241300"/>
            <wp:effectExtent l="19050" t="0" r="0" b="0"/>
            <wp:docPr id="28" name="Рисунок 28" descr="http://sernam.ru/htm/lect_math3/math3_41.files/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ernam.ru/htm/lect_math3/math3_41.files/image085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>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Однако возможно, что на этом пути мы придем к противоречию, показывающему, что на самом деле в данном случае некоторые коэффициенты многочлена</w:t>
      </w:r>
      <w:r w:rsidRPr="004603D5">
        <w:rPr>
          <w:rStyle w:val="apple-converted-space"/>
          <w:sz w:val="22"/>
          <w:szCs w:val="22"/>
        </w:rPr>
        <w:t> </w:t>
      </w:r>
      <w:r w:rsidRPr="004603D5">
        <w:rPr>
          <w:noProof/>
          <w:sz w:val="22"/>
          <w:szCs w:val="22"/>
        </w:rPr>
        <w:drawing>
          <wp:inline distT="0" distB="0" distL="0" distR="0">
            <wp:extent cx="353695" cy="241300"/>
            <wp:effectExtent l="19050" t="0" r="0" b="0"/>
            <wp:docPr id="29" name="Рисунок 29" descr="http://sernam.ru/htm/lect_math3/math3_41.files/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ernam.ru/htm/lect_math3/math3_41.files/image085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3D5">
        <w:rPr>
          <w:sz w:val="22"/>
          <w:szCs w:val="22"/>
        </w:rPr>
        <w:t xml:space="preserve"> равны нулю и их </w:t>
      </w:r>
      <w:proofErr w:type="gramStart"/>
      <w:r w:rsidRPr="004603D5">
        <w:rPr>
          <w:sz w:val="22"/>
          <w:szCs w:val="22"/>
        </w:rPr>
        <w:t>считать</w:t>
      </w:r>
      <w:proofErr w:type="gramEnd"/>
      <w:r w:rsidRPr="004603D5">
        <w:rPr>
          <w:sz w:val="22"/>
          <w:szCs w:val="22"/>
        </w:rPr>
        <w:t xml:space="preserve"> произвольными нельзя.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Подобным образом рассуждаем и в отношении других</w:t>
      </w:r>
      <w:r w:rsidRPr="004603D5">
        <w:rPr>
          <w:rStyle w:val="apple-converted-space"/>
          <w:sz w:val="22"/>
          <w:szCs w:val="22"/>
        </w:rPr>
        <w:t> </w:t>
      </w:r>
      <w:hyperlink r:id="rId55" w:history="1">
        <w:r w:rsidRPr="004603D5">
          <w:rPr>
            <w:rStyle w:val="a4"/>
            <w:color w:val="auto"/>
            <w:sz w:val="22"/>
            <w:szCs w:val="22"/>
            <w:u w:val="none"/>
          </w:rPr>
          <w:t>кратных корней</w:t>
        </w:r>
      </w:hyperlink>
      <w:r w:rsidRPr="004603D5">
        <w:rPr>
          <w:rStyle w:val="apple-converted-space"/>
          <w:sz w:val="22"/>
          <w:szCs w:val="22"/>
        </w:rPr>
        <w:t> </w:t>
      </w:r>
      <w:r w:rsidRPr="004603D5">
        <w:rPr>
          <w:sz w:val="22"/>
          <w:szCs w:val="22"/>
        </w:rPr>
        <w:t>характеристического уравнения, если таковые у данного уравнения имеются. Решения, соответствующие простым корням, ищем в виде (8), как объяснялось выше.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Чтобы получить общее решение системы (1), надо взять сумму указанных решений (</w:t>
      </w:r>
      <w:proofErr w:type="spellStart"/>
      <w:r w:rsidRPr="004603D5">
        <w:rPr>
          <w:sz w:val="22"/>
          <w:szCs w:val="22"/>
        </w:rPr>
        <w:fldChar w:fldCharType="begin"/>
      </w:r>
      <w:r w:rsidRPr="004603D5">
        <w:rPr>
          <w:sz w:val="22"/>
          <w:szCs w:val="22"/>
        </w:rPr>
        <w:instrText xml:space="preserve"> HYPERLINK "http://sernam.ru/lect_math2.php?id=63" </w:instrText>
      </w:r>
      <w:r w:rsidRPr="004603D5">
        <w:rPr>
          <w:sz w:val="22"/>
          <w:szCs w:val="22"/>
        </w:rPr>
        <w:fldChar w:fldCharType="separate"/>
      </w:r>
      <w:proofErr w:type="gramStart"/>
      <w:r w:rsidRPr="004603D5">
        <w:rPr>
          <w:rStyle w:val="a4"/>
          <w:color w:val="auto"/>
          <w:sz w:val="22"/>
          <w:szCs w:val="22"/>
          <w:u w:val="none"/>
        </w:rPr>
        <w:t>вектор-функций</w:t>
      </w:r>
      <w:proofErr w:type="spellEnd"/>
      <w:proofErr w:type="gramEnd"/>
      <w:r w:rsidRPr="004603D5">
        <w:rPr>
          <w:sz w:val="22"/>
          <w:szCs w:val="22"/>
        </w:rPr>
        <w:fldChar w:fldCharType="end"/>
      </w:r>
      <w:r w:rsidRPr="004603D5">
        <w:rPr>
          <w:sz w:val="22"/>
          <w:szCs w:val="22"/>
        </w:rPr>
        <w:t>).</w:t>
      </w:r>
    </w:p>
    <w:p w:rsidR="004603D5" w:rsidRPr="004603D5" w:rsidRDefault="004603D5" w:rsidP="004603D5">
      <w:pPr>
        <w:pStyle w:val="a3"/>
        <w:jc w:val="both"/>
        <w:rPr>
          <w:sz w:val="22"/>
          <w:szCs w:val="22"/>
        </w:rPr>
      </w:pPr>
      <w:r w:rsidRPr="004603D5">
        <w:rPr>
          <w:sz w:val="22"/>
          <w:szCs w:val="22"/>
        </w:rPr>
        <w:t>В простых случаях можно искать решение сразу в виде суммы подобных решений.</w:t>
      </w:r>
    </w:p>
    <w:sectPr w:rsidR="004603D5" w:rsidRPr="004603D5" w:rsidSect="00BD5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03D5"/>
    <w:rsid w:val="004603D5"/>
    <w:rsid w:val="00BD5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2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603D5"/>
  </w:style>
  <w:style w:type="character" w:styleId="a4">
    <w:name w:val="Hyperlink"/>
    <w:basedOn w:val="a0"/>
    <w:uiPriority w:val="99"/>
    <w:semiHidden/>
    <w:unhideWhenUsed/>
    <w:rsid w:val="004603D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60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03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26" Type="http://schemas.openxmlformats.org/officeDocument/2006/relationships/hyperlink" Target="http://stu.sernam.ru/book_algebra.php?id=186" TargetMode="External"/><Relationship Id="rId39" Type="http://schemas.openxmlformats.org/officeDocument/2006/relationships/image" Target="media/image28.gif"/><Relationship Id="rId21" Type="http://schemas.openxmlformats.org/officeDocument/2006/relationships/image" Target="media/image16.gif"/><Relationship Id="rId34" Type="http://schemas.openxmlformats.org/officeDocument/2006/relationships/image" Target="media/image24.gif"/><Relationship Id="rId42" Type="http://schemas.openxmlformats.org/officeDocument/2006/relationships/image" Target="media/image30.gif"/><Relationship Id="rId47" Type="http://schemas.openxmlformats.org/officeDocument/2006/relationships/image" Target="media/image34.gif"/><Relationship Id="rId50" Type="http://schemas.openxmlformats.org/officeDocument/2006/relationships/image" Target="media/image37.gif"/><Relationship Id="rId55" Type="http://schemas.openxmlformats.org/officeDocument/2006/relationships/hyperlink" Target="http://edu.sernam.ru/book_sm_math1.php?id=186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8.gif"/><Relationship Id="rId17" Type="http://schemas.openxmlformats.org/officeDocument/2006/relationships/hyperlink" Target="http://stu.sernam.ru/book_msh.php?id=117" TargetMode="External"/><Relationship Id="rId25" Type="http://schemas.openxmlformats.org/officeDocument/2006/relationships/image" Target="media/image18.gif"/><Relationship Id="rId33" Type="http://schemas.openxmlformats.org/officeDocument/2006/relationships/image" Target="media/image23.gif"/><Relationship Id="rId38" Type="http://schemas.openxmlformats.org/officeDocument/2006/relationships/image" Target="media/image27.gif"/><Relationship Id="rId46" Type="http://schemas.openxmlformats.org/officeDocument/2006/relationships/hyperlink" Target="http://sernam.ru/book_e_math.php?id=4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image" Target="media/image15.gif"/><Relationship Id="rId29" Type="http://schemas.openxmlformats.org/officeDocument/2006/relationships/hyperlink" Target="http://edu.sernam.ru/book_m_cat.php?id=22" TargetMode="External"/><Relationship Id="rId41" Type="http://schemas.openxmlformats.org/officeDocument/2006/relationships/hyperlink" Target="http://edu.sernam.ru/book_m_cat.php?id=22" TargetMode="External"/><Relationship Id="rId54" Type="http://schemas.openxmlformats.org/officeDocument/2006/relationships/image" Target="media/image40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gif"/><Relationship Id="rId24" Type="http://schemas.openxmlformats.org/officeDocument/2006/relationships/hyperlink" Target="http://sernam.ru/book_e_math.php?id=96" TargetMode="External"/><Relationship Id="rId32" Type="http://schemas.openxmlformats.org/officeDocument/2006/relationships/hyperlink" Target="http://stu.sernam.ru/book_algebra.php?id=186" TargetMode="External"/><Relationship Id="rId37" Type="http://schemas.openxmlformats.org/officeDocument/2006/relationships/image" Target="media/image26.gif"/><Relationship Id="rId40" Type="http://schemas.openxmlformats.org/officeDocument/2006/relationships/image" Target="media/image29.gif"/><Relationship Id="rId45" Type="http://schemas.openxmlformats.org/officeDocument/2006/relationships/image" Target="media/image33.gif"/><Relationship Id="rId53" Type="http://schemas.openxmlformats.org/officeDocument/2006/relationships/image" Target="media/image39.gif"/><Relationship Id="rId5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hyperlink" Target="http://sernam.ru/book_matrix.php?id=5" TargetMode="External"/><Relationship Id="rId28" Type="http://schemas.openxmlformats.org/officeDocument/2006/relationships/image" Target="media/image20.gif"/><Relationship Id="rId36" Type="http://schemas.openxmlformats.org/officeDocument/2006/relationships/hyperlink" Target="http://stu.sernam.ru/book_algebra.php?id=186" TargetMode="External"/><Relationship Id="rId49" Type="http://schemas.openxmlformats.org/officeDocument/2006/relationships/image" Target="media/image36.gif"/><Relationship Id="rId57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4.gif"/><Relationship Id="rId31" Type="http://schemas.openxmlformats.org/officeDocument/2006/relationships/image" Target="media/image22.gif"/><Relationship Id="rId44" Type="http://schemas.openxmlformats.org/officeDocument/2006/relationships/image" Target="media/image32.gif"/><Relationship Id="rId52" Type="http://schemas.openxmlformats.org/officeDocument/2006/relationships/hyperlink" Target="http://edu.sernam.ru/book_m_cat.php?id=22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7.gif"/><Relationship Id="rId27" Type="http://schemas.openxmlformats.org/officeDocument/2006/relationships/image" Target="media/image19.gif"/><Relationship Id="rId30" Type="http://schemas.openxmlformats.org/officeDocument/2006/relationships/image" Target="media/image21.gif"/><Relationship Id="rId35" Type="http://schemas.openxmlformats.org/officeDocument/2006/relationships/image" Target="media/image25.gif"/><Relationship Id="rId43" Type="http://schemas.openxmlformats.org/officeDocument/2006/relationships/image" Target="media/image31.gif"/><Relationship Id="rId48" Type="http://schemas.openxmlformats.org/officeDocument/2006/relationships/image" Target="media/image35.gif"/><Relationship Id="rId56" Type="http://schemas.openxmlformats.org/officeDocument/2006/relationships/fontTable" Target="fontTable.xml"/><Relationship Id="rId8" Type="http://schemas.openxmlformats.org/officeDocument/2006/relationships/hyperlink" Target="http://sernam.ru/lect_math1.php?id=5" TargetMode="External"/><Relationship Id="rId51" Type="http://schemas.openxmlformats.org/officeDocument/2006/relationships/image" Target="media/image38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569</Words>
  <Characters>3248</Characters>
  <Application>Microsoft Office Word</Application>
  <DocSecurity>0</DocSecurity>
  <Lines>27</Lines>
  <Paragraphs>7</Paragraphs>
  <ScaleCrop>false</ScaleCrop>
  <Company>MultiDVD Team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2016-01-14T16:21:00Z</dcterms:created>
  <dcterms:modified xsi:type="dcterms:W3CDTF">2016-01-14T16:24:00Z</dcterms:modified>
</cp:coreProperties>
</file>