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63" w:rsidRDefault="002E4263" w:rsidP="002E4263">
      <w:pPr>
        <w:pStyle w:val="a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Каждое конкретное решение, т. е. каждая конкретная функция, которая удовлетворяет данному дифференциальному уравнению и не зависит от произвольных постоянных, называется частным решением</w:t>
      </w:r>
      <w:r>
        <w:rPr>
          <w:rStyle w:val="a4"/>
          <w:color w:val="000000"/>
          <w:sz w:val="23"/>
          <w:szCs w:val="23"/>
        </w:rPr>
        <w:t>,</w:t>
      </w:r>
      <w:r>
        <w:rPr>
          <w:rStyle w:val="apple-converted-space"/>
          <w:i/>
          <w:iCs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или частным интегралом</w:t>
      </w:r>
      <w:proofErr w:type="gramStart"/>
      <w:r>
        <w:rPr>
          <w:color w:val="000000"/>
          <w:sz w:val="23"/>
          <w:szCs w:val="23"/>
        </w:rPr>
        <w:t xml:space="preserve"> .</w:t>
      </w:r>
      <w:proofErr w:type="gramEnd"/>
      <w:r>
        <w:rPr>
          <w:color w:val="000000"/>
          <w:sz w:val="23"/>
          <w:szCs w:val="23"/>
        </w:rPr>
        <w:t xml:space="preserve"> Чтобы получить частные решения (интегралы) из общих, надо постоянным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noProof/>
          <w:color w:val="000000"/>
          <w:sz w:val="23"/>
          <w:szCs w:val="23"/>
        </w:rPr>
        <w:drawing>
          <wp:inline distT="0" distB="0" distL="0" distR="0">
            <wp:extent cx="935355" cy="287020"/>
            <wp:effectExtent l="19050" t="0" r="0" b="0"/>
            <wp:docPr id="1" name="Рисунок 1" descr="http://www.mathelp.spb.ru/book1/difur.files/Eqn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elp.spb.ru/book1/difur.files/Eqn01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придают конкретные числовые значения.</w:t>
      </w:r>
    </w:p>
    <w:p w:rsidR="002E4263" w:rsidRDefault="002E4263" w:rsidP="002E4263">
      <w:pPr>
        <w:pStyle w:val="a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График частного решения называется интегральной кривой</w:t>
      </w:r>
      <w:proofErr w:type="gramStart"/>
      <w:r>
        <w:rPr>
          <w:color w:val="000000"/>
          <w:sz w:val="23"/>
          <w:szCs w:val="23"/>
        </w:rPr>
        <w:t xml:space="preserve"> .</w:t>
      </w:r>
      <w:proofErr w:type="gramEnd"/>
      <w:r>
        <w:rPr>
          <w:color w:val="000000"/>
          <w:sz w:val="23"/>
          <w:szCs w:val="23"/>
        </w:rPr>
        <w:t xml:space="preserve"> Общее решение, которое содержит все частные решения, представляет собой семейство интегральных кривых. Для уравнения первого порядка это семейство зависит от одной произвольной постоянной, для уравнения</w:t>
      </w:r>
      <w:r>
        <w:rPr>
          <w:rStyle w:val="apple-converted-space"/>
          <w:color w:val="000000"/>
          <w:sz w:val="23"/>
          <w:szCs w:val="23"/>
        </w:rPr>
        <w:t> </w:t>
      </w:r>
      <w:proofErr w:type="spellStart"/>
      <w:r>
        <w:rPr>
          <w:rStyle w:val="a4"/>
          <w:color w:val="000000"/>
          <w:sz w:val="23"/>
          <w:szCs w:val="23"/>
        </w:rPr>
        <w:t>n</w:t>
      </w:r>
      <w:proofErr w:type="spellEnd"/>
      <w:r>
        <w:rPr>
          <w:rStyle w:val="apple-converted-space"/>
          <w:i/>
          <w:iCs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-го порядка - от</w:t>
      </w:r>
      <w:r>
        <w:rPr>
          <w:rStyle w:val="apple-converted-space"/>
          <w:color w:val="000000"/>
          <w:sz w:val="23"/>
          <w:szCs w:val="23"/>
        </w:rPr>
        <w:t> </w:t>
      </w:r>
      <w:proofErr w:type="spellStart"/>
      <w:r>
        <w:rPr>
          <w:rStyle w:val="a4"/>
          <w:color w:val="000000"/>
          <w:sz w:val="23"/>
          <w:szCs w:val="23"/>
        </w:rPr>
        <w:t>n</w:t>
      </w:r>
      <w:proofErr w:type="spellEnd"/>
      <w:r>
        <w:rPr>
          <w:rStyle w:val="a4"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произвольных постоянных.</w:t>
      </w:r>
    </w:p>
    <w:p w:rsidR="002E4263" w:rsidRDefault="002E4263" w:rsidP="002E4263">
      <w:pPr>
        <w:pStyle w:val="a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Задача Коши заключается в нахождении частного решение для уравнения</w:t>
      </w:r>
      <w:r>
        <w:rPr>
          <w:rStyle w:val="apple-converted-space"/>
          <w:color w:val="000000"/>
          <w:sz w:val="23"/>
          <w:szCs w:val="23"/>
        </w:rPr>
        <w:t> </w:t>
      </w:r>
      <w:proofErr w:type="spellStart"/>
      <w:r>
        <w:rPr>
          <w:rStyle w:val="a4"/>
          <w:color w:val="000000"/>
          <w:sz w:val="23"/>
          <w:szCs w:val="23"/>
        </w:rPr>
        <w:t>n</w:t>
      </w:r>
      <w:proofErr w:type="spellEnd"/>
      <w:r>
        <w:rPr>
          <w:rStyle w:val="apple-converted-space"/>
          <w:i/>
          <w:iCs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-го порядка, удовлетворяющее</w:t>
      </w:r>
      <w:r>
        <w:rPr>
          <w:rStyle w:val="apple-converted-space"/>
          <w:color w:val="000000"/>
          <w:sz w:val="23"/>
          <w:szCs w:val="23"/>
        </w:rPr>
        <w:t> </w:t>
      </w:r>
      <w:proofErr w:type="spellStart"/>
      <w:r>
        <w:rPr>
          <w:rStyle w:val="a4"/>
          <w:color w:val="000000"/>
          <w:sz w:val="23"/>
          <w:szCs w:val="23"/>
        </w:rPr>
        <w:t>n</w:t>
      </w:r>
      <w:proofErr w:type="spellEnd"/>
      <w:r>
        <w:rPr>
          <w:rStyle w:val="apple-converted-space"/>
          <w:i/>
          <w:iCs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начальным условиям:</w:t>
      </w:r>
    </w:p>
    <w:p w:rsidR="002E4263" w:rsidRDefault="002E4263" w:rsidP="002E4263">
      <w:pPr>
        <w:pStyle w:val="a3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4093845" cy="361315"/>
            <wp:effectExtent l="19050" t="0" r="1905" b="0"/>
            <wp:docPr id="2" name="Рисунок 2" descr="http://www.mathelp.spb.ru/book1/difur.files/Eqn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elp.spb.ru/book1/difur.files/Eqn01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6E" w:rsidRPr="002E4263" w:rsidRDefault="002E4263" w:rsidP="002E4263">
      <w:pPr>
        <w:pStyle w:val="a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по которым определяются </w:t>
      </w:r>
      <w:proofErr w:type="spellStart"/>
      <w:r>
        <w:rPr>
          <w:color w:val="000000"/>
          <w:sz w:val="23"/>
          <w:szCs w:val="23"/>
        </w:rPr>
        <w:t>n</w:t>
      </w:r>
      <w:proofErr w:type="spellEnd"/>
      <w:r>
        <w:rPr>
          <w:color w:val="000000"/>
          <w:sz w:val="23"/>
          <w:szCs w:val="23"/>
        </w:rPr>
        <w:t xml:space="preserve"> постоянных с 1 , с 2 ,..., </w:t>
      </w:r>
      <w:proofErr w:type="spellStart"/>
      <w:r>
        <w:rPr>
          <w:color w:val="000000"/>
          <w:sz w:val="23"/>
          <w:szCs w:val="23"/>
        </w:rPr>
        <w:t>c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</w:t>
      </w:r>
      <w:proofErr w:type="spellEnd"/>
      <w:r>
        <w:rPr>
          <w:color w:val="000000"/>
          <w:sz w:val="23"/>
          <w:szCs w:val="23"/>
        </w:rPr>
        <w:t>.</w:t>
      </w:r>
    </w:p>
    <w:sectPr w:rsidR="009E2B6E" w:rsidRPr="002E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E4263"/>
    <w:rsid w:val="002E4263"/>
    <w:rsid w:val="009E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E4263"/>
    <w:rPr>
      <w:i/>
      <w:iCs/>
    </w:rPr>
  </w:style>
  <w:style w:type="character" w:customStyle="1" w:styleId="apple-converted-space">
    <w:name w:val="apple-converted-space"/>
    <w:basedOn w:val="a0"/>
    <w:rsid w:val="002E4263"/>
  </w:style>
  <w:style w:type="paragraph" w:styleId="a5">
    <w:name w:val="Balloon Text"/>
    <w:basedOn w:val="a"/>
    <w:link w:val="a6"/>
    <w:uiPriority w:val="99"/>
    <w:semiHidden/>
    <w:unhideWhenUsed/>
    <w:rsid w:val="002E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4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>Grizli777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2016-01-14T21:35:00Z</dcterms:created>
  <dcterms:modified xsi:type="dcterms:W3CDTF">2016-01-14T21:37:00Z</dcterms:modified>
</cp:coreProperties>
</file>