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3D" w:rsidRPr="00EB523D" w:rsidRDefault="00EB523D" w:rsidP="00EB523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B523D">
        <w:rPr>
          <w:rFonts w:ascii="Times New Roman" w:hAnsi="Times New Roman" w:cs="Times New Roman"/>
          <w:b/>
          <w:sz w:val="28"/>
          <w:szCs w:val="28"/>
        </w:rPr>
        <w:t>6.</w:t>
      </w:r>
      <w:r w:rsidRPr="00EB523D">
        <w:rPr>
          <w:rFonts w:ascii="Times New Roman" w:hAnsi="Times New Roman" w:cs="Times New Roman"/>
          <w:b/>
          <w:sz w:val="28"/>
          <w:szCs w:val="28"/>
        </w:rPr>
        <w:t>Знакопеременные ряды. Абсолютная и условная сходимость.</w:t>
      </w:r>
    </w:p>
    <w:bookmarkEnd w:id="0"/>
    <w:p w:rsid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EB523D" w:rsidRP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Числовой ряд, содержащий бесконечное множество положительных и бесконечное множество отрицательных членов, называется 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знакопеременным</w:t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Частным случаем знакопеременного ряда </w:t>
      </w:r>
      <w:proofErr w:type="spellStart"/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является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знакочередующийся</w:t>
      </w:r>
      <w:proofErr w:type="spellEnd"/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ряд</w:t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то есть такой ряд, в котором последовательные члены имеют противоположные знаки.</w:t>
      </w:r>
    </w:p>
    <w:p w:rsidR="00EB523D" w:rsidRP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23D" w:rsidRPr="00EB523D" w:rsidRDefault="00EB523D" w:rsidP="00EB523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52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Признак Лейбница</w:t>
      </w:r>
    </w:p>
    <w:p w:rsidR="00EB523D" w:rsidRP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Для знакочередующихся рядом действует достаточный 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признак сходимости Лейбница</w:t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 </w:t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Пусть {</w:t>
      </w:r>
      <w:proofErr w:type="spellStart"/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a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eastAsia="ru-RU"/>
        </w:rPr>
        <w:t>n</w:t>
      </w:r>
      <w:proofErr w:type="spellEnd"/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} является числовой последовательностью, такой, что</w:t>
      </w:r>
    </w:p>
    <w:p w:rsidR="00EB523D" w:rsidRPr="00EB523D" w:rsidRDefault="00EB523D" w:rsidP="00EB523D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t>1. 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r w:rsidRPr="00EB523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+1</w:t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t>&lt; </w:t>
      </w:r>
      <w:proofErr w:type="spellStart"/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proofErr w:type="gramEnd"/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всех 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49339" wp14:editId="07C0FD9A">
            <wp:extent cx="628650" cy="304800"/>
            <wp:effectExtent l="0" t="0" r="0" b="0"/>
            <wp:docPr id="7" name="Рисунок 7" descr="http://www.math24.ru/images/7se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24.ru/images/7ser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B523D" w:rsidRP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Тогда знакочередующиеся </w:t>
      </w:r>
      <w:proofErr w:type="gramStart"/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ряды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DB538" wp14:editId="1BADE8A2">
            <wp:extent cx="723900" cy="514350"/>
            <wp:effectExtent l="0" t="0" r="0" b="0"/>
            <wp:docPr id="6" name="Рисунок 6" descr="http://www.math24.ru/images/7se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24.ru/images/7ser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и</w:t>
      </w:r>
      <w:proofErr w:type="gramEnd"/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C246AC" wp14:editId="2D1E1AB0">
            <wp:extent cx="800100" cy="514350"/>
            <wp:effectExtent l="0" t="0" r="0" b="0"/>
            <wp:docPr id="5" name="Рисунок 5" descr="http://www.math24.ru/images/7ser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24.ru/images/7ser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сходятся.</w:t>
      </w:r>
    </w:p>
    <w:p w:rsidR="00EB523D" w:rsidRPr="00EB523D" w:rsidRDefault="00EB523D" w:rsidP="00EB523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523D" w:rsidRPr="00EB523D" w:rsidRDefault="00EB523D" w:rsidP="00EB523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52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Абсолютная и условная сходимость</w:t>
      </w:r>
    </w:p>
    <w:p w:rsidR="00367B54" w:rsidRPr="00EB523D" w:rsidRDefault="00EB523D" w:rsidP="00EB52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Ряд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2A27B" wp14:editId="55505300">
            <wp:extent cx="361950" cy="514350"/>
            <wp:effectExtent l="0" t="0" r="0" b="0"/>
            <wp:docPr id="4" name="Рисунок 4" descr="http://www.math24.ru/images/7se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24.ru/images/7ser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называется</w:t>
      </w:r>
      <w:proofErr w:type="gramEnd"/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абсолютно сходящимся</w:t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если ряд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D0CD5" wp14:editId="0F31F517">
            <wp:extent cx="419100" cy="514350"/>
            <wp:effectExtent l="0" t="0" r="0" b="0"/>
            <wp:docPr id="3" name="Рисунок 3" descr="http://www.math24.ru/images/7ser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24.ru/images/7ser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также сходится. </w:t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Если ряд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41F31" wp14:editId="6F7D583D">
            <wp:extent cx="361950" cy="514350"/>
            <wp:effectExtent l="0" t="0" r="0" b="0"/>
            <wp:docPr id="2" name="Рисунок 2" descr="http://www.math24.ru/images/7se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24.ru/images/7ser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сходится абсолютно, то он является сходящимся (в обычном смысле). Обратное утверждение неверно. </w:t>
      </w:r>
      <w:r w:rsidRPr="00EB52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Ряд </w:t>
      </w:r>
      <w:r w:rsidRPr="00EB52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AF1A44" wp14:editId="768F7126">
            <wp:extent cx="361950" cy="514350"/>
            <wp:effectExtent l="0" t="0" r="0" b="0"/>
            <wp:docPr id="1" name="Рисунок 1" descr="http://www.math24.ru/images/7ser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24.ru/images/7ser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называется </w:t>
      </w:r>
      <w:r w:rsidRPr="00EB523D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условно сходящимся</w:t>
      </w:r>
      <w:r w:rsidRPr="00EB52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если сам он сходится, а ряд, составленный из модулей его членов, расходится. </w:t>
      </w:r>
    </w:p>
    <w:sectPr w:rsidR="00367B54" w:rsidRPr="00EB5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3761C"/>
    <w:multiLevelType w:val="hybridMultilevel"/>
    <w:tmpl w:val="A7862AF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2C"/>
    <w:rsid w:val="002E1885"/>
    <w:rsid w:val="0035469B"/>
    <w:rsid w:val="00A1272C"/>
    <w:rsid w:val="00EB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361DE-3A3A-40B7-B0D0-B91DBEC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B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0845">
          <w:marLeft w:val="0"/>
          <w:marRight w:val="0"/>
          <w:marTop w:val="55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664">
          <w:marLeft w:val="1200"/>
          <w:marRight w:val="0"/>
          <w:marTop w:val="36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2015-06-05T08:16:00Z</dcterms:created>
  <dcterms:modified xsi:type="dcterms:W3CDTF">2015-06-05T08:17:00Z</dcterms:modified>
</cp:coreProperties>
</file>