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5"/>
        <w:gridCol w:w="7076"/>
      </w:tblGrid>
      <w:tr w:rsidR="00A010E5" w:rsidRPr="00E92AA0" w:rsidTr="00EB2E26">
        <w:tc>
          <w:tcPr>
            <w:tcW w:w="1384" w:type="dxa"/>
          </w:tcPr>
          <w:p w:rsidR="00A010E5" w:rsidRPr="00CA3F3F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 xml:space="preserve">R=14 </w:t>
            </w:r>
            <w:r>
              <w:rPr>
                <w:rFonts w:eastAsia="Times New Roman"/>
                <w:color w:val="000000"/>
                <w:lang w:eastAsia="ru-RU"/>
              </w:rPr>
              <w:t>Ом</w: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41B3A">
              <w:rPr>
                <w:rFonts w:eastAsia="Times New Roman"/>
                <w:color w:val="000000"/>
                <w:position w:val="-10"/>
                <w:lang w:eastAsia="ru-RU"/>
              </w:rPr>
              <w:object w:dxaOrig="229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2pt;height:17.8pt" o:ole="">
                  <v:imagedata r:id="rId5" o:title=""/>
                </v:shape>
                <o:OLEObject Type="Embed" ProgID="Equation.3" ShapeID="_x0000_i1025" DrawAspect="Content" ObjectID="_1486717501" r:id="rId6"/>
              </w:objec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41B3A">
              <w:rPr>
                <w:rFonts w:eastAsia="Times New Roman"/>
                <w:color w:val="000000"/>
                <w:position w:val="-12"/>
                <w:lang w:eastAsia="ru-RU"/>
              </w:rPr>
              <w:object w:dxaOrig="1260" w:dyaOrig="380">
                <v:shape id="_x0000_i1026" type="#_x0000_t75" style="width:62.7pt;height:18.65pt" o:ole="">
                  <v:imagedata r:id="rId7" o:title=""/>
                </v:shape>
                <o:OLEObject Type="Embed" ProgID="Equation.3" ShapeID="_x0000_i1026" DrawAspect="Content" ObjectID="_1486717502" r:id="rId8"/>
              </w:object>
            </w:r>
          </w:p>
          <w:p w:rsidR="00A010E5" w:rsidRDefault="00A010E5" w:rsidP="00EB2E26">
            <w:pPr>
              <w:tabs>
                <w:tab w:val="left" w:pos="1101"/>
              </w:tabs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41B3A">
              <w:rPr>
                <w:rFonts w:eastAsia="Times New Roman"/>
                <w:color w:val="000000"/>
                <w:position w:val="-12"/>
                <w:lang w:eastAsia="ru-RU"/>
              </w:rPr>
              <w:object w:dxaOrig="620" w:dyaOrig="360">
                <v:shape id="_x0000_i1027" type="#_x0000_t75" style="width:31.35pt;height:17.8pt" o:ole="">
                  <v:imagedata r:id="rId9" o:title=""/>
                </v:shape>
                <o:OLEObject Type="Embed" ProgID="Equation.3" ShapeID="_x0000_i1027" DrawAspect="Content" ObjectID="_1486717503" r:id="rId10"/>
              </w:object>
            </w:r>
            <w:r>
              <w:rPr>
                <w:rFonts w:eastAsia="Times New Roman"/>
                <w:color w:val="000000"/>
                <w:lang w:eastAsia="ru-RU"/>
              </w:rPr>
              <w:tab/>
            </w:r>
          </w:p>
          <w:p w:rsidR="00A010E5" w:rsidRPr="00C41B3A" w:rsidRDefault="00A010E5" w:rsidP="00EB2E26">
            <w:pPr>
              <w:tabs>
                <w:tab w:val="left" w:pos="1101"/>
              </w:tabs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41B3A">
              <w:rPr>
                <w:rFonts w:eastAsia="Times New Roman"/>
                <w:color w:val="000000"/>
                <w:position w:val="-6"/>
                <w:lang w:eastAsia="ru-RU"/>
              </w:rPr>
              <w:object w:dxaOrig="920" w:dyaOrig="320">
                <v:shape id="_x0000_i1028" type="#_x0000_t75" style="width:45.75pt;height:16.1pt" o:ole="">
                  <v:imagedata r:id="rId11" o:title=""/>
                </v:shape>
                <o:OLEObject Type="Embed" ProgID="Equation.3" ShapeID="_x0000_i1028" DrawAspect="Content" ObjectID="_1486717504" r:id="rId12"/>
              </w:object>
            </w:r>
          </w:p>
        </w:tc>
        <w:tc>
          <w:tcPr>
            <w:tcW w:w="9037" w:type="dxa"/>
            <w:vMerge w:val="restart"/>
          </w:tcPr>
          <w:p w:rsidR="00A010E5" w:rsidRPr="00CA3F3F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41B3A">
              <w:rPr>
                <w:rFonts w:eastAsia="Times New Roman"/>
                <w:color w:val="000000"/>
                <w:position w:val="-10"/>
                <w:lang w:eastAsia="ru-RU"/>
              </w:rPr>
              <w:object w:dxaOrig="2380" w:dyaOrig="360">
                <v:shape id="_x0000_i1029" type="#_x0000_t75" style="width:118.6pt;height:17.8pt" o:ole="">
                  <v:imagedata r:id="rId13" o:title=""/>
                </v:shape>
                <o:OLEObject Type="Embed" ProgID="Equation.3" ShapeID="_x0000_i1029" DrawAspect="Content" ObjectID="_1486717505" r:id="rId14"/>
              </w:objec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41B3A">
              <w:rPr>
                <w:rFonts w:eastAsia="Times New Roman"/>
                <w:color w:val="000000"/>
                <w:lang w:eastAsia="ru-RU"/>
              </w:rPr>
              <w:t>Решение этого однородного дифференциального уравнения запишется:</w: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41B3A">
              <w:rPr>
                <w:rFonts w:eastAsia="Times New Roman"/>
                <w:color w:val="000000"/>
                <w:position w:val="-12"/>
                <w:lang w:eastAsia="ru-RU"/>
              </w:rPr>
              <w:object w:dxaOrig="2540" w:dyaOrig="380">
                <v:shape id="_x0000_i1030" type="#_x0000_t75" style="width:127.05pt;height:18.65pt" o:ole="">
                  <v:imagedata r:id="rId15" o:title=""/>
                </v:shape>
                <o:OLEObject Type="Embed" ProgID="Equation.3" ShapeID="_x0000_i1030" DrawAspect="Content" ObjectID="_1486717506" r:id="rId16"/>
              </w:objec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D5728">
              <w:rPr>
                <w:position w:val="-30"/>
                <w:sz w:val="26"/>
                <w:szCs w:val="26"/>
              </w:rPr>
              <w:object w:dxaOrig="3180" w:dyaOrig="800">
                <v:shape id="_x0000_i1031" type="#_x0000_t75" style="width:159.25pt;height:39.8pt" o:ole="">
                  <v:imagedata r:id="rId17" o:title=""/>
                </v:shape>
                <o:OLEObject Type="Embed" ProgID="Equation.3" ShapeID="_x0000_i1031" DrawAspect="Content" ObjectID="_1486717507" r:id="rId18"/>
              </w:objec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92AA0">
              <w:rPr>
                <w:rFonts w:eastAsia="Times New Roman"/>
                <w:color w:val="000000"/>
                <w:position w:val="-24"/>
                <w:lang w:val="en-US" w:eastAsia="ru-RU"/>
              </w:rPr>
              <w:object w:dxaOrig="3040" w:dyaOrig="639">
                <v:shape id="_x0000_i1032" type="#_x0000_t75" style="width:151.6pt;height:32.2pt" o:ole="">
                  <v:imagedata r:id="rId19" o:title=""/>
                </v:shape>
                <o:OLEObject Type="Embed" ProgID="Equation.3" ShapeID="_x0000_i1032" DrawAspect="Content" ObjectID="_1486717508" r:id="rId20"/>
              </w:object>
            </w:r>
          </w:p>
          <w:p w:rsidR="00A010E5" w:rsidRPr="00E92AA0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92AA0">
              <w:rPr>
                <w:rFonts w:eastAsia="Times New Roman"/>
                <w:color w:val="000000"/>
                <w:position w:val="-28"/>
                <w:lang w:val="en-US" w:eastAsia="ru-RU"/>
              </w:rPr>
              <w:object w:dxaOrig="3480" w:dyaOrig="680">
                <v:shape id="_x0000_i1033" type="#_x0000_t75" style="width:173.65pt;height:33.9pt" o:ole="">
                  <v:imagedata r:id="rId21" o:title=""/>
                </v:shape>
                <o:OLEObject Type="Embed" ProgID="Equation.3" ShapeID="_x0000_i1033" DrawAspect="Content" ObjectID="_1486717509" r:id="rId22"/>
              </w:objec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Ток это производная от заряда, тогда</w: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92AA0">
              <w:rPr>
                <w:rFonts w:eastAsia="Times New Roman"/>
                <w:color w:val="000000"/>
                <w:position w:val="-28"/>
                <w:lang w:eastAsia="ru-RU"/>
              </w:rPr>
              <w:object w:dxaOrig="2900" w:dyaOrig="680">
                <v:shape id="_x0000_i1034" type="#_x0000_t75" style="width:144.85pt;height:33.9pt" o:ole="">
                  <v:imagedata r:id="rId23" o:title=""/>
                </v:shape>
                <o:OLEObject Type="Embed" ProgID="Equation.3" ShapeID="_x0000_i1034" DrawAspect="Content" ObjectID="_1486717510" r:id="rId24"/>
              </w:objec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Из начальных условий </w:t>
            </w:r>
            <w:r w:rsidRPr="00E92AA0">
              <w:rPr>
                <w:rFonts w:eastAsia="Times New Roman"/>
                <w:color w:val="000000"/>
                <w:position w:val="-28"/>
                <w:lang w:eastAsia="ru-RU"/>
              </w:rPr>
              <w:object w:dxaOrig="1660" w:dyaOrig="680">
                <v:shape id="_x0000_i1035" type="#_x0000_t75" style="width:83pt;height:33.9pt" o:ole="">
                  <v:imagedata r:id="rId25" o:title=""/>
                </v:shape>
                <o:OLEObject Type="Embed" ProgID="Equation.3" ShapeID="_x0000_i1035" DrawAspect="Content" ObjectID="_1486717511" r:id="rId26"/>
              </w:object>
            </w:r>
          </w:p>
          <w:p w:rsidR="00A010E5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92AA0">
              <w:rPr>
                <w:rFonts w:eastAsia="Times New Roman"/>
                <w:color w:val="000000"/>
                <w:position w:val="-28"/>
                <w:lang w:val="en-US" w:eastAsia="ru-RU"/>
              </w:rPr>
              <w:object w:dxaOrig="4520" w:dyaOrig="680">
                <v:shape id="_x0000_i1036" type="#_x0000_t75" style="width:226.15pt;height:33.9pt" o:ole="">
                  <v:imagedata r:id="rId27" o:title=""/>
                </v:shape>
                <o:OLEObject Type="Embed" ProgID="Equation.3" ShapeID="_x0000_i1036" DrawAspect="Content" ObjectID="_1486717512" r:id="rId28"/>
              </w:object>
            </w:r>
          </w:p>
          <w:p w:rsidR="00A010E5" w:rsidRPr="0078565E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92AA0">
              <w:rPr>
                <w:rFonts w:eastAsia="Times New Roman"/>
                <w:color w:val="000000"/>
                <w:position w:val="-28"/>
                <w:lang w:val="en-US" w:eastAsia="ru-RU"/>
              </w:rPr>
              <w:object w:dxaOrig="6920" w:dyaOrig="700">
                <v:shape id="_x0000_i1037" type="#_x0000_t75" style="width:345.6pt;height:34.75pt" o:ole="">
                  <v:imagedata r:id="rId29" o:title=""/>
                </v:shape>
                <o:OLEObject Type="Embed" ProgID="Equation.3" ShapeID="_x0000_i1037" DrawAspect="Content" ObjectID="_1486717513" r:id="rId30"/>
              </w:object>
            </w:r>
          </w:p>
          <w:p w:rsidR="00A010E5" w:rsidRPr="00E92AA0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A010E5" w:rsidRPr="00CA3F3F" w:rsidTr="00EB2E26">
        <w:tc>
          <w:tcPr>
            <w:tcW w:w="1384" w:type="dxa"/>
          </w:tcPr>
          <w:p w:rsidR="00A010E5" w:rsidRPr="00CA3F3F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A010E5" w:rsidRPr="00CA3F3F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41B3A">
              <w:rPr>
                <w:rFonts w:eastAsia="Times New Roman"/>
                <w:color w:val="000000"/>
                <w:position w:val="-14"/>
                <w:lang w:val="en-US" w:eastAsia="ru-RU"/>
              </w:rPr>
              <w:object w:dxaOrig="340" w:dyaOrig="380">
                <v:shape id="_x0000_i1038" type="#_x0000_t75" style="width:16.95pt;height:18.65pt" o:ole="">
                  <v:imagedata r:id="rId31" o:title=""/>
                </v:shape>
                <o:OLEObject Type="Embed" ProgID="Equation.3" ShapeID="_x0000_i1038" DrawAspect="Content" ObjectID="_1486717514" r:id="rId32"/>
              </w:object>
            </w:r>
          </w:p>
        </w:tc>
        <w:tc>
          <w:tcPr>
            <w:tcW w:w="9037" w:type="dxa"/>
            <w:vMerge/>
          </w:tcPr>
          <w:p w:rsidR="00A010E5" w:rsidRPr="00CA3F3F" w:rsidRDefault="00A010E5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8C"/>
    <w:rsid w:val="00197605"/>
    <w:rsid w:val="00A010E5"/>
    <w:rsid w:val="00B8698C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E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E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2015-03-01T09:15:00Z</dcterms:created>
  <dcterms:modified xsi:type="dcterms:W3CDTF">2015-03-01T09:15:00Z</dcterms:modified>
</cp:coreProperties>
</file>