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3AE" w:rsidRPr="007B1611" w:rsidRDefault="00F409A2" w:rsidP="007B1611">
      <w:pPr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 xml:space="preserve">10. Применение первого начала термодинамики к </w:t>
      </w:r>
      <w:proofErr w:type="spellStart"/>
      <w:r w:rsidRPr="007B1611">
        <w:rPr>
          <w:rFonts w:asciiTheme="minorHAnsi" w:hAnsiTheme="minorHAnsi" w:cstheme="minorHAnsi"/>
          <w:sz w:val="22"/>
          <w:szCs w:val="22"/>
        </w:rPr>
        <w:t>изопроцессам</w:t>
      </w:r>
      <w:proofErr w:type="spellEnd"/>
      <w:r w:rsidRPr="007B1611">
        <w:rPr>
          <w:rFonts w:asciiTheme="minorHAnsi" w:hAnsiTheme="minorHAnsi" w:cstheme="minorHAnsi"/>
          <w:sz w:val="22"/>
          <w:szCs w:val="22"/>
        </w:rPr>
        <w:t xml:space="preserve">. Работа расширения газа в </w:t>
      </w:r>
      <w:proofErr w:type="spellStart"/>
      <w:r w:rsidRPr="007B1611">
        <w:rPr>
          <w:rFonts w:asciiTheme="minorHAnsi" w:hAnsiTheme="minorHAnsi" w:cstheme="minorHAnsi"/>
          <w:sz w:val="22"/>
          <w:szCs w:val="22"/>
        </w:rPr>
        <w:t>изопроцессах</w:t>
      </w:r>
      <w:proofErr w:type="spellEnd"/>
      <w:r w:rsidRPr="007B1611">
        <w:rPr>
          <w:rFonts w:asciiTheme="minorHAnsi" w:hAnsiTheme="minorHAnsi" w:cstheme="minorHAnsi"/>
          <w:sz w:val="22"/>
          <w:szCs w:val="22"/>
        </w:rPr>
        <w:t>.</w:t>
      </w:r>
    </w:p>
    <w:p w:rsidR="00F409A2" w:rsidRPr="007B1611" w:rsidRDefault="00F409A2" w:rsidP="007B1611">
      <w:pPr>
        <w:rPr>
          <w:rFonts w:asciiTheme="minorHAnsi" w:hAnsiTheme="minorHAnsi" w:cstheme="minorHAnsi"/>
          <w:sz w:val="22"/>
          <w:szCs w:val="22"/>
        </w:rPr>
      </w:pPr>
    </w:p>
    <w:p w:rsidR="00F409A2" w:rsidRPr="007B1611" w:rsidRDefault="00F409A2" w:rsidP="007B1611">
      <w:pPr>
        <w:rPr>
          <w:rFonts w:asciiTheme="minorHAnsi" w:hAnsiTheme="minorHAnsi" w:cstheme="minorHAnsi"/>
          <w:sz w:val="22"/>
          <w:szCs w:val="22"/>
        </w:rPr>
      </w:pP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7B1611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Применение ПНТ к </w:t>
      </w:r>
      <w:proofErr w:type="spellStart"/>
      <w:r w:rsidRPr="007B1611">
        <w:rPr>
          <w:rFonts w:asciiTheme="minorHAnsi" w:hAnsiTheme="minorHAnsi" w:cstheme="minorHAnsi"/>
          <w:b/>
          <w:bCs/>
          <w:iCs/>
          <w:sz w:val="22"/>
          <w:szCs w:val="22"/>
        </w:rPr>
        <w:t>изопроцессам</w:t>
      </w:r>
      <w:proofErr w:type="spellEnd"/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7B1611">
        <w:rPr>
          <w:rFonts w:asciiTheme="minorHAnsi" w:hAnsiTheme="minorHAnsi" w:cstheme="minorHAnsi"/>
          <w:b/>
          <w:bCs/>
          <w:iCs/>
          <w:sz w:val="22"/>
          <w:szCs w:val="22"/>
        </w:rPr>
        <w:t>Изохорический процесс</w:t>
      </w:r>
    </w:p>
    <w:tbl>
      <w:tblPr>
        <w:tblW w:w="10792" w:type="dxa"/>
        <w:tblInd w:w="-1133" w:type="dxa"/>
        <w:tblLayout w:type="fixed"/>
        <w:tblLook w:val="0000"/>
      </w:tblPr>
      <w:tblGrid>
        <w:gridCol w:w="2599"/>
        <w:gridCol w:w="8193"/>
      </w:tblGrid>
      <w:tr w:rsidR="00F409A2" w:rsidRPr="007B1611" w:rsidTr="00F409A2">
        <w:trPr>
          <w:trHeight w:val="1803"/>
        </w:trPr>
        <w:tc>
          <w:tcPr>
            <w:tcW w:w="2599" w:type="dxa"/>
          </w:tcPr>
          <w:p w:rsidR="00F409A2" w:rsidRPr="007B1611" w:rsidRDefault="00F409A2" w:rsidP="007B1611">
            <w:pPr>
              <w:pStyle w:val="1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1611">
              <w:rPr>
                <w:rFonts w:asciiTheme="minorHAnsi" w:hAnsiTheme="minorHAnsi" w:cstheme="minorHAnsi"/>
                <w:sz w:val="22"/>
                <w:szCs w:val="22"/>
              </w:rPr>
              <w:object w:dxaOrig="2928" w:dyaOrig="29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pt;height:147pt" o:ole="" fillcolor="window">
                  <v:imagedata r:id="rId4" o:title=""/>
                </v:shape>
                <o:OLEObject Type="Embed" ProgID="PBrush" ShapeID="_x0000_i1025" DrawAspect="Content" ObjectID="_1482753649" r:id="rId5"/>
              </w:object>
            </w:r>
          </w:p>
        </w:tc>
        <w:tc>
          <w:tcPr>
            <w:tcW w:w="8193" w:type="dxa"/>
          </w:tcPr>
          <w:p w:rsidR="00F409A2" w:rsidRPr="007B1611" w:rsidRDefault="00F409A2" w:rsidP="007B1611">
            <w:pPr>
              <w:pStyle w:val="1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161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Для него</w: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V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>=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const</w: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. Диаграмма этого процесса (изохора) изображена на рис.3. Процесс 1-2 соответствует нагреванию, а процесс 2-1 – охлаждению газа. При изохорическом процессе газ не совершает работы: </w:t>
            </w:r>
            <w:r w:rsidRPr="007B1611">
              <w:rPr>
                <w:rFonts w:asciiTheme="minorHAnsi" w:hAnsiTheme="minorHAnsi" w:cstheme="minorHAnsi"/>
                <w:position w:val="-6"/>
                <w:sz w:val="22"/>
                <w:szCs w:val="22"/>
              </w:rPr>
              <w:object w:dxaOrig="1040" w:dyaOrig="279">
                <v:shape id="_x0000_i1026" type="#_x0000_t75" style="width:52.5pt;height:14.25pt" o:ole="" fillcolor="window">
                  <v:imagedata r:id="rId6" o:title=""/>
                </v:shape>
                <o:OLEObject Type="Embed" ProgID="Equation.3" ShapeID="_x0000_i1026" DrawAspect="Content" ObjectID="_1482753650" r:id="rId7"/>
              </w:objec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=0 и вся теплота, сообщаемая газу, идет на увеличение его внутренней энергии, т.е. 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sym w:font="Symbol" w:char="F064"/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Q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>=</w:t>
            </w:r>
            <w:proofErr w:type="spellStart"/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dU</w:t>
            </w:r>
            <w:proofErr w:type="spellEnd"/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.                       </w:t>
            </w:r>
          </w:p>
          <w:p w:rsidR="00F409A2" w:rsidRPr="007B1611" w:rsidRDefault="00F409A2" w:rsidP="007B1611">
            <w:pPr>
              <w:pStyle w:val="1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Согласно формуле (3) для произвольной массы газа </w:t>
            </w:r>
            <w:r w:rsidRPr="007B1611">
              <w:rPr>
                <w:rFonts w:asciiTheme="minorHAnsi" w:hAnsiTheme="minorHAnsi" w:cstheme="minorHAnsi"/>
                <w:position w:val="-26"/>
                <w:sz w:val="22"/>
                <w:szCs w:val="22"/>
              </w:rPr>
              <w:object w:dxaOrig="2380" w:dyaOrig="680">
                <v:shape id="_x0000_i1027" type="#_x0000_t75" style="width:119.25pt;height:33.75pt" o:ole="" fillcolor="window">
                  <v:imagedata r:id="rId8" o:title=""/>
                </v:shape>
                <o:OLEObject Type="Embed" ProgID="Equation.3" ShapeID="_x0000_i1027" DrawAspect="Content" ObjectID="_1482753651" r:id="rId9"/>
              </w:objec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 и поэтому </w:t>
            </w:r>
            <w:r w:rsidRPr="007B1611">
              <w:rPr>
                <w:rFonts w:asciiTheme="minorHAnsi" w:hAnsiTheme="minorHAnsi" w:cstheme="minorHAnsi"/>
                <w:position w:val="-26"/>
                <w:sz w:val="22"/>
                <w:szCs w:val="22"/>
              </w:rPr>
              <w:object w:dxaOrig="3379" w:dyaOrig="680">
                <v:shape id="_x0000_i1028" type="#_x0000_t75" style="width:168.75pt;height:33.75pt" o:ole="" fillcolor="window">
                  <v:imagedata r:id="rId10" o:title=""/>
                </v:shape>
                <o:OLEObject Type="Embed" ProgID="Equation.3" ShapeID="_x0000_i1028" DrawAspect="Content" ObjectID="_1482753652" r:id="rId11"/>
              </w:objec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>,    (12)</w:t>
            </w:r>
          </w:p>
          <w:p w:rsidR="00F409A2" w:rsidRPr="007B1611" w:rsidRDefault="00F409A2" w:rsidP="007B1611">
            <w:pPr>
              <w:pStyle w:val="1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>и молярная теплоемкость при постоянном объеме</w:t>
            </w:r>
          </w:p>
          <w:p w:rsidR="00F409A2" w:rsidRPr="007B1611" w:rsidRDefault="00F409A2" w:rsidP="007B1611">
            <w:pPr>
              <w:pStyle w:val="1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 xml:space="preserve">                                                    </w:t>
      </w:r>
      <w:r w:rsidRPr="007B1611">
        <w:rPr>
          <w:rFonts w:asciiTheme="minorHAnsi" w:hAnsiTheme="minorHAnsi" w:cstheme="minorHAnsi"/>
          <w:position w:val="-12"/>
          <w:sz w:val="22"/>
          <w:szCs w:val="22"/>
        </w:rPr>
        <w:object w:dxaOrig="2280" w:dyaOrig="360">
          <v:shape id="_x0000_i1029" type="#_x0000_t75" style="width:114pt;height:18pt" o:ole="" fillcolor="window">
            <v:imagedata r:id="rId12" o:title=""/>
          </v:shape>
          <o:OLEObject Type="Embed" ProgID="Equation.3" ShapeID="_x0000_i1029" DrawAspect="Content" ObjectID="_1482753653" r:id="rId13"/>
        </w:object>
      </w:r>
      <w:r w:rsidRPr="007B1611">
        <w:rPr>
          <w:rFonts w:asciiTheme="minorHAnsi" w:hAnsiTheme="minorHAnsi" w:cstheme="minorHAnsi"/>
          <w:sz w:val="22"/>
          <w:szCs w:val="22"/>
        </w:rPr>
        <w:t>.                                     (13)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ab/>
        <w:t xml:space="preserve">Таким образом,                </w:t>
      </w:r>
      <w:r w:rsidRPr="007B1611">
        <w:rPr>
          <w:rFonts w:asciiTheme="minorHAnsi" w:hAnsiTheme="minorHAnsi" w:cstheme="minorHAnsi"/>
          <w:position w:val="-12"/>
          <w:sz w:val="22"/>
          <w:szCs w:val="22"/>
        </w:rPr>
        <w:object w:dxaOrig="2000" w:dyaOrig="360">
          <v:shape id="_x0000_i1030" type="#_x0000_t75" style="width:99.75pt;height:18pt" o:ole="" fillcolor="window">
            <v:imagedata r:id="rId14" o:title=""/>
          </v:shape>
          <o:OLEObject Type="Embed" ProgID="Equation.3" ShapeID="_x0000_i1030" DrawAspect="Content" ObjectID="_1482753654" r:id="rId15"/>
        </w:object>
      </w:r>
      <w:r w:rsidRPr="007B1611">
        <w:rPr>
          <w:rFonts w:asciiTheme="minorHAnsi" w:hAnsiTheme="minorHAnsi" w:cstheme="minorHAnsi"/>
          <w:sz w:val="22"/>
          <w:szCs w:val="22"/>
        </w:rPr>
        <w:t>.                                        (14)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7B1611">
        <w:rPr>
          <w:rFonts w:asciiTheme="minorHAnsi" w:hAnsiTheme="minorHAnsi" w:cstheme="minorHAnsi"/>
          <w:b/>
          <w:bCs/>
          <w:iCs/>
          <w:sz w:val="22"/>
          <w:szCs w:val="22"/>
        </w:rPr>
        <w:t>Изобарический процесс</w:t>
      </w:r>
    </w:p>
    <w:tbl>
      <w:tblPr>
        <w:tblW w:w="0" w:type="auto"/>
        <w:tblInd w:w="-946" w:type="dxa"/>
        <w:tblLayout w:type="fixed"/>
        <w:tblLook w:val="0000"/>
      </w:tblPr>
      <w:tblGrid>
        <w:gridCol w:w="2943"/>
        <w:gridCol w:w="7479"/>
      </w:tblGrid>
      <w:tr w:rsidR="00F409A2" w:rsidRPr="007B1611" w:rsidTr="00F409A2">
        <w:tc>
          <w:tcPr>
            <w:tcW w:w="2943" w:type="dxa"/>
          </w:tcPr>
          <w:p w:rsidR="00F409A2" w:rsidRPr="007B1611" w:rsidRDefault="00F409A2" w:rsidP="007B1611">
            <w:pPr>
              <w:pStyle w:val="1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1611">
              <w:rPr>
                <w:rFonts w:asciiTheme="minorHAnsi" w:hAnsiTheme="minorHAnsi" w:cstheme="minorHAnsi"/>
                <w:sz w:val="22"/>
                <w:szCs w:val="22"/>
              </w:rPr>
              <w:object w:dxaOrig="2496" w:dyaOrig="2220">
                <v:shape id="_x0000_i1031" type="#_x0000_t75" style="width:125.25pt;height:111pt" o:ole="" fillcolor="window">
                  <v:imagedata r:id="rId16" o:title=""/>
                </v:shape>
                <o:OLEObject Type="Embed" ProgID="PBrush" ShapeID="_x0000_i1031" DrawAspect="Content" ObjectID="_1482753655" r:id="rId17"/>
              </w:object>
            </w:r>
          </w:p>
        </w:tc>
        <w:tc>
          <w:tcPr>
            <w:tcW w:w="7479" w:type="dxa"/>
          </w:tcPr>
          <w:p w:rsidR="00F409A2" w:rsidRPr="007B1611" w:rsidRDefault="00F409A2" w:rsidP="007B1611">
            <w:pPr>
              <w:pStyle w:val="1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161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Для него</w: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P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>=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const</w: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>. Диаграмма этого процесса (изобара) изображена на рис.4. Практически он осуществляется, например, при нагревании (процесс 1-2) или охлаждении (процесс 2-1) газа, находящегося в цилиндре с подвижным поршнем, на который действует постоянное внешнее давление.</w:t>
            </w:r>
          </w:p>
          <w:p w:rsidR="00F409A2" w:rsidRPr="007B1611" w:rsidRDefault="00F409A2" w:rsidP="007B1611">
            <w:pPr>
              <w:pStyle w:val="1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     Учитывая, что для произвольной массы газа 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U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>=(</w:t>
            </w:r>
            <w:proofErr w:type="spellStart"/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</w:t>
            </w:r>
            <w:proofErr w:type="spellEnd"/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>/2)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sym w:font="Symbol" w:char="F06E"/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RT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>,</w:t>
            </w:r>
          </w:p>
        </w:tc>
      </w:tr>
    </w:tbl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  <w:lang w:val="en-US"/>
        </w:rPr>
        <w:t>PV</w:t>
      </w:r>
      <w:r w:rsidRPr="007B1611">
        <w:rPr>
          <w:rFonts w:asciiTheme="minorHAnsi" w:hAnsiTheme="minorHAnsi" w:cstheme="minorHAnsi"/>
          <w:sz w:val="22"/>
          <w:szCs w:val="22"/>
        </w:rPr>
        <w:t>=</w:t>
      </w:r>
      <w:r w:rsidRPr="007B1611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7B1611">
        <w:rPr>
          <w:rFonts w:asciiTheme="minorHAnsi" w:hAnsiTheme="minorHAnsi" w:cstheme="minorHAnsi"/>
          <w:sz w:val="22"/>
          <w:szCs w:val="22"/>
          <w:lang w:val="en-US"/>
        </w:rPr>
        <w:t>RT</w:t>
      </w:r>
      <w:r w:rsidRPr="007B1611">
        <w:rPr>
          <w:rFonts w:asciiTheme="minorHAnsi" w:hAnsiTheme="minorHAnsi" w:cstheme="minorHAnsi"/>
          <w:sz w:val="22"/>
          <w:szCs w:val="22"/>
        </w:rPr>
        <w:t>, запишем ПНТ в дифференциальной форме для изобарического процесса: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 xml:space="preserve">                                           </w:t>
      </w:r>
      <w:r w:rsidRPr="007B1611">
        <w:rPr>
          <w:rFonts w:asciiTheme="minorHAnsi" w:hAnsiTheme="minorHAnsi" w:cstheme="minorHAnsi"/>
          <w:position w:val="-10"/>
          <w:sz w:val="22"/>
          <w:szCs w:val="22"/>
        </w:rPr>
        <w:object w:dxaOrig="3440" w:dyaOrig="320">
          <v:shape id="_x0000_i1032" type="#_x0000_t75" style="width:171.75pt;height:16.5pt" o:ole="" fillcolor="window">
            <v:imagedata r:id="rId18" o:title=""/>
          </v:shape>
          <o:OLEObject Type="Embed" ProgID="Equation.3" ShapeID="_x0000_i1032" DrawAspect="Content" ObjectID="_1482753656" r:id="rId19"/>
        </w:object>
      </w:r>
      <w:r w:rsidRPr="007B1611">
        <w:rPr>
          <w:rFonts w:asciiTheme="minorHAnsi" w:hAnsiTheme="minorHAnsi" w:cstheme="minorHAnsi"/>
          <w:sz w:val="22"/>
          <w:szCs w:val="22"/>
        </w:rPr>
        <w:t>.                                (15)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ab/>
        <w:t>Молярная теплоемкость при постоянном давлении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Pr="007B1611">
        <w:rPr>
          <w:rFonts w:asciiTheme="minorHAnsi" w:hAnsiTheme="minorHAnsi" w:cstheme="minorHAnsi"/>
          <w:sz w:val="22"/>
          <w:szCs w:val="22"/>
        </w:rPr>
        <w:tab/>
      </w:r>
      <w:r w:rsidRPr="007B1611">
        <w:rPr>
          <w:rFonts w:asciiTheme="minorHAnsi" w:hAnsiTheme="minorHAnsi" w:cstheme="minorHAnsi"/>
          <w:sz w:val="22"/>
          <w:szCs w:val="22"/>
        </w:rPr>
        <w:tab/>
      </w:r>
      <w:r w:rsidRPr="007B1611">
        <w:rPr>
          <w:rFonts w:asciiTheme="minorHAnsi" w:hAnsiTheme="minorHAnsi" w:cstheme="minorHAnsi"/>
          <w:sz w:val="22"/>
          <w:szCs w:val="22"/>
        </w:rPr>
        <w:tab/>
      </w:r>
      <w:r w:rsidRPr="007B1611">
        <w:rPr>
          <w:rFonts w:asciiTheme="minorHAnsi" w:hAnsiTheme="minorHAnsi" w:cstheme="minorHAnsi"/>
          <w:position w:val="-12"/>
          <w:sz w:val="22"/>
          <w:szCs w:val="22"/>
        </w:rPr>
        <w:object w:dxaOrig="3960" w:dyaOrig="360">
          <v:shape id="_x0000_i1033" type="#_x0000_t75" style="width:198.75pt;height:18pt" o:ole="" fillcolor="window">
            <v:imagedata r:id="rId20" o:title=""/>
          </v:shape>
          <o:OLEObject Type="Embed" ProgID="Equation.3" ShapeID="_x0000_i1033" DrawAspect="Content" ObjectID="_1482753657" r:id="rId21"/>
        </w:object>
      </w:r>
      <w:r w:rsidRPr="007B1611">
        <w:rPr>
          <w:rFonts w:asciiTheme="minorHAnsi" w:hAnsiTheme="minorHAnsi" w:cstheme="minorHAnsi"/>
          <w:sz w:val="22"/>
          <w:szCs w:val="22"/>
        </w:rPr>
        <w:t xml:space="preserve">.     </w:t>
      </w:r>
      <w:r w:rsidRPr="007B1611">
        <w:rPr>
          <w:rFonts w:asciiTheme="minorHAnsi" w:hAnsiTheme="minorHAnsi" w:cstheme="minorHAnsi"/>
          <w:sz w:val="22"/>
          <w:szCs w:val="22"/>
        </w:rPr>
        <w:tab/>
      </w:r>
      <w:r w:rsidRPr="007B1611">
        <w:rPr>
          <w:rFonts w:asciiTheme="minorHAnsi" w:hAnsiTheme="minorHAnsi" w:cstheme="minorHAnsi"/>
          <w:sz w:val="22"/>
          <w:szCs w:val="22"/>
        </w:rPr>
        <w:tab/>
        <w:t xml:space="preserve">  (16)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 xml:space="preserve">Выражение                               </w:t>
      </w:r>
      <w:r w:rsidRPr="007B1611">
        <w:rPr>
          <w:rFonts w:asciiTheme="minorHAnsi" w:hAnsiTheme="minorHAnsi" w:cstheme="minorHAnsi"/>
          <w:position w:val="-12"/>
          <w:sz w:val="22"/>
          <w:szCs w:val="22"/>
        </w:rPr>
        <w:object w:dxaOrig="1480" w:dyaOrig="360">
          <v:shape id="_x0000_i1034" type="#_x0000_t75" style="width:74.25pt;height:18pt" o:ole="" fillcolor="window">
            <v:imagedata r:id="rId22" o:title=""/>
          </v:shape>
          <o:OLEObject Type="Embed" ProgID="Equation.3" ShapeID="_x0000_i1034" DrawAspect="Content" ObjectID="_1482753658" r:id="rId23"/>
        </w:object>
      </w:r>
      <w:r w:rsidRPr="007B1611">
        <w:rPr>
          <w:rFonts w:asciiTheme="minorHAnsi" w:hAnsiTheme="minorHAnsi" w:cstheme="minorHAnsi"/>
          <w:sz w:val="22"/>
          <w:szCs w:val="22"/>
        </w:rPr>
        <w:t xml:space="preserve">                                         </w:t>
      </w:r>
      <w:r w:rsidRPr="007B1611">
        <w:rPr>
          <w:rFonts w:asciiTheme="minorHAnsi" w:hAnsiTheme="minorHAnsi" w:cstheme="minorHAnsi"/>
          <w:sz w:val="22"/>
          <w:szCs w:val="22"/>
        </w:rPr>
        <w:tab/>
      </w:r>
      <w:r w:rsidRPr="007B1611">
        <w:rPr>
          <w:rFonts w:asciiTheme="minorHAnsi" w:hAnsiTheme="minorHAnsi" w:cstheme="minorHAnsi"/>
          <w:sz w:val="22"/>
          <w:szCs w:val="22"/>
        </w:rPr>
        <w:tab/>
        <w:t xml:space="preserve">  (17)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 xml:space="preserve">называется </w:t>
      </w:r>
      <w:r w:rsidRPr="007B1611">
        <w:rPr>
          <w:rFonts w:asciiTheme="minorHAnsi" w:hAnsiTheme="minorHAnsi" w:cstheme="minorHAnsi"/>
          <w:i/>
          <w:iCs/>
          <w:sz w:val="22"/>
          <w:szCs w:val="22"/>
        </w:rPr>
        <w:t xml:space="preserve">уравнением Майера; оно показывает, что </w:t>
      </w:r>
      <w:r w:rsidRPr="007B1611">
        <w:rPr>
          <w:rFonts w:asciiTheme="minorHAnsi" w:hAnsiTheme="minorHAnsi" w:cstheme="minorHAnsi"/>
          <w:i/>
          <w:iCs/>
          <w:sz w:val="22"/>
          <w:szCs w:val="22"/>
          <w:lang w:val="en-US"/>
        </w:rPr>
        <w:t>C</w:t>
      </w:r>
      <w:r w:rsidRPr="007B1611">
        <w:rPr>
          <w:rFonts w:asciiTheme="minorHAnsi" w:hAnsiTheme="minorHAnsi" w:cstheme="minorHAnsi"/>
          <w:i/>
          <w:iCs/>
          <w:sz w:val="22"/>
          <w:szCs w:val="22"/>
          <w:vertAlign w:val="subscript"/>
          <w:lang w:val="en-US"/>
        </w:rPr>
        <w:t>P</w:t>
      </w:r>
      <w:r w:rsidRPr="007B1611">
        <w:rPr>
          <w:rFonts w:asciiTheme="minorHAnsi" w:hAnsiTheme="minorHAnsi" w:cstheme="minorHAnsi"/>
          <w:i/>
          <w:iCs/>
          <w:sz w:val="22"/>
          <w:szCs w:val="22"/>
        </w:rPr>
        <w:t xml:space="preserve"> всегда больше </w:t>
      </w:r>
      <w:r w:rsidRPr="007B1611">
        <w:rPr>
          <w:rFonts w:asciiTheme="minorHAnsi" w:hAnsiTheme="minorHAnsi" w:cstheme="minorHAnsi"/>
          <w:i/>
          <w:iCs/>
          <w:sz w:val="22"/>
          <w:szCs w:val="22"/>
          <w:lang w:val="en-US"/>
        </w:rPr>
        <w:t>C</w:t>
      </w:r>
      <w:r w:rsidRPr="007B1611">
        <w:rPr>
          <w:rFonts w:asciiTheme="minorHAnsi" w:hAnsiTheme="minorHAnsi" w:cstheme="minorHAnsi"/>
          <w:i/>
          <w:iCs/>
          <w:sz w:val="22"/>
          <w:szCs w:val="22"/>
          <w:vertAlign w:val="subscript"/>
          <w:lang w:val="en-US"/>
        </w:rPr>
        <w:t>V</w:t>
      </w:r>
      <w:r w:rsidRPr="007B1611">
        <w:rPr>
          <w:rFonts w:asciiTheme="minorHAnsi" w:hAnsiTheme="minorHAnsi" w:cstheme="minorHAnsi"/>
          <w:i/>
          <w:iCs/>
          <w:sz w:val="22"/>
          <w:szCs w:val="22"/>
        </w:rPr>
        <w:t xml:space="preserve"> на величину универсальной газовой постоянной </w:t>
      </w:r>
      <w:r w:rsidRPr="007B1611">
        <w:rPr>
          <w:rFonts w:asciiTheme="minorHAnsi" w:hAnsiTheme="minorHAnsi" w:cstheme="minorHAnsi"/>
          <w:i/>
          <w:iCs/>
          <w:sz w:val="22"/>
          <w:szCs w:val="22"/>
          <w:lang w:val="en-US"/>
        </w:rPr>
        <w:t>R</w:t>
      </w:r>
      <w:r w:rsidRPr="007B1611">
        <w:rPr>
          <w:rFonts w:asciiTheme="minorHAnsi" w:hAnsiTheme="minorHAnsi" w:cstheme="minorHAnsi"/>
          <w:i/>
          <w:iCs/>
          <w:sz w:val="22"/>
          <w:szCs w:val="22"/>
        </w:rPr>
        <w:t>.</w:t>
      </w:r>
      <w:r w:rsidRPr="007B1611">
        <w:rPr>
          <w:rFonts w:asciiTheme="minorHAnsi" w:hAnsiTheme="minorHAnsi" w:cstheme="minorHAnsi"/>
          <w:sz w:val="22"/>
          <w:szCs w:val="22"/>
        </w:rPr>
        <w:t xml:space="preserve"> Это объясняется тем, что для нагревания газа при постоянном давлении требуется еще дополнительное количество теплоты на совершение работы расширения газа.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ab/>
        <w:t xml:space="preserve">Отсюда следует, физический смысл универсальной газовой постоянной </w:t>
      </w:r>
      <w:r w:rsidRPr="007B1611">
        <w:rPr>
          <w:rFonts w:asciiTheme="minorHAnsi" w:hAnsiTheme="minorHAnsi" w:cstheme="minorHAnsi"/>
          <w:i/>
          <w:sz w:val="22"/>
          <w:szCs w:val="22"/>
          <w:lang w:val="en-US"/>
        </w:rPr>
        <w:t>R</w:t>
      </w:r>
      <w:r w:rsidRPr="007B1611">
        <w:rPr>
          <w:rFonts w:asciiTheme="minorHAnsi" w:hAnsiTheme="minorHAnsi" w:cstheme="minorHAnsi"/>
          <w:sz w:val="22"/>
          <w:szCs w:val="22"/>
        </w:rPr>
        <w:t xml:space="preserve">: </w:t>
      </w:r>
      <w:r w:rsidRPr="007B1611">
        <w:rPr>
          <w:rFonts w:asciiTheme="minorHAnsi" w:hAnsiTheme="minorHAnsi" w:cstheme="minorHAnsi"/>
          <w:i/>
          <w:sz w:val="22"/>
          <w:szCs w:val="22"/>
        </w:rPr>
        <w:t>она численно равна работе, совершаемой одним молем идеального газа при его изобарическом нагревании на 1 К.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ab/>
        <w:t xml:space="preserve">С учетом (16) первое начало термодинамики для изобарического процесса имеет вид                                                     </w:t>
      </w:r>
      <w:r w:rsidRPr="007B1611">
        <w:rPr>
          <w:rFonts w:asciiTheme="minorHAnsi" w:hAnsiTheme="minorHAnsi" w:cstheme="minorHAnsi"/>
          <w:position w:val="-16"/>
          <w:sz w:val="22"/>
          <w:szCs w:val="22"/>
        </w:rPr>
        <w:object w:dxaOrig="1400" w:dyaOrig="400">
          <v:shape id="_x0000_i1035" type="#_x0000_t75" style="width:69.75pt;height:19.5pt" o:ole="" fillcolor="window">
            <v:imagedata r:id="rId24" o:title=""/>
          </v:shape>
          <o:OLEObject Type="Embed" ProgID="Equation.3" ShapeID="_x0000_i1035" DrawAspect="Content" ObjectID="_1482753659" r:id="rId25"/>
        </w:object>
      </w:r>
      <w:r w:rsidRPr="007B1611">
        <w:rPr>
          <w:rFonts w:asciiTheme="minorHAnsi" w:hAnsiTheme="minorHAnsi" w:cstheme="minorHAnsi"/>
          <w:sz w:val="22"/>
          <w:szCs w:val="22"/>
        </w:rPr>
        <w:t>,                                     (18)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 xml:space="preserve">кроме того, </w:t>
      </w:r>
      <w:r w:rsidRPr="007B1611">
        <w:rPr>
          <w:rFonts w:asciiTheme="minorHAnsi" w:hAnsiTheme="minorHAnsi" w:cstheme="minorHAnsi"/>
          <w:position w:val="-12"/>
          <w:sz w:val="22"/>
          <w:szCs w:val="22"/>
        </w:rPr>
        <w:object w:dxaOrig="1440" w:dyaOrig="360">
          <v:shape id="_x0000_i1036" type="#_x0000_t75" style="width:1in;height:18pt" o:ole="" fillcolor="window">
            <v:imagedata r:id="rId26" o:title=""/>
          </v:shape>
          <o:OLEObject Type="Embed" ProgID="Equation.3" ShapeID="_x0000_i1036" DrawAspect="Content" ObjectID="_1482753660" r:id="rId27"/>
        </w:object>
      </w:r>
      <w:r w:rsidRPr="007B1611">
        <w:rPr>
          <w:rFonts w:asciiTheme="minorHAnsi" w:hAnsiTheme="minorHAnsi" w:cstheme="minorHAnsi"/>
          <w:sz w:val="22"/>
          <w:szCs w:val="22"/>
        </w:rPr>
        <w:t>,</w:t>
      </w:r>
      <w:r w:rsidRPr="007B1611">
        <w:rPr>
          <w:rFonts w:asciiTheme="minorHAnsi" w:hAnsiTheme="minorHAnsi" w:cstheme="minorHAnsi"/>
          <w:position w:val="-6"/>
          <w:sz w:val="22"/>
          <w:szCs w:val="22"/>
        </w:rPr>
        <w:object w:dxaOrig="1180" w:dyaOrig="300">
          <v:shape id="_x0000_i1037" type="#_x0000_t75" style="width:59.25pt;height:15pt" o:ole="" fillcolor="window">
            <v:imagedata r:id="rId28" o:title=""/>
          </v:shape>
          <o:OLEObject Type="Embed" ProgID="Equation.3" ShapeID="_x0000_i1037" DrawAspect="Content" ObjectID="_1482753661" r:id="rId29"/>
        </w:object>
      </w:r>
      <w:r w:rsidRPr="007B1611">
        <w:rPr>
          <w:rFonts w:asciiTheme="minorHAnsi" w:hAnsiTheme="minorHAnsi" w:cstheme="minorHAnsi"/>
          <w:sz w:val="22"/>
          <w:szCs w:val="22"/>
        </w:rPr>
        <w:t>.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7B1611">
        <w:rPr>
          <w:rFonts w:asciiTheme="minorHAnsi" w:hAnsiTheme="minorHAnsi" w:cstheme="minorHAnsi"/>
          <w:b/>
          <w:bCs/>
          <w:iCs/>
          <w:sz w:val="22"/>
          <w:szCs w:val="22"/>
        </w:rPr>
        <w:t>Изотермический процесс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ab/>
      </w:r>
      <w:r w:rsidRPr="007B1611">
        <w:rPr>
          <w:rFonts w:asciiTheme="minorHAnsi" w:hAnsiTheme="minorHAnsi" w:cstheme="minorHAnsi"/>
          <w:i/>
          <w:iCs/>
          <w:sz w:val="22"/>
          <w:szCs w:val="22"/>
        </w:rPr>
        <w:t>Для него</w:t>
      </w:r>
      <w:r w:rsidRPr="007B1611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B1611">
        <w:rPr>
          <w:rFonts w:asciiTheme="minorHAnsi" w:hAnsiTheme="minorHAnsi" w:cstheme="minorHAnsi"/>
          <w:i/>
          <w:sz w:val="22"/>
          <w:szCs w:val="22"/>
        </w:rPr>
        <w:t>Т</w:t>
      </w:r>
      <w:proofErr w:type="gramEnd"/>
      <w:r w:rsidRPr="007B1611">
        <w:rPr>
          <w:rFonts w:asciiTheme="minorHAnsi" w:hAnsiTheme="minorHAnsi" w:cstheme="minorHAnsi"/>
          <w:i/>
          <w:sz w:val="22"/>
          <w:szCs w:val="22"/>
        </w:rPr>
        <w:t>-</w:t>
      </w:r>
      <w:r w:rsidRPr="007B1611">
        <w:rPr>
          <w:rFonts w:asciiTheme="minorHAnsi" w:hAnsiTheme="minorHAnsi" w:cstheme="minorHAnsi"/>
          <w:i/>
          <w:sz w:val="22"/>
          <w:szCs w:val="22"/>
          <w:lang w:val="en-US"/>
        </w:rPr>
        <w:t>const</w:t>
      </w:r>
      <w:r w:rsidRPr="007B1611">
        <w:rPr>
          <w:rFonts w:asciiTheme="minorHAnsi" w:hAnsiTheme="minorHAnsi" w:cstheme="minorHAnsi"/>
          <w:sz w:val="22"/>
          <w:szCs w:val="22"/>
        </w:rPr>
        <w:t>. Например, процессы кипения, конденсации, плавления и кристаллизации химически чистых веще</w:t>
      </w:r>
      <w:proofErr w:type="gramStart"/>
      <w:r w:rsidRPr="007B1611">
        <w:rPr>
          <w:rFonts w:asciiTheme="minorHAnsi" w:hAnsiTheme="minorHAnsi" w:cstheme="minorHAnsi"/>
          <w:sz w:val="22"/>
          <w:szCs w:val="22"/>
        </w:rPr>
        <w:t>ств пр</w:t>
      </w:r>
      <w:proofErr w:type="gramEnd"/>
      <w:r w:rsidRPr="007B1611">
        <w:rPr>
          <w:rFonts w:asciiTheme="minorHAnsi" w:hAnsiTheme="minorHAnsi" w:cstheme="minorHAnsi"/>
          <w:sz w:val="22"/>
          <w:szCs w:val="22"/>
        </w:rPr>
        <w:t>оисходят при постоянной температуре, если внешнее давление постоянно.</w:t>
      </w:r>
    </w:p>
    <w:tbl>
      <w:tblPr>
        <w:tblW w:w="0" w:type="auto"/>
        <w:tblInd w:w="-893" w:type="dxa"/>
        <w:tblLayout w:type="fixed"/>
        <w:tblLook w:val="0000"/>
      </w:tblPr>
      <w:tblGrid>
        <w:gridCol w:w="3227"/>
        <w:gridCol w:w="7087"/>
      </w:tblGrid>
      <w:tr w:rsidR="00F409A2" w:rsidRPr="007B1611" w:rsidTr="00F409A2">
        <w:tc>
          <w:tcPr>
            <w:tcW w:w="3227" w:type="dxa"/>
          </w:tcPr>
          <w:p w:rsidR="00F409A2" w:rsidRPr="007B1611" w:rsidRDefault="00F409A2" w:rsidP="007B1611">
            <w:pPr>
              <w:pStyle w:val="1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1611">
              <w:rPr>
                <w:rFonts w:asciiTheme="minorHAnsi" w:hAnsiTheme="minorHAnsi" w:cstheme="minorHAnsi"/>
                <w:sz w:val="22"/>
                <w:szCs w:val="22"/>
              </w:rPr>
              <w:object w:dxaOrig="2928" w:dyaOrig="2928">
                <v:shape id="_x0000_i1038" type="#_x0000_t75" style="width:147pt;height:147pt" o:ole="" fillcolor="window">
                  <v:imagedata r:id="rId30" o:title=""/>
                </v:shape>
                <o:OLEObject Type="Embed" ProgID="PBrush" ShapeID="_x0000_i1038" DrawAspect="Content" ObjectID="_1482753662" r:id="rId31"/>
              </w:object>
            </w:r>
          </w:p>
        </w:tc>
        <w:tc>
          <w:tcPr>
            <w:tcW w:w="7087" w:type="dxa"/>
          </w:tcPr>
          <w:p w:rsidR="00F409A2" w:rsidRPr="007B1611" w:rsidRDefault="00F409A2" w:rsidP="007B1611">
            <w:pPr>
              <w:pStyle w:val="1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ab/>
              <w:t>Для идеального газа при</w:t>
            </w:r>
            <w:proofErr w:type="gramStart"/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>Т</w:t>
            </w:r>
            <w:proofErr w:type="gramEnd"/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>=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const</w: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 выполняется закон Бойля-Мариотта 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PV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>=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const</w: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>. Диаграмма изотермического процесса (изотерма) изображена на рис.5. Процесс 1-2 соответствует нагреванию газа, а процесс 2-1 – охлаждению его.</w:t>
            </w:r>
          </w:p>
          <w:p w:rsidR="00F409A2" w:rsidRPr="007B1611" w:rsidRDefault="00F409A2" w:rsidP="007B1611">
            <w:pPr>
              <w:pStyle w:val="1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Внутренняя энергия идеального газа в изотермическом процессе не изменяется, т.е. </w:t>
            </w:r>
            <w:r w:rsidRPr="007B1611">
              <w:rPr>
                <w:rFonts w:asciiTheme="minorHAnsi" w:hAnsiTheme="minorHAnsi" w:cstheme="minorHAnsi"/>
                <w:position w:val="-12"/>
                <w:sz w:val="22"/>
                <w:szCs w:val="22"/>
              </w:rPr>
              <w:object w:dxaOrig="1300" w:dyaOrig="360">
                <v:shape id="_x0000_i1039" type="#_x0000_t75" style="width:65.25pt;height:18pt" o:ole="" fillcolor="window">
                  <v:imagedata r:id="rId32" o:title=""/>
                </v:shape>
                <o:OLEObject Type="Embed" ProgID="Equation.3" ShapeID="_x0000_i1039" DrawAspect="Content" ObjectID="_1482753663" r:id="rId33"/>
              </w:objec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>=0, так как</w:t>
            </w:r>
            <w:proofErr w:type="gramStart"/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>Т</w:t>
            </w:r>
            <w:proofErr w:type="gramEnd"/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>=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const</w: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 и </w:t>
            </w:r>
            <w:proofErr w:type="spellStart"/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dT</w:t>
            </w:r>
            <w:proofErr w:type="spellEnd"/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>=0</w: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. Таким </w:t>
            </w:r>
            <w:proofErr w:type="gramStart"/>
            <w:r w:rsidRPr="007B1611">
              <w:rPr>
                <w:rFonts w:asciiTheme="minorHAnsi" w:hAnsiTheme="minorHAnsi" w:cstheme="minorHAnsi"/>
                <w:sz w:val="22"/>
                <w:szCs w:val="22"/>
              </w:rPr>
              <w:t>образом</w:t>
            </w:r>
            <w:proofErr w:type="gramEnd"/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 из ПНТ (</w:t>
            </w:r>
            <w:r w:rsidRPr="007B1611">
              <w:rPr>
                <w:rFonts w:asciiTheme="minorHAnsi" w:hAnsiTheme="minorHAnsi" w:cstheme="minorHAnsi"/>
                <w:position w:val="-10"/>
                <w:sz w:val="22"/>
                <w:szCs w:val="22"/>
              </w:rPr>
              <w:object w:dxaOrig="1520" w:dyaOrig="340">
                <v:shape id="_x0000_i1040" type="#_x0000_t75" style="width:75.75pt;height:17.25pt" o:ole="" fillcolor="window">
                  <v:imagedata r:id="rId34" o:title=""/>
                </v:shape>
                <o:OLEObject Type="Embed" ProgID="Equation.3" ShapeID="_x0000_i1040" DrawAspect="Content" ObjectID="_1482753664" r:id="rId35"/>
              </w:objec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) следует, что </w:t>
            </w:r>
            <w:r w:rsidRPr="007B1611">
              <w:rPr>
                <w:rFonts w:asciiTheme="minorHAnsi" w:hAnsiTheme="minorHAnsi" w:cstheme="minorHAnsi"/>
                <w:position w:val="-10"/>
                <w:sz w:val="22"/>
                <w:szCs w:val="22"/>
              </w:rPr>
              <w:object w:dxaOrig="920" w:dyaOrig="320">
                <v:shape id="_x0000_i1041" type="#_x0000_t75" style="width:46.5pt;height:16.5pt" o:ole="" fillcolor="window">
                  <v:imagedata r:id="rId36" o:title=""/>
                </v:shape>
                <o:OLEObject Type="Embed" ProgID="Equation.3" ShapeID="_x0000_i1041" DrawAspect="Content" ObjectID="_1482753665" r:id="rId37"/>
              </w:objec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>, т.е. вся теплота, сообщаемая газу, расходуется на</w:t>
            </w:r>
          </w:p>
        </w:tc>
      </w:tr>
    </w:tbl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>совершение им работы против внешних сил: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 xml:space="preserve">                                   </w:t>
      </w:r>
      <w:r w:rsidRPr="007B1611">
        <w:rPr>
          <w:rFonts w:asciiTheme="minorHAnsi" w:hAnsiTheme="minorHAnsi" w:cstheme="minorHAnsi"/>
          <w:position w:val="-34"/>
          <w:sz w:val="22"/>
          <w:szCs w:val="22"/>
          <w:lang w:val="en-US"/>
        </w:rPr>
        <w:object w:dxaOrig="4140" w:dyaOrig="780">
          <v:shape id="_x0000_i1042" type="#_x0000_t75" style="width:207pt;height:39pt" o:ole="" fillcolor="window">
            <v:imagedata r:id="rId38" o:title=""/>
          </v:shape>
          <o:OLEObject Type="Embed" ProgID="Equation.3" ShapeID="_x0000_i1042" DrawAspect="Content" ObjectID="_1482753666" r:id="rId39"/>
        </w:object>
      </w:r>
      <w:r w:rsidRPr="007B1611">
        <w:rPr>
          <w:rFonts w:asciiTheme="minorHAnsi" w:hAnsiTheme="minorHAnsi" w:cstheme="minorHAnsi"/>
          <w:sz w:val="22"/>
          <w:szCs w:val="22"/>
        </w:rPr>
        <w:t>,                                  (19)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 xml:space="preserve">где   </w:t>
      </w:r>
      <w:r w:rsidRPr="007B1611">
        <w:rPr>
          <w:rFonts w:asciiTheme="minorHAnsi" w:hAnsiTheme="minorHAnsi" w:cstheme="minorHAnsi"/>
          <w:i/>
          <w:sz w:val="22"/>
          <w:szCs w:val="22"/>
        </w:rPr>
        <w:sym w:font="Symbol" w:char="F06E"/>
      </w:r>
      <w:r w:rsidRPr="007B1611">
        <w:rPr>
          <w:rFonts w:asciiTheme="minorHAnsi" w:hAnsiTheme="minorHAnsi" w:cstheme="minorHAnsi"/>
          <w:i/>
          <w:sz w:val="22"/>
          <w:szCs w:val="22"/>
        </w:rPr>
        <w:t>=</w:t>
      </w:r>
      <w:r w:rsidRPr="007B1611">
        <w:rPr>
          <w:rFonts w:asciiTheme="minorHAnsi" w:hAnsiTheme="minorHAnsi" w:cstheme="minorHAnsi"/>
          <w:i/>
          <w:sz w:val="22"/>
          <w:szCs w:val="22"/>
          <w:lang w:val="en-US"/>
        </w:rPr>
        <w:t>m</w:t>
      </w:r>
      <w:r w:rsidRPr="007B1611">
        <w:rPr>
          <w:rFonts w:asciiTheme="minorHAnsi" w:hAnsiTheme="minorHAnsi" w:cstheme="minorHAnsi"/>
          <w:i/>
          <w:sz w:val="22"/>
          <w:szCs w:val="22"/>
        </w:rPr>
        <w:t>/</w:t>
      </w:r>
      <w:r w:rsidRPr="007B1611">
        <w:rPr>
          <w:rFonts w:asciiTheme="minorHAnsi" w:hAnsiTheme="minorHAnsi" w:cstheme="minorHAnsi"/>
          <w:i/>
          <w:sz w:val="22"/>
          <w:szCs w:val="22"/>
          <w:lang w:val="en-US"/>
        </w:rPr>
        <w:t>M</w:t>
      </w:r>
      <w:r w:rsidRPr="007B1611">
        <w:rPr>
          <w:rFonts w:asciiTheme="minorHAnsi" w:hAnsiTheme="minorHAnsi" w:cstheme="minorHAnsi"/>
          <w:sz w:val="22"/>
          <w:szCs w:val="22"/>
        </w:rPr>
        <w:t xml:space="preserve"> – число молей.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ab/>
        <w:t>Процесс 1-2 (см</w:t>
      </w:r>
      <w:proofErr w:type="gramStart"/>
      <w:r w:rsidRPr="007B1611">
        <w:rPr>
          <w:rFonts w:asciiTheme="minorHAnsi" w:hAnsiTheme="minorHAnsi" w:cstheme="minorHAnsi"/>
          <w:sz w:val="22"/>
          <w:szCs w:val="22"/>
        </w:rPr>
        <w:t>.р</w:t>
      </w:r>
      <w:proofErr w:type="gramEnd"/>
      <w:r w:rsidRPr="007B1611">
        <w:rPr>
          <w:rFonts w:asciiTheme="minorHAnsi" w:hAnsiTheme="minorHAnsi" w:cstheme="minorHAnsi"/>
          <w:sz w:val="22"/>
          <w:szCs w:val="22"/>
        </w:rPr>
        <w:t xml:space="preserve">ис.5) соответствует изотермическому расширению газа, в этом случае </w:t>
      </w:r>
      <w:r w:rsidRPr="007B1611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7B1611">
        <w:rPr>
          <w:rFonts w:asciiTheme="minorHAnsi" w:hAnsiTheme="minorHAnsi" w:cstheme="minorHAnsi"/>
          <w:sz w:val="22"/>
          <w:szCs w:val="22"/>
          <w:vertAlign w:val="subscript"/>
        </w:rPr>
        <w:t>12</w:t>
      </w:r>
      <w:r w:rsidRPr="007B1611">
        <w:rPr>
          <w:rFonts w:asciiTheme="minorHAnsi" w:hAnsiTheme="minorHAnsi" w:cstheme="minorHAnsi"/>
          <w:sz w:val="22"/>
          <w:szCs w:val="22"/>
        </w:rPr>
        <w:t xml:space="preserve">&gt;0 и </w:t>
      </w:r>
      <w:r w:rsidRPr="007B1611">
        <w:rPr>
          <w:rFonts w:asciiTheme="minorHAnsi" w:hAnsiTheme="minorHAnsi" w:cstheme="minorHAnsi"/>
          <w:sz w:val="22"/>
          <w:szCs w:val="22"/>
          <w:lang w:val="en-US"/>
        </w:rPr>
        <w:t>A</w:t>
      </w:r>
      <w:r w:rsidRPr="007B1611">
        <w:rPr>
          <w:rFonts w:asciiTheme="minorHAnsi" w:hAnsiTheme="minorHAnsi" w:cstheme="minorHAnsi"/>
          <w:sz w:val="22"/>
          <w:szCs w:val="22"/>
          <w:vertAlign w:val="subscript"/>
        </w:rPr>
        <w:t>12</w:t>
      </w:r>
      <w:r w:rsidRPr="007B1611">
        <w:rPr>
          <w:rFonts w:asciiTheme="minorHAnsi" w:hAnsiTheme="minorHAnsi" w:cstheme="minorHAnsi"/>
          <w:sz w:val="22"/>
          <w:szCs w:val="22"/>
        </w:rPr>
        <w:t xml:space="preserve">&gt;0. Обратный процесс 2-1 соответствует изотермическому сжатию газа, для него </w:t>
      </w:r>
      <w:r w:rsidRPr="007B1611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7B1611">
        <w:rPr>
          <w:rFonts w:asciiTheme="minorHAnsi" w:hAnsiTheme="minorHAnsi" w:cstheme="minorHAnsi"/>
          <w:sz w:val="22"/>
          <w:szCs w:val="22"/>
          <w:vertAlign w:val="subscript"/>
        </w:rPr>
        <w:t>12</w:t>
      </w:r>
      <w:r w:rsidRPr="007B1611">
        <w:rPr>
          <w:rFonts w:asciiTheme="minorHAnsi" w:hAnsiTheme="minorHAnsi" w:cstheme="minorHAnsi"/>
          <w:sz w:val="22"/>
          <w:szCs w:val="22"/>
        </w:rPr>
        <w:t xml:space="preserve">&lt;0 и </w:t>
      </w:r>
      <w:r w:rsidRPr="007B1611">
        <w:rPr>
          <w:rFonts w:asciiTheme="minorHAnsi" w:hAnsiTheme="minorHAnsi" w:cstheme="minorHAnsi"/>
          <w:sz w:val="22"/>
          <w:szCs w:val="22"/>
          <w:lang w:val="en-US"/>
        </w:rPr>
        <w:t>A</w:t>
      </w:r>
      <w:r w:rsidRPr="007B1611">
        <w:rPr>
          <w:rFonts w:asciiTheme="minorHAnsi" w:hAnsiTheme="minorHAnsi" w:cstheme="minorHAnsi"/>
          <w:sz w:val="22"/>
          <w:szCs w:val="22"/>
          <w:vertAlign w:val="subscript"/>
        </w:rPr>
        <w:t>12</w:t>
      </w:r>
      <w:r w:rsidRPr="007B1611">
        <w:rPr>
          <w:rFonts w:asciiTheme="minorHAnsi" w:hAnsiTheme="minorHAnsi" w:cstheme="minorHAnsi"/>
          <w:sz w:val="22"/>
          <w:szCs w:val="22"/>
        </w:rPr>
        <w:t>&lt;0.</w:t>
      </w:r>
    </w:p>
    <w:p w:rsidR="0017275D" w:rsidRDefault="0017275D" w:rsidP="007B1611">
      <w:pPr>
        <w:pStyle w:val="2"/>
        <w:ind w:firstLine="0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F409A2" w:rsidRPr="007B1611" w:rsidRDefault="00F409A2" w:rsidP="007B1611">
      <w:pPr>
        <w:pStyle w:val="2"/>
        <w:ind w:firstLine="0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7B1611">
        <w:rPr>
          <w:rFonts w:asciiTheme="minorHAnsi" w:hAnsiTheme="minorHAnsi" w:cstheme="minorHAnsi"/>
          <w:b/>
          <w:bCs/>
          <w:iCs/>
          <w:sz w:val="22"/>
          <w:szCs w:val="22"/>
        </w:rPr>
        <w:t>Работа газа при изменении его объема</w:t>
      </w:r>
    </w:p>
    <w:tbl>
      <w:tblPr>
        <w:tblW w:w="0" w:type="auto"/>
        <w:tblInd w:w="-961" w:type="dxa"/>
        <w:tblLayout w:type="fixed"/>
        <w:tblLook w:val="0000"/>
      </w:tblPr>
      <w:tblGrid>
        <w:gridCol w:w="3936"/>
        <w:gridCol w:w="6486"/>
      </w:tblGrid>
      <w:tr w:rsidR="00F409A2" w:rsidRPr="007B1611" w:rsidTr="00F409A2">
        <w:tc>
          <w:tcPr>
            <w:tcW w:w="3936" w:type="dxa"/>
          </w:tcPr>
          <w:p w:rsidR="00F409A2" w:rsidRPr="007B1611" w:rsidRDefault="00321F6B" w:rsidP="007B1611">
            <w:pPr>
              <w:pStyle w:val="2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73" style="position:absolute;left:0;text-align:left;flip:y;z-index:251682816" from="86.85pt,36.7pt" to="94.05pt,43.9pt" o:allowincell="f"/>
              </w:pict>
            </w:r>
            <w:r w:rsidRP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75" style="position:absolute;left:0;text-align:left;flip:y;z-index:251684864" from="115.65pt,58.3pt" to="122.85pt,65.5pt" o:allowincell="f"/>
              </w:pict>
            </w:r>
            <w:r w:rsidRP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74" style="position:absolute;left:0;text-align:left;flip:y;z-index:251683840" from="115.65pt,43.9pt" to="122.85pt,51.1pt" o:allowincell="f"/>
              </w:pict>
            </w:r>
            <w:r w:rsidRP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72" style="position:absolute;left:0;text-align:left;flip:y;z-index:251681792" from="115.65pt,15.1pt" to="122.85pt,22.3pt" o:allowincell="f"/>
              </w:pict>
            </w:r>
            <w:r w:rsidRP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71" style="position:absolute;left:0;text-align:left;flip:y;z-index:251680768" from="79.65pt,7.9pt" to="86.85pt,15.1pt" o:allowincell="f"/>
              </w:pict>
            </w:r>
            <w:r w:rsidRP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70" style="position:absolute;left:0;text-align:left;flip:y;z-index:251679744" from="79.65pt,65.5pt" to="86.85pt,72.7pt" o:allowincell="f"/>
              </w:pict>
            </w:r>
            <w:r w:rsidRP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69" style="position:absolute;left:0;text-align:left;flip:y;z-index:251678720" from="79.65pt,51.1pt" to="86.85pt,58.3pt" o:allowincell="f"/>
              </w:pict>
            </w:r>
            <w:r w:rsidRP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68" style="position:absolute;left:0;text-align:left;flip:y;z-index:251677696" from="79.65pt,36.7pt" to="86.85pt,43.9pt" o:allowincell="f"/>
              </w:pict>
            </w:r>
            <w:r w:rsidRP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67" style="position:absolute;left:0;text-align:left;flip:y;z-index:251676672" from="79.65pt,22.3pt" to="86.85pt,29.5pt" o:allowincell="f"/>
              </w:pict>
            </w:r>
            <w:r w:rsidRP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57" style="position:absolute;left:0;text-align:left;z-index:251666432" from="79.65pt,7.9pt" to="79.65pt,72.7pt" o:allowincell="f" strokeweight="2pt"/>
              </w:pict>
            </w:r>
            <w:r>
              <w:rPr>
                <w:rFonts w:asciiTheme="minorHAnsi" w:hAnsiTheme="minorHAnsi" w:cstheme="minorHAnsi"/>
                <w:noProof/>
                <w:snapToGrid/>
                <w:sz w:val="22"/>
                <w:szCs w:val="22"/>
              </w:rPr>
              <w:pict>
                <v:line id="_x0000_s1066" style="position:absolute;left:0;text-align:left;flip:y;z-index:251675648" from="122.85pt,29.5pt" to="137.25pt,43.9pt" o:allowincell="f"/>
              </w:pict>
            </w:r>
            <w:r>
              <w:rPr>
                <w:rFonts w:asciiTheme="minorHAnsi" w:hAnsiTheme="minorHAnsi" w:cstheme="minorHAnsi"/>
                <w:noProof/>
                <w:snapToGrid/>
                <w:sz w:val="22"/>
                <w:szCs w:val="22"/>
              </w:rPr>
              <w:pict>
                <v:line id="_x0000_s1065" style="position:absolute;left:0;text-align:left;z-index:251674624" from="58.05pt,43.9pt" to="79.65pt,43.9pt" o:allowincell="f">
                  <v:stroke endarrow="block"/>
                </v:line>
              </w:pict>
            </w:r>
          </w:p>
          <w:p w:rsidR="00F409A2" w:rsidRPr="007B1611" w:rsidRDefault="00F409A2" w:rsidP="007B1611">
            <w:pPr>
              <w:pStyle w:val="2"/>
              <w:ind w:firstLine="0"/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</w:t>
            </w:r>
          </w:p>
          <w:p w:rsidR="00F409A2" w:rsidRPr="007B1611" w:rsidRDefault="00F409A2" w:rsidP="007B1611">
            <w:pPr>
              <w:pStyle w:val="2"/>
              <w:ind w:firstLine="0"/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>Р</w:t>
            </w:r>
            <w:proofErr w:type="gramEnd"/>
          </w:p>
          <w:p w:rsidR="00F409A2" w:rsidRPr="007B1611" w:rsidRDefault="00F409A2" w:rsidP="007B1611">
            <w:pPr>
              <w:pStyle w:val="2"/>
              <w:ind w:firstLine="0"/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:rsidR="00F409A2" w:rsidRPr="007B1611" w:rsidRDefault="00F409A2" w:rsidP="007B1611">
            <w:pPr>
              <w:pStyle w:val="2"/>
              <w:ind w:firstLine="0"/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:rsidR="00F409A2" w:rsidRPr="007B1611" w:rsidRDefault="00F409A2" w:rsidP="007B1611">
            <w:pPr>
              <w:pStyle w:val="2"/>
              <w:ind w:firstLine="0"/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</w:t>
            </w:r>
            <w:r w:rsidRPr="007B1611">
              <w:rPr>
                <w:rFonts w:asciiTheme="minorHAnsi" w:hAnsiTheme="minorHAnsi" w:cstheme="minorHAnsi"/>
                <w:iCs/>
                <w:sz w:val="22"/>
                <w:szCs w:val="22"/>
              </w:rPr>
              <w:t>Рис</w:t>
            </w:r>
            <w:r w:rsidRPr="007B1611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.1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</w:t>
            </w:r>
            <w:r w:rsid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64" style="position:absolute;left:0;text-align:left;flip:x;z-index:251673600;mso-position-horizontal-relative:text;mso-position-vertical-relative:text" from="115.65pt,79.9pt" to="130.05pt,79.9pt" o:allowincell="f">
                  <v:stroke endarrow="block"/>
                </v:line>
              </w:pict>
            </w:r>
            <w:r w:rsid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63" style="position:absolute;left:0;text-align:left;z-index:251672576;mso-position-horizontal-relative:text;mso-position-vertical-relative:text" from="65.25pt,79.9pt" to="79.65pt,79.9pt" o:allowincell="f">
                  <v:stroke endarrow="block"/>
                </v:line>
              </w:pict>
            </w:r>
            <w:r w:rsid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62" style="position:absolute;left:0;text-align:left;z-index:251671552;mso-position-horizontal-relative:text;mso-position-vertical-relative:text" from="115.65pt,72.7pt" to="115.65pt,87.1pt" o:allowincell="f"/>
              </w:pict>
            </w:r>
            <w:r w:rsid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61" style="position:absolute;left:0;text-align:left;z-index:251670528;mso-position-horizontal-relative:text;mso-position-vertical-relative:text" from="79.65pt,65.5pt" to="79.65pt,87.1pt" o:allowincell="f"/>
              </w:pict>
            </w:r>
            <w:r w:rsid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60" style="position:absolute;left:0;text-align:left;z-index:251669504;mso-position-horizontal-relative:text;mso-position-vertical-relative:text" from="122.85pt,7.9pt" to="122.85pt,72.7pt" o:allowincell="f" strokeweight="2pt">
                  <v:stroke dashstyle="1 1"/>
                </v:line>
              </w:pict>
            </w:r>
            <w:r w:rsid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59" style="position:absolute;left:0;text-align:left;z-index:251668480;mso-position-horizontal-relative:text;mso-position-vertical-relative:text" from="115.65pt,7.9pt" to="115.65pt,72.7pt" o:allowincell="f" strokeweight="2pt">
                  <v:stroke dashstyle="1 1"/>
                </v:line>
              </w:pict>
            </w:r>
            <w:r w:rsid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58" style="position:absolute;left:0;text-align:left;z-index:251667456;mso-position-horizontal-relative:text;mso-position-vertical-relative:text" from="86.85pt,7.9pt" to="86.85pt,72.7pt" o:allowincell="f" strokeweight="2pt"/>
              </w:pict>
            </w:r>
            <w:r w:rsid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55" style="position:absolute;left:0;text-align:left;z-index:251664384;mso-position-horizontal-relative:text;mso-position-vertical-relative:text" from="7.65pt,72.7pt" to="151.65pt,72.7pt" o:allowincell="f"/>
              </w:pict>
            </w:r>
            <w:r w:rsid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54" style="position:absolute;left:0;text-align:left;z-index:251663360;mso-position-horizontal-relative:text;mso-position-vertical-relative:text" from="7.65pt,7.9pt" to="7.65pt,72.7pt" o:allowincell="f"/>
              </w:pict>
            </w:r>
            <w:r w:rsidR="00321F6B">
              <w:rPr>
                <w:rFonts w:asciiTheme="minorHAnsi" w:hAnsiTheme="minorHAnsi" w:cstheme="minorHAnsi"/>
                <w:i/>
                <w:noProof/>
                <w:snapToGrid/>
                <w:sz w:val="22"/>
                <w:szCs w:val="22"/>
              </w:rPr>
              <w:pict>
                <v:line id="_x0000_s1056" style="position:absolute;left:0;text-align:left;z-index:251665408;mso-position-horizontal-relative:text;mso-position-vertical-relative:text" from="7.65pt,7.9pt" to="151.65pt,7.9pt" o:allowincell="f"/>
              </w:pic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dl</w:t>
            </w:r>
          </w:p>
        </w:tc>
        <w:tc>
          <w:tcPr>
            <w:tcW w:w="6486" w:type="dxa"/>
          </w:tcPr>
          <w:p w:rsidR="00F409A2" w:rsidRPr="007B1611" w:rsidRDefault="00F409A2" w:rsidP="007B1611">
            <w:pPr>
              <w:pStyle w:val="1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Найдем работу, совершаемую газом при изменении его объема, </w:t>
            </w:r>
            <w:r w:rsidRPr="007B1611">
              <w:rPr>
                <w:rFonts w:asciiTheme="minorHAnsi" w:hAnsiTheme="minorHAnsi" w:cstheme="minorHAnsi"/>
                <w:position w:val="-6"/>
                <w:sz w:val="22"/>
                <w:szCs w:val="22"/>
              </w:rPr>
              <w:object w:dxaOrig="2380" w:dyaOrig="279">
                <v:shape id="_x0000_i1043" type="#_x0000_t75" style="width:119.25pt;height:14.25pt" o:ole="" fillcolor="window">
                  <v:imagedata r:id="rId40" o:title=""/>
                </v:shape>
                <o:OLEObject Type="Embed" ProgID="Equation.3" ShapeID="_x0000_i1043" DrawAspect="Content" ObjectID="_1482753667" r:id="rId41"/>
              </w:objec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, где </w:t>
            </w:r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</w: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 – площадь поршня, </w:t>
            </w:r>
            <w:proofErr w:type="spellStart"/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Sdl</w:t>
            </w:r>
            <w:proofErr w:type="spellEnd"/>
            <w:r w:rsidRPr="007B1611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=</w:t>
            </w:r>
            <w:proofErr w:type="spellStart"/>
            <w:r w:rsidRPr="007B161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dV</w:t>
            </w:r>
            <w:proofErr w:type="spellEnd"/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 – изменение объема газа. Таким образом,</w:t>
            </w:r>
          </w:p>
          <w:p w:rsidR="00F409A2" w:rsidRPr="007B1611" w:rsidRDefault="00F409A2" w:rsidP="007B1611">
            <w:pPr>
              <w:pStyle w:val="1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7B1611">
              <w:rPr>
                <w:rFonts w:asciiTheme="minorHAnsi" w:hAnsiTheme="minorHAnsi" w:cstheme="minorHAnsi"/>
                <w:position w:val="-6"/>
                <w:sz w:val="22"/>
                <w:szCs w:val="22"/>
              </w:rPr>
              <w:object w:dxaOrig="1040" w:dyaOrig="279">
                <v:shape id="_x0000_i1044" type="#_x0000_t75" style="width:52.5pt;height:14.25pt" o:ole="" fillcolor="window">
                  <v:imagedata r:id="rId6" o:title=""/>
                </v:shape>
                <o:OLEObject Type="Embed" ProgID="Equation.3" ShapeID="_x0000_i1044" DrawAspect="Content" ObjectID="_1482753668" r:id="rId42"/>
              </w:object>
            </w:r>
            <w:r w:rsidRPr="007B1611">
              <w:rPr>
                <w:rFonts w:asciiTheme="minorHAnsi" w:hAnsiTheme="minorHAnsi" w:cstheme="minorHAnsi"/>
                <w:sz w:val="22"/>
                <w:szCs w:val="22"/>
              </w:rPr>
              <w:t>.                                           (6)</w:t>
            </w:r>
          </w:p>
          <w:p w:rsidR="00F409A2" w:rsidRPr="007B1611" w:rsidRDefault="00F409A2" w:rsidP="007B1611">
            <w:pPr>
              <w:pStyle w:val="2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ab/>
        <w:t xml:space="preserve">Полная работа при расширении газа от объема </w:t>
      </w:r>
      <w:r w:rsidRPr="007B1611">
        <w:rPr>
          <w:rFonts w:asciiTheme="minorHAnsi" w:hAnsiTheme="minorHAnsi" w:cstheme="minorHAnsi"/>
          <w:i/>
          <w:sz w:val="22"/>
          <w:szCs w:val="22"/>
          <w:lang w:val="en-US"/>
        </w:rPr>
        <w:t>V</w:t>
      </w:r>
      <w:r w:rsidRPr="007B1611"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7B161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B1611">
        <w:rPr>
          <w:rFonts w:asciiTheme="minorHAnsi" w:hAnsiTheme="minorHAnsi" w:cstheme="minorHAnsi"/>
          <w:sz w:val="22"/>
          <w:szCs w:val="22"/>
        </w:rPr>
        <w:t xml:space="preserve">до объема </w:t>
      </w:r>
      <w:r w:rsidRPr="007B1611">
        <w:rPr>
          <w:rFonts w:asciiTheme="minorHAnsi" w:hAnsiTheme="minorHAnsi" w:cstheme="minorHAnsi"/>
          <w:i/>
          <w:sz w:val="22"/>
          <w:szCs w:val="22"/>
          <w:lang w:val="en-US"/>
        </w:rPr>
        <w:t>V</w:t>
      </w:r>
      <w:r w:rsidRPr="007B1611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</w:p>
    <w:p w:rsidR="00F409A2" w:rsidRPr="007B1611" w:rsidRDefault="00F409A2" w:rsidP="007B1611">
      <w:pPr>
        <w:pStyle w:val="11"/>
        <w:jc w:val="both"/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</w:t>
      </w:r>
      <w:r w:rsidRPr="007B1611">
        <w:rPr>
          <w:rFonts w:asciiTheme="minorHAnsi" w:hAnsiTheme="minorHAnsi" w:cstheme="minorHAnsi"/>
          <w:position w:val="-34"/>
          <w:sz w:val="22"/>
          <w:szCs w:val="22"/>
          <w:lang w:val="en-US"/>
        </w:rPr>
        <w:object w:dxaOrig="1260" w:dyaOrig="780">
          <v:shape id="_x0000_i1045" type="#_x0000_t75" style="width:63pt;height:39pt" o:ole="" fillcolor="window">
            <v:imagedata r:id="rId43" o:title=""/>
          </v:shape>
          <o:OLEObject Type="Embed" ProgID="Equation.3" ShapeID="_x0000_i1045" DrawAspect="Content" ObjectID="_1482753669" r:id="rId44"/>
        </w:object>
      </w:r>
      <w:r w:rsidRPr="007B1611">
        <w:rPr>
          <w:rFonts w:asciiTheme="minorHAnsi" w:hAnsiTheme="minorHAnsi" w:cstheme="minorHAnsi"/>
          <w:sz w:val="22"/>
          <w:szCs w:val="22"/>
        </w:rPr>
        <w:t xml:space="preserve">                                                 (7)</w:t>
      </w:r>
    </w:p>
    <w:p w:rsidR="00F409A2" w:rsidRPr="0017275D" w:rsidRDefault="00321F6B" w:rsidP="007B161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 id="_x0000_s1076" type="#_x0000_t75" style="position:absolute;margin-left:-8.8pt;margin-top:163.75pt;width:146.05pt;height:125pt;z-index:251685888;mso-position-horizontal-relative:margin;mso-position-vertical-relative:margin" fillcolor="window">
            <v:imagedata r:id="rId45" o:title=""/>
            <w10:wrap type="square" anchorx="margin" anchory="margin"/>
          </v:shape>
          <o:OLEObject Type="Embed" ProgID="PBrush" ShapeID="_x0000_s1076" DrawAspect="Content" ObjectID="_1482753672" r:id="rId46"/>
        </w:pict>
      </w:r>
      <w:r w:rsidR="00F409A2" w:rsidRPr="007B1611">
        <w:rPr>
          <w:rFonts w:asciiTheme="minorHAnsi" w:hAnsiTheme="minorHAnsi" w:cstheme="minorHAnsi"/>
          <w:sz w:val="22"/>
          <w:szCs w:val="22"/>
        </w:rPr>
        <w:t xml:space="preserve">и графически она изображается площадью фигуры, лежащей под кривой </w:t>
      </w:r>
      <w:r w:rsidR="00F409A2" w:rsidRPr="007B1611">
        <w:rPr>
          <w:rFonts w:asciiTheme="minorHAnsi" w:hAnsiTheme="minorHAnsi" w:cstheme="minorHAnsi"/>
          <w:i/>
          <w:sz w:val="22"/>
          <w:szCs w:val="22"/>
          <w:lang w:val="en-US"/>
        </w:rPr>
        <w:t>P</w:t>
      </w:r>
      <w:r w:rsidR="00F409A2" w:rsidRPr="007B1611">
        <w:rPr>
          <w:rFonts w:asciiTheme="minorHAnsi" w:hAnsiTheme="minorHAnsi" w:cstheme="minorHAnsi"/>
          <w:i/>
          <w:sz w:val="22"/>
          <w:szCs w:val="22"/>
        </w:rPr>
        <w:t>(</w:t>
      </w:r>
      <w:r w:rsidR="00F409A2" w:rsidRPr="007B1611">
        <w:rPr>
          <w:rFonts w:asciiTheme="minorHAnsi" w:hAnsiTheme="minorHAnsi" w:cstheme="minorHAnsi"/>
          <w:i/>
          <w:sz w:val="22"/>
          <w:szCs w:val="22"/>
          <w:lang w:val="en-US"/>
        </w:rPr>
        <w:t>V</w:t>
      </w:r>
      <w:r w:rsidR="00F409A2" w:rsidRPr="007B1611">
        <w:rPr>
          <w:rFonts w:asciiTheme="minorHAnsi" w:hAnsiTheme="minorHAnsi" w:cstheme="minorHAnsi"/>
          <w:i/>
          <w:sz w:val="22"/>
          <w:szCs w:val="22"/>
        </w:rPr>
        <w:t>)</w:t>
      </w:r>
      <w:r w:rsidR="00F409A2" w:rsidRPr="007B1611">
        <w:rPr>
          <w:rFonts w:asciiTheme="minorHAnsi" w:hAnsiTheme="minorHAnsi" w:cstheme="minorHAnsi"/>
          <w:sz w:val="22"/>
          <w:szCs w:val="22"/>
        </w:rPr>
        <w:t xml:space="preserve"> (Рис.2). Таким образом, работа не определяется только начальным и конечным состояниями газа, а зависит от всего хода процесса. Следовательно, криволинейный интеграл (7) зависит от пути интегрирования и поэтому подынтегральное выражение </w:t>
      </w:r>
      <w:r w:rsidR="00F409A2" w:rsidRPr="007B1611">
        <w:rPr>
          <w:rFonts w:asciiTheme="minorHAnsi" w:hAnsiTheme="minorHAnsi" w:cstheme="minorHAnsi"/>
          <w:position w:val="-6"/>
          <w:sz w:val="22"/>
          <w:szCs w:val="22"/>
        </w:rPr>
        <w:object w:dxaOrig="1020" w:dyaOrig="279">
          <v:shape id="_x0000_i1046" type="#_x0000_t75" style="width:51pt;height:14.25pt" o:ole="" fillcolor="window">
            <v:imagedata r:id="rId47" o:title=""/>
          </v:shape>
          <o:OLEObject Type="Embed" ProgID="Equation.3" ShapeID="_x0000_i1046" DrawAspect="Content" ObjectID="_1482753670" r:id="rId48"/>
        </w:object>
      </w:r>
      <w:r w:rsidR="00F409A2" w:rsidRPr="007B1611">
        <w:rPr>
          <w:rFonts w:asciiTheme="minorHAnsi" w:hAnsiTheme="minorHAnsi" w:cstheme="minorHAnsi"/>
          <w:sz w:val="22"/>
          <w:szCs w:val="22"/>
        </w:rPr>
        <w:t xml:space="preserve"> не является полным дифференциалом какой-либо функции состояния газа. С учетом (6) ПНТ можно представить в другой форме              </w:t>
      </w:r>
      <w:r w:rsidR="00F409A2" w:rsidRPr="007B1611">
        <w:rPr>
          <w:rFonts w:asciiTheme="minorHAnsi" w:hAnsiTheme="minorHAnsi" w:cstheme="minorHAnsi"/>
          <w:sz w:val="22"/>
          <w:szCs w:val="22"/>
        </w:rPr>
        <w:tab/>
      </w:r>
      <w:r w:rsidR="00F409A2" w:rsidRPr="007B1611">
        <w:rPr>
          <w:rFonts w:asciiTheme="minorHAnsi" w:hAnsiTheme="minorHAnsi" w:cstheme="minorHAnsi"/>
          <w:sz w:val="22"/>
          <w:szCs w:val="22"/>
        </w:rPr>
        <w:tab/>
      </w:r>
      <w:r w:rsidR="00F409A2" w:rsidRPr="007B1611">
        <w:rPr>
          <w:rFonts w:asciiTheme="minorHAnsi" w:hAnsiTheme="minorHAnsi" w:cstheme="minorHAnsi"/>
          <w:sz w:val="22"/>
          <w:szCs w:val="22"/>
        </w:rPr>
        <w:tab/>
      </w:r>
      <w:r w:rsidR="00F409A2" w:rsidRPr="007B1611">
        <w:rPr>
          <w:rFonts w:asciiTheme="minorHAnsi" w:hAnsiTheme="minorHAnsi" w:cstheme="minorHAnsi"/>
          <w:sz w:val="22"/>
          <w:szCs w:val="22"/>
        </w:rPr>
        <w:tab/>
      </w:r>
      <w:r w:rsidR="00F409A2" w:rsidRPr="007B1611">
        <w:rPr>
          <w:rFonts w:asciiTheme="minorHAnsi" w:hAnsiTheme="minorHAnsi" w:cstheme="minorHAnsi"/>
          <w:sz w:val="22"/>
          <w:szCs w:val="22"/>
        </w:rPr>
        <w:tab/>
      </w:r>
      <w:r w:rsidR="00F409A2" w:rsidRPr="007B1611">
        <w:rPr>
          <w:rFonts w:asciiTheme="minorHAnsi" w:hAnsiTheme="minorHAnsi" w:cstheme="minorHAnsi"/>
          <w:sz w:val="22"/>
          <w:szCs w:val="22"/>
        </w:rPr>
        <w:tab/>
      </w:r>
      <w:r w:rsidR="00F409A2" w:rsidRPr="007B1611">
        <w:rPr>
          <w:rFonts w:asciiTheme="minorHAnsi" w:hAnsiTheme="minorHAnsi" w:cstheme="minorHAnsi"/>
          <w:sz w:val="22"/>
          <w:szCs w:val="22"/>
        </w:rPr>
        <w:tab/>
      </w:r>
      <w:r w:rsidR="00F409A2" w:rsidRPr="007B1611">
        <w:rPr>
          <w:rFonts w:asciiTheme="minorHAnsi" w:hAnsiTheme="minorHAnsi" w:cstheme="minorHAnsi"/>
          <w:position w:val="-10"/>
          <w:sz w:val="22"/>
          <w:szCs w:val="22"/>
        </w:rPr>
        <w:object w:dxaOrig="1620" w:dyaOrig="320">
          <v:shape id="_x0000_i1047" type="#_x0000_t75" style="width:81pt;height:16.5pt" o:ole="" fillcolor="window">
            <v:imagedata r:id="rId49" o:title=""/>
          </v:shape>
          <o:OLEObject Type="Embed" ProgID="Equation.3" ShapeID="_x0000_i1047" DrawAspect="Content" ObjectID="_1482753671" r:id="rId50"/>
        </w:object>
      </w:r>
      <w:r w:rsidR="00F409A2" w:rsidRPr="007B1611">
        <w:rPr>
          <w:rFonts w:asciiTheme="minorHAnsi" w:hAnsiTheme="minorHAnsi" w:cstheme="minorHAnsi"/>
          <w:sz w:val="22"/>
          <w:szCs w:val="22"/>
        </w:rPr>
        <w:t xml:space="preserve">.                            </w:t>
      </w:r>
    </w:p>
    <w:p w:rsidR="00E7410F" w:rsidRPr="0017275D" w:rsidRDefault="00E7410F" w:rsidP="007B1611">
      <w:pPr>
        <w:rPr>
          <w:rFonts w:asciiTheme="minorHAnsi" w:hAnsiTheme="minorHAnsi" w:cstheme="minorHAnsi"/>
          <w:sz w:val="22"/>
          <w:szCs w:val="22"/>
        </w:rPr>
      </w:pPr>
    </w:p>
    <w:p w:rsidR="00E7410F" w:rsidRPr="0017275D" w:rsidRDefault="00E7410F" w:rsidP="007B1611">
      <w:pPr>
        <w:rPr>
          <w:rFonts w:asciiTheme="minorHAnsi" w:hAnsiTheme="minorHAnsi" w:cstheme="minorHAnsi"/>
          <w:sz w:val="22"/>
          <w:szCs w:val="22"/>
        </w:rPr>
      </w:pPr>
    </w:p>
    <w:p w:rsidR="00E7410F" w:rsidRPr="0017275D" w:rsidRDefault="00E7410F" w:rsidP="007B1611">
      <w:pPr>
        <w:rPr>
          <w:rFonts w:asciiTheme="minorHAnsi" w:hAnsiTheme="minorHAnsi" w:cstheme="minorHAnsi"/>
          <w:sz w:val="22"/>
          <w:szCs w:val="22"/>
        </w:rPr>
      </w:pPr>
    </w:p>
    <w:p w:rsidR="00E7410F" w:rsidRPr="0017275D" w:rsidRDefault="00E7410F" w:rsidP="007B1611">
      <w:pPr>
        <w:rPr>
          <w:rFonts w:asciiTheme="minorHAnsi" w:hAnsiTheme="minorHAnsi" w:cstheme="minorHAnsi"/>
          <w:sz w:val="22"/>
          <w:szCs w:val="22"/>
        </w:rPr>
      </w:pPr>
    </w:p>
    <w:p w:rsidR="00E7410F" w:rsidRPr="0017275D" w:rsidRDefault="00E7410F" w:rsidP="007B1611">
      <w:pPr>
        <w:rPr>
          <w:rFonts w:asciiTheme="minorHAnsi" w:hAnsiTheme="minorHAnsi" w:cstheme="minorHAnsi"/>
          <w:sz w:val="22"/>
          <w:szCs w:val="22"/>
        </w:rPr>
      </w:pPr>
    </w:p>
    <w:p w:rsidR="008D374A" w:rsidRPr="0017275D" w:rsidRDefault="008D374A" w:rsidP="007B1611">
      <w:pPr>
        <w:rPr>
          <w:rFonts w:asciiTheme="minorHAnsi" w:hAnsiTheme="minorHAnsi" w:cstheme="minorHAnsi"/>
          <w:sz w:val="22"/>
          <w:szCs w:val="22"/>
        </w:rPr>
      </w:pPr>
    </w:p>
    <w:p w:rsidR="008D374A" w:rsidRPr="0017275D" w:rsidRDefault="008D374A" w:rsidP="007B1611">
      <w:pPr>
        <w:rPr>
          <w:rFonts w:asciiTheme="minorHAnsi" w:hAnsiTheme="minorHAnsi" w:cstheme="minorHAnsi"/>
          <w:sz w:val="22"/>
          <w:szCs w:val="22"/>
        </w:rPr>
      </w:pPr>
    </w:p>
    <w:p w:rsidR="008D374A" w:rsidRPr="007B1611" w:rsidRDefault="008D374A" w:rsidP="007B1611">
      <w:pPr>
        <w:rPr>
          <w:rFonts w:asciiTheme="minorHAnsi" w:hAnsiTheme="minorHAnsi" w:cstheme="minorHAnsi"/>
          <w:b/>
          <w:sz w:val="22"/>
          <w:szCs w:val="22"/>
        </w:rPr>
      </w:pPr>
      <w:r w:rsidRPr="007B1611">
        <w:rPr>
          <w:rFonts w:asciiTheme="minorHAnsi" w:hAnsiTheme="minorHAnsi" w:cstheme="minorHAnsi"/>
          <w:b/>
          <w:sz w:val="22"/>
          <w:szCs w:val="22"/>
        </w:rPr>
        <w:t xml:space="preserve">Работа расширения газа в </w:t>
      </w:r>
      <w:proofErr w:type="spellStart"/>
      <w:r w:rsidRPr="007B1611">
        <w:rPr>
          <w:rFonts w:asciiTheme="minorHAnsi" w:hAnsiTheme="minorHAnsi" w:cstheme="minorHAnsi"/>
          <w:b/>
          <w:sz w:val="22"/>
          <w:szCs w:val="22"/>
        </w:rPr>
        <w:t>изопроцессах</w:t>
      </w:r>
      <w:proofErr w:type="spellEnd"/>
    </w:p>
    <w:p w:rsidR="008D374A" w:rsidRPr="007B1611" w:rsidRDefault="008D374A" w:rsidP="007B1611">
      <w:pPr>
        <w:rPr>
          <w:rFonts w:asciiTheme="minorHAnsi" w:hAnsiTheme="minorHAnsi" w:cstheme="minorHAnsi"/>
          <w:sz w:val="22"/>
          <w:szCs w:val="22"/>
        </w:rPr>
      </w:pPr>
    </w:p>
    <w:p w:rsidR="008D374A" w:rsidRPr="007B1611" w:rsidRDefault="008D374A" w:rsidP="007B1611">
      <w:pPr>
        <w:rPr>
          <w:rFonts w:asciiTheme="minorHAnsi" w:hAnsiTheme="minorHAnsi" w:cstheme="minorHAnsi"/>
          <w:sz w:val="22"/>
          <w:szCs w:val="22"/>
        </w:rPr>
      </w:pPr>
    </w:p>
    <w:p w:rsidR="007B1611" w:rsidRPr="0017275D" w:rsidRDefault="007B1611" w:rsidP="007B1611">
      <w:pPr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  <w:u w:val="single"/>
        </w:rPr>
        <w:t>Работа газа при изобарном расширении</w:t>
      </w:r>
      <w:r w:rsidRPr="007B1611">
        <w:rPr>
          <w:rFonts w:asciiTheme="minorHAnsi" w:hAnsiTheme="minorHAnsi" w:cstheme="minorHAnsi"/>
          <w:sz w:val="22"/>
          <w:szCs w:val="22"/>
        </w:rPr>
        <w:t>:</w:t>
      </w:r>
      <w:r w:rsidRPr="007B1611">
        <w:rPr>
          <w:rFonts w:asciiTheme="minorHAnsi" w:hAnsiTheme="minorHAnsi" w:cstheme="minorHAnsi"/>
          <w:sz w:val="22"/>
          <w:szCs w:val="22"/>
        </w:rPr>
        <w:br/>
      </w:r>
      <w:r w:rsidRPr="007B161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304925" cy="180975"/>
            <wp:effectExtent l="19050" t="0" r="9525" b="0"/>
            <wp:docPr id="256" name="Рисунок 256" descr="http://physflash.narod.ru/Search/thermodynamics/15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physflash.narod.ru/Search/thermodynamics/15_clip_image008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611">
        <w:rPr>
          <w:rFonts w:asciiTheme="minorHAnsi" w:hAnsiTheme="minorHAnsi" w:cstheme="minorHAnsi"/>
          <w:sz w:val="22"/>
          <w:szCs w:val="22"/>
        </w:rPr>
        <w:t>.</w:t>
      </w:r>
      <w:r w:rsidRPr="007B1611">
        <w:rPr>
          <w:rFonts w:asciiTheme="minorHAnsi" w:hAnsiTheme="minorHAnsi" w:cstheme="minorHAnsi"/>
          <w:sz w:val="22"/>
          <w:szCs w:val="22"/>
        </w:rPr>
        <w:br/>
        <w:t>Изменение внутренней энергии:</w:t>
      </w:r>
      <w:r w:rsidRPr="007B1611">
        <w:rPr>
          <w:rFonts w:asciiTheme="minorHAnsi" w:hAnsiTheme="minorHAnsi" w:cstheme="minorHAnsi"/>
          <w:sz w:val="22"/>
          <w:szCs w:val="22"/>
        </w:rPr>
        <w:br/>
      </w:r>
      <w:r w:rsidRPr="007B1611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1571625" cy="390525"/>
            <wp:effectExtent l="19050" t="0" r="9525" b="0"/>
            <wp:docPr id="257" name="Рисунок 257" descr="http://physflash.narod.ru/Search/thermodynamics/15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physflash.narod.ru/Search/thermodynamics/15_clip_image010.gif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611">
        <w:rPr>
          <w:rFonts w:asciiTheme="minorHAnsi" w:hAnsiTheme="minorHAnsi" w:cstheme="minorHAnsi"/>
          <w:sz w:val="22"/>
          <w:szCs w:val="22"/>
        </w:rPr>
        <w:br/>
        <w:t>Количество полученного тепла в соответствии с первым началом термодинамики:</w:t>
      </w:r>
      <w:r w:rsidRPr="007B1611">
        <w:rPr>
          <w:rFonts w:asciiTheme="minorHAnsi" w:hAnsiTheme="minorHAnsi" w:cstheme="minorHAnsi"/>
          <w:sz w:val="22"/>
          <w:szCs w:val="22"/>
        </w:rPr>
        <w:br/>
      </w:r>
      <w:r w:rsidRPr="007B161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2562225" cy="390525"/>
            <wp:effectExtent l="0" t="0" r="0" b="0"/>
            <wp:docPr id="258" name="Рисунок 258" descr="http://physflash.narod.ru/Search/thermodynamics/15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physflash.narod.ru/Search/thermodynamics/15_clip_image012.gif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611">
        <w:rPr>
          <w:rFonts w:asciiTheme="minorHAnsi" w:hAnsiTheme="minorHAnsi" w:cstheme="minorHAnsi"/>
          <w:sz w:val="22"/>
          <w:szCs w:val="22"/>
        </w:rPr>
        <w:t>.</w:t>
      </w:r>
      <w:r w:rsidRPr="007B1611">
        <w:rPr>
          <w:rFonts w:asciiTheme="minorHAnsi" w:hAnsiTheme="minorHAnsi" w:cstheme="minorHAnsi"/>
          <w:sz w:val="22"/>
          <w:szCs w:val="22"/>
        </w:rPr>
        <w:br/>
        <w:t>Молярная теплоемкость при изобарном процессе:</w:t>
      </w:r>
      <w:r w:rsidRPr="007B1611">
        <w:rPr>
          <w:rFonts w:asciiTheme="minorHAnsi" w:hAnsiTheme="minorHAnsi" w:cstheme="minorHAnsi"/>
          <w:sz w:val="22"/>
          <w:szCs w:val="22"/>
        </w:rPr>
        <w:br/>
      </w:r>
      <w:r w:rsidRPr="007B161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362075" cy="390525"/>
            <wp:effectExtent l="0" t="0" r="0" b="0"/>
            <wp:docPr id="259" name="Рисунок 259" descr="http://physflash.narod.ru/Search/thermodynamics/15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physflash.narod.ru/Search/thermodynamics/15_clip_image014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611">
        <w:rPr>
          <w:rFonts w:asciiTheme="minorHAnsi" w:hAnsiTheme="minorHAnsi" w:cstheme="minorHAnsi"/>
          <w:sz w:val="22"/>
          <w:szCs w:val="22"/>
        </w:rPr>
        <w:t>.</w:t>
      </w:r>
    </w:p>
    <w:p w:rsidR="007B1611" w:rsidRPr="0017275D" w:rsidRDefault="007B1611" w:rsidP="007B1611">
      <w:pPr>
        <w:rPr>
          <w:rFonts w:asciiTheme="minorHAnsi" w:hAnsiTheme="minorHAnsi" w:cstheme="minorHAnsi"/>
          <w:sz w:val="22"/>
          <w:szCs w:val="22"/>
        </w:rPr>
      </w:pPr>
    </w:p>
    <w:p w:rsidR="007B1611" w:rsidRPr="0017275D" w:rsidRDefault="007B1611" w:rsidP="007B1611">
      <w:pPr>
        <w:rPr>
          <w:rFonts w:asciiTheme="minorHAnsi" w:hAnsiTheme="minorHAnsi" w:cstheme="minorHAnsi"/>
          <w:sz w:val="22"/>
          <w:szCs w:val="22"/>
        </w:rPr>
      </w:pPr>
    </w:p>
    <w:p w:rsidR="007B1611" w:rsidRPr="0017275D" w:rsidRDefault="007B1611" w:rsidP="007B1611">
      <w:pPr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  <w:u w:val="single"/>
        </w:rPr>
        <w:t>Работа газа при изохорном процессе равна нулю</w:t>
      </w:r>
      <w:r w:rsidRPr="007B1611">
        <w:rPr>
          <w:rFonts w:asciiTheme="minorHAnsi" w:hAnsiTheme="minorHAnsi" w:cstheme="minorHAnsi"/>
          <w:sz w:val="22"/>
          <w:szCs w:val="22"/>
        </w:rPr>
        <w:t>:</w:t>
      </w:r>
      <w:r w:rsidRPr="007B1611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B161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81000" cy="180975"/>
            <wp:effectExtent l="19050" t="0" r="0" b="0"/>
            <wp:docPr id="292" name="Рисунок 292" descr="http://physflash.narod.ru/Search/thermodynamics/15_clip_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physflash.narod.ru/Search/thermodynamics/15_clip_image022.gif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611">
        <w:rPr>
          <w:rFonts w:asciiTheme="minorHAnsi" w:hAnsiTheme="minorHAnsi" w:cstheme="minorHAnsi"/>
          <w:sz w:val="22"/>
          <w:szCs w:val="22"/>
        </w:rPr>
        <w:t>.</w:t>
      </w:r>
      <w:r w:rsidRPr="007B1611">
        <w:rPr>
          <w:rFonts w:asciiTheme="minorHAnsi" w:hAnsiTheme="minorHAnsi" w:cstheme="minorHAnsi"/>
          <w:sz w:val="22"/>
          <w:szCs w:val="22"/>
        </w:rPr>
        <w:br/>
        <w:t>Все полученное тепло идет на изменение внутренней энергии в соответствии с первым началом термодинамики:</w:t>
      </w:r>
      <w:r w:rsidRPr="007B1611">
        <w:rPr>
          <w:rFonts w:asciiTheme="minorHAnsi" w:hAnsiTheme="minorHAnsi" w:cstheme="minorHAnsi"/>
          <w:sz w:val="22"/>
          <w:szCs w:val="22"/>
        </w:rPr>
        <w:br/>
      </w:r>
      <w:r w:rsidRPr="007B161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304925" cy="390525"/>
            <wp:effectExtent l="0" t="0" r="9525" b="0"/>
            <wp:docPr id="293" name="Рисунок 293" descr="http://physflash.narod.ru/Search/thermodynamics/15_clip_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physflash.narod.ru/Search/thermodynamics/15_clip_image024.gif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611">
        <w:rPr>
          <w:rFonts w:asciiTheme="minorHAnsi" w:hAnsiTheme="minorHAnsi" w:cstheme="minorHAnsi"/>
          <w:sz w:val="22"/>
          <w:szCs w:val="22"/>
        </w:rPr>
        <w:t>.</w:t>
      </w:r>
      <w:r w:rsidRPr="007B1611">
        <w:rPr>
          <w:rFonts w:asciiTheme="minorHAnsi" w:hAnsiTheme="minorHAnsi" w:cstheme="minorHAnsi"/>
          <w:sz w:val="22"/>
          <w:szCs w:val="22"/>
        </w:rPr>
        <w:br/>
        <w:t>Молярная теплоемкость при изохорном процессе:</w:t>
      </w:r>
      <w:r w:rsidRPr="007B1611">
        <w:rPr>
          <w:rFonts w:asciiTheme="minorHAnsi" w:hAnsiTheme="minorHAnsi" w:cstheme="minorHAnsi"/>
          <w:sz w:val="22"/>
          <w:szCs w:val="22"/>
        </w:rPr>
        <w:br/>
      </w:r>
      <w:r w:rsidRPr="007B161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171575" cy="390525"/>
            <wp:effectExtent l="0" t="0" r="0" b="0"/>
            <wp:docPr id="294" name="Рисунок 294" descr="http://physflash.narod.ru/Search/thermodynamics/15_clip_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physflash.narod.ru/Search/thermodynamics/15_clip_image026.gif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611">
        <w:rPr>
          <w:rFonts w:asciiTheme="minorHAnsi" w:hAnsiTheme="minorHAnsi" w:cstheme="minorHAnsi"/>
          <w:sz w:val="22"/>
          <w:szCs w:val="22"/>
        </w:rPr>
        <w:t>.</w:t>
      </w:r>
    </w:p>
    <w:p w:rsidR="007B1611" w:rsidRPr="0017275D" w:rsidRDefault="007B1611" w:rsidP="007B1611">
      <w:pPr>
        <w:rPr>
          <w:rFonts w:asciiTheme="minorHAnsi" w:hAnsiTheme="minorHAnsi" w:cstheme="minorHAnsi"/>
          <w:sz w:val="22"/>
          <w:szCs w:val="22"/>
        </w:rPr>
      </w:pPr>
    </w:p>
    <w:p w:rsidR="007B1611" w:rsidRPr="0017275D" w:rsidRDefault="007B1611" w:rsidP="007B1611">
      <w:pPr>
        <w:rPr>
          <w:rFonts w:asciiTheme="minorHAnsi" w:hAnsiTheme="minorHAnsi" w:cstheme="minorHAnsi"/>
          <w:sz w:val="22"/>
          <w:szCs w:val="22"/>
        </w:rPr>
      </w:pPr>
      <w:r w:rsidRPr="007B1611">
        <w:rPr>
          <w:rFonts w:asciiTheme="minorHAnsi" w:hAnsiTheme="minorHAnsi" w:cstheme="minorHAnsi"/>
          <w:sz w:val="22"/>
          <w:szCs w:val="22"/>
          <w:u w:val="single"/>
        </w:rPr>
        <w:t>Работа газа при изотермическом расширении:</w:t>
      </w:r>
      <w:r w:rsidRPr="007B1611">
        <w:rPr>
          <w:rFonts w:asciiTheme="minorHAnsi" w:hAnsiTheme="minorHAnsi" w:cstheme="minorHAnsi"/>
          <w:sz w:val="22"/>
          <w:szCs w:val="22"/>
          <w:u w:val="single"/>
        </w:rPr>
        <w:br/>
      </w:r>
      <w:r w:rsidRPr="007B161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610100" cy="495300"/>
            <wp:effectExtent l="0" t="0" r="0" b="0"/>
            <wp:docPr id="298" name="Рисунок 298" descr="http://physflash.narod.ru/Search/thermodynamics/15_clip_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physflash.narod.ru/Search/thermodynamics/15_clip_image034.gif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611">
        <w:rPr>
          <w:rFonts w:asciiTheme="minorHAnsi" w:hAnsiTheme="minorHAnsi" w:cstheme="minorHAnsi"/>
          <w:sz w:val="22"/>
          <w:szCs w:val="22"/>
        </w:rPr>
        <w:t>.</w:t>
      </w:r>
      <w:r w:rsidRPr="007B1611">
        <w:rPr>
          <w:rFonts w:asciiTheme="minorHAnsi" w:hAnsiTheme="minorHAnsi" w:cstheme="minorHAnsi"/>
          <w:sz w:val="22"/>
          <w:szCs w:val="22"/>
        </w:rPr>
        <w:br/>
        <w:t>Изменение внутренней энергии при изотермическом процессе равно нулю:</w:t>
      </w:r>
      <w:r w:rsidRPr="007B1611">
        <w:rPr>
          <w:rFonts w:asciiTheme="minorHAnsi" w:hAnsiTheme="minorHAnsi" w:cstheme="minorHAnsi"/>
          <w:sz w:val="22"/>
          <w:szCs w:val="22"/>
        </w:rPr>
        <w:br/>
      </w:r>
      <w:r w:rsidRPr="007B161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04825" cy="180975"/>
            <wp:effectExtent l="19050" t="0" r="0" b="0"/>
            <wp:docPr id="299" name="Рисунок 299" descr="http://physflash.narod.ru/Search/thermodynamics/15_clip_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physflash.narod.ru/Search/thermodynamics/15_clip_image036.gif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611">
        <w:rPr>
          <w:rFonts w:asciiTheme="minorHAnsi" w:hAnsiTheme="minorHAnsi" w:cstheme="minorHAnsi"/>
          <w:sz w:val="22"/>
          <w:szCs w:val="22"/>
        </w:rPr>
        <w:t>.</w:t>
      </w:r>
      <w:r w:rsidRPr="007B1611">
        <w:rPr>
          <w:rFonts w:asciiTheme="minorHAnsi" w:hAnsiTheme="minorHAnsi" w:cstheme="minorHAnsi"/>
          <w:sz w:val="22"/>
          <w:szCs w:val="22"/>
        </w:rPr>
        <w:br/>
        <w:t>Все полученное тепло идет на совершение работы в соответствии с первым началом термодинамики:</w:t>
      </w:r>
      <w:r w:rsidRPr="007B1611">
        <w:rPr>
          <w:rFonts w:asciiTheme="minorHAnsi" w:hAnsiTheme="minorHAnsi" w:cstheme="minorHAnsi"/>
          <w:sz w:val="22"/>
          <w:szCs w:val="22"/>
        </w:rPr>
        <w:br/>
      </w:r>
      <w:r w:rsidRPr="007B161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2047875" cy="447675"/>
            <wp:effectExtent l="0" t="0" r="0" b="0"/>
            <wp:docPr id="300" name="Рисунок 300" descr="http://physflash.narod.ru/Search/thermodynamics/15_clip_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physflash.narod.ru/Search/thermodynamics/15_clip_image038.gif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611">
        <w:rPr>
          <w:rFonts w:asciiTheme="minorHAnsi" w:hAnsiTheme="minorHAnsi" w:cstheme="minorHAnsi"/>
          <w:sz w:val="22"/>
          <w:szCs w:val="22"/>
        </w:rPr>
        <w:t>.</w:t>
      </w:r>
    </w:p>
    <w:sectPr w:rsidR="007B1611" w:rsidRPr="0017275D" w:rsidSect="00B76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09A2"/>
    <w:rsid w:val="0017275D"/>
    <w:rsid w:val="00321F6B"/>
    <w:rsid w:val="007B1611"/>
    <w:rsid w:val="008D374A"/>
    <w:rsid w:val="00B763AE"/>
    <w:rsid w:val="00BB5B23"/>
    <w:rsid w:val="00CB6DEA"/>
    <w:rsid w:val="00E7410F"/>
    <w:rsid w:val="00F409A2"/>
    <w:rsid w:val="00FC0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09A2"/>
    <w:pPr>
      <w:keepNext/>
      <w:jc w:val="both"/>
      <w:outlineLvl w:val="0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F409A2"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09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09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F409A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">
    <w:name w:val="Body Text Indent 2"/>
    <w:basedOn w:val="11"/>
    <w:link w:val="20"/>
    <w:rsid w:val="00F409A2"/>
    <w:pPr>
      <w:ind w:firstLine="284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rsid w:val="00F409A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B161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161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B1611"/>
  </w:style>
  <w:style w:type="paragraph" w:styleId="a5">
    <w:name w:val="Normal (Web)"/>
    <w:basedOn w:val="a"/>
    <w:uiPriority w:val="99"/>
    <w:semiHidden/>
    <w:unhideWhenUsed/>
    <w:rsid w:val="007B1611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B1611"/>
    <w:rPr>
      <w:color w:val="0000FF"/>
      <w:u w:val="single"/>
    </w:rPr>
  </w:style>
  <w:style w:type="character" w:customStyle="1" w:styleId="citation">
    <w:name w:val="citation"/>
    <w:basedOn w:val="a0"/>
    <w:rsid w:val="007B1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12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51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8.gi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7.gif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image" Target="media/image21.png"/><Relationship Id="rId53" Type="http://schemas.openxmlformats.org/officeDocument/2006/relationships/image" Target="media/image26.gif"/><Relationship Id="rId58" Type="http://schemas.openxmlformats.org/officeDocument/2006/relationships/image" Target="media/image31.gi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30.gif"/><Relationship Id="rId61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5.gif"/><Relationship Id="rId60" Type="http://schemas.openxmlformats.org/officeDocument/2006/relationships/image" Target="media/image33.gif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9.gif"/><Relationship Id="rId8" Type="http://schemas.openxmlformats.org/officeDocument/2006/relationships/image" Target="media/image3.wmf"/><Relationship Id="rId51" Type="http://schemas.openxmlformats.org/officeDocument/2006/relationships/image" Target="media/image24.gi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image" Target="media/image3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2015-01-14T09:28:00Z</dcterms:created>
  <dcterms:modified xsi:type="dcterms:W3CDTF">2015-01-14T11:12:00Z</dcterms:modified>
</cp:coreProperties>
</file>