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892" w:rsidRPr="00562518" w:rsidRDefault="00562518">
      <w:pPr>
        <w:rPr>
          <w:rFonts w:ascii="Arial" w:hAnsi="Arial" w:cs="Arial"/>
          <w:color w:val="252525"/>
          <w:shd w:val="clear" w:color="auto" w:fill="FFFFFF"/>
        </w:rPr>
      </w:pPr>
      <w:r w:rsidRPr="00562518">
        <w:rPr>
          <w:rFonts w:ascii="Arial" w:hAnsi="Arial" w:cs="Arial"/>
          <w:b/>
          <w:bCs w:val="0"/>
          <w:color w:val="252525"/>
          <w:shd w:val="clear" w:color="auto" w:fill="FFFFFF"/>
        </w:rPr>
        <w:t>а</w:t>
      </w:r>
      <w:proofErr w:type="gramStart"/>
      <w:r w:rsidRPr="00562518">
        <w:rPr>
          <w:rFonts w:ascii="Arial" w:hAnsi="Arial" w:cs="Arial"/>
          <w:b/>
          <w:bCs w:val="0"/>
          <w:color w:val="252525"/>
          <w:shd w:val="clear" w:color="auto" w:fill="FFFFFF"/>
        </w:rPr>
        <w:t>)</w:t>
      </w:r>
      <w:proofErr w:type="spellStart"/>
      <w:r>
        <w:rPr>
          <w:rFonts w:ascii="Arial" w:hAnsi="Arial" w:cs="Arial"/>
          <w:b/>
          <w:bCs w:val="0"/>
          <w:color w:val="252525"/>
          <w:shd w:val="clear" w:color="auto" w:fill="FFFFFF"/>
        </w:rPr>
        <w:t>Ф</w:t>
      </w:r>
      <w:proofErr w:type="gramEnd"/>
      <w:r>
        <w:rPr>
          <w:rFonts w:ascii="Arial" w:hAnsi="Arial" w:cs="Arial"/>
          <w:b/>
          <w:bCs w:val="0"/>
          <w:color w:val="252525"/>
          <w:shd w:val="clear" w:color="auto" w:fill="FFFFFF"/>
        </w:rPr>
        <w:t>изи́ческая</w:t>
      </w:r>
      <w:proofErr w:type="spellEnd"/>
      <w:r>
        <w:rPr>
          <w:rFonts w:ascii="Arial" w:hAnsi="Arial" w:cs="Arial"/>
          <w:b/>
          <w:bCs w:val="0"/>
          <w:color w:val="252525"/>
          <w:shd w:val="clear" w:color="auto" w:fill="FFFFFF"/>
        </w:rPr>
        <w:t xml:space="preserve"> величина́</w:t>
      </w:r>
      <w:r>
        <w:rPr>
          <w:rFonts w:ascii="Arial" w:hAnsi="Arial" w:cs="Arial"/>
          <w:color w:val="252525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физическое свойство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материального объекта,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физического явления</w:t>
      </w:r>
      <w:r>
        <w:rPr>
          <w:rFonts w:ascii="Arial" w:hAnsi="Arial" w:cs="Arial"/>
          <w:color w:val="252525"/>
          <w:shd w:val="clear" w:color="auto" w:fill="FFFFFF"/>
        </w:rPr>
        <w:t>, процесса, которое может быть охарактеризовано количественно.</w:t>
      </w:r>
    </w:p>
    <w:p w:rsidR="00562518" w:rsidRDefault="0056251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В качестве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символов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физических величин обычно выступают отдельные прописные и строчные литеры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латинского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греческого алфавита</w:t>
      </w:r>
      <w:r>
        <w:rPr>
          <w:rFonts w:ascii="Arial" w:hAnsi="Arial" w:cs="Arial"/>
          <w:color w:val="252525"/>
          <w:shd w:val="clear" w:color="auto" w:fill="FFFFFF"/>
        </w:rPr>
        <w:t>. Часто к обозначениям добавляют верхние или нижние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индексы</w:t>
      </w:r>
      <w:r>
        <w:rPr>
          <w:rFonts w:ascii="Arial" w:hAnsi="Arial" w:cs="Arial"/>
          <w:color w:val="252525"/>
          <w:shd w:val="clear" w:color="auto" w:fill="FFFFFF"/>
        </w:rPr>
        <w:t>, обозначающие, к чему относится величина, например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i/>
          <w:iCs/>
          <w:color w:val="252525"/>
          <w:shd w:val="clear" w:color="auto" w:fill="FFFFFF"/>
        </w:rPr>
        <w:t>E</w:t>
      </w:r>
      <w:proofErr w:type="gramEnd"/>
      <w:r>
        <w:rPr>
          <w:rFonts w:ascii="Arial" w:hAnsi="Arial" w:cs="Arial"/>
          <w:i/>
          <w:iCs/>
          <w:color w:val="252525"/>
          <w:shd w:val="clear" w:color="auto" w:fill="FFFFFF"/>
          <w:vertAlign w:val="subscript"/>
        </w:rPr>
        <w:t>п</w:t>
      </w:r>
      <w:proofErr w:type="spellEnd"/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часто обозначает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потенциальную энергию</w:t>
      </w:r>
      <w:r>
        <w:rPr>
          <w:rFonts w:ascii="Arial" w:hAnsi="Arial" w:cs="Arial"/>
          <w:color w:val="252525"/>
          <w:shd w:val="clear" w:color="auto" w:fill="FFFFFF"/>
        </w:rPr>
        <w:t>, а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hd w:val="clear" w:color="auto" w:fill="FFFFFF"/>
        </w:rPr>
        <w:t>c</w:t>
      </w:r>
      <w:r>
        <w:rPr>
          <w:rFonts w:ascii="Arial" w:hAnsi="Arial" w:cs="Arial"/>
          <w:i/>
          <w:iCs/>
          <w:color w:val="252525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теплоёмкость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при постоянном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562518">
        <w:rPr>
          <w:rFonts w:ascii="Arial" w:hAnsi="Arial" w:cs="Arial"/>
          <w:shd w:val="clear" w:color="auto" w:fill="FFFFFF"/>
        </w:rPr>
        <w:t>давлении</w:t>
      </w:r>
    </w:p>
    <w:p w:rsidR="00B00595" w:rsidRDefault="008B3298">
      <w:pPr>
        <w:rPr>
          <w:rFonts w:ascii="Arial" w:hAnsi="Arial" w:cs="Arial"/>
          <w:color w:val="333333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7F7F7"/>
        </w:rPr>
        <w:t>В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7F7F7"/>
        </w:rPr>
        <w:t>)</w:t>
      </w:r>
      <w:r w:rsidR="00B00595" w:rsidRPr="00B00595">
        <w:rPr>
          <w:rFonts w:ascii="Arial" w:hAnsi="Arial" w:cs="Arial"/>
          <w:color w:val="333333"/>
          <w:sz w:val="27"/>
          <w:szCs w:val="27"/>
          <w:shd w:val="clear" w:color="auto" w:fill="F7F7F7"/>
        </w:rPr>
        <w:t>В</w:t>
      </w:r>
      <w:proofErr w:type="gramEnd"/>
      <w:r w:rsidR="00562518">
        <w:rPr>
          <w:rFonts w:ascii="Arial" w:hAnsi="Arial" w:cs="Arial"/>
          <w:color w:val="333333"/>
          <w:sz w:val="27"/>
          <w:szCs w:val="27"/>
          <w:shd w:val="clear" w:color="auto" w:fill="F7F7F7"/>
        </w:rPr>
        <w:t xml:space="preserve"> различие между системами координат и системами отсчёта? И есть ли оно</w:t>
      </w:r>
      <w:r w:rsidR="00B00595">
        <w:rPr>
          <w:rFonts w:ascii="Arial" w:hAnsi="Arial" w:cs="Arial"/>
          <w:color w:val="333333"/>
          <w:sz w:val="27"/>
          <w:szCs w:val="27"/>
          <w:shd w:val="clear" w:color="auto" w:fill="F7F7F7"/>
        </w:rPr>
        <w:t xml:space="preserve">? </w:t>
      </w:r>
    </w:p>
    <w:p w:rsidR="00562518" w:rsidRDefault="00B00595">
      <w:pP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7F7F7"/>
        </w:rPr>
        <w:t>Л</w:t>
      </w:r>
      <w:r w:rsidR="00562518">
        <w:rPr>
          <w:rFonts w:ascii="Arial" w:hAnsi="Arial" w:cs="Arial"/>
          <w:color w:val="333333"/>
          <w:sz w:val="27"/>
          <w:szCs w:val="27"/>
          <w:shd w:val="clear" w:color="auto" w:fill="F7F7F7"/>
        </w:rPr>
        <w:t>юбая система отсчёта есть не что иное, как некоторая система координат. В физике систему отсчёта традиционно связывают именно с физическими масштабами, которые позволяют проводить измерения. А вот системе координат часто приписывают некоторую произвольность, оторванность от каких-либо единиц измерения. Координаты тогда просто считают произвольными, удобным</w:t>
      </w:r>
      <w:r>
        <w:rPr>
          <w:rFonts w:ascii="Arial" w:hAnsi="Arial" w:cs="Arial"/>
          <w:color w:val="333333"/>
          <w:sz w:val="27"/>
          <w:szCs w:val="27"/>
          <w:shd w:val="clear" w:color="auto" w:fill="F7F7F7"/>
        </w:rPr>
        <w:t>и для использования параметрам</w:t>
      </w:r>
      <w:r w:rsidR="00562518">
        <w:rPr>
          <w:rFonts w:ascii="Arial" w:hAnsi="Arial" w:cs="Arial"/>
          <w:color w:val="333333"/>
          <w:sz w:val="27"/>
          <w:szCs w:val="27"/>
          <w:shd w:val="clear" w:color="auto" w:fill="F7F7F7"/>
        </w:rPr>
        <w:t xml:space="preserve">. </w:t>
      </w:r>
      <w:r>
        <w:rPr>
          <w:rFonts w:ascii="Arial" w:hAnsi="Arial" w:cs="Arial"/>
          <w:color w:val="333333"/>
          <w:sz w:val="27"/>
          <w:szCs w:val="27"/>
          <w:shd w:val="clear" w:color="auto" w:fill="F7F7F7"/>
        </w:rPr>
        <w:t>В</w:t>
      </w:r>
      <w:r w:rsidR="00562518">
        <w:rPr>
          <w:rFonts w:ascii="Arial" w:hAnsi="Arial" w:cs="Arial"/>
          <w:color w:val="333333"/>
          <w:sz w:val="27"/>
          <w:szCs w:val="27"/>
          <w:shd w:val="clear" w:color="auto" w:fill="F7F7F7"/>
        </w:rPr>
        <w:t xml:space="preserve"> системе координат, нарисованной на листе бумаги, так же необходимыми составляющими являются и единицы измерения. Их выбор, сколь бы странен он не был, тоже имеет физический смысл и право на существование.</w:t>
      </w:r>
      <w:r w:rsidR="00562518"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7F7F7"/>
        </w:rPr>
        <w:t> </w:t>
      </w:r>
    </w:p>
    <w:p w:rsidR="008B3298" w:rsidRDefault="008B3298">
      <w:pP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7F7F7"/>
        </w:rPr>
      </w:pPr>
    </w:p>
    <w:p w:rsidR="008B3298" w:rsidRDefault="00B00595">
      <w:pPr>
        <w:rPr>
          <w:color w:val="000000"/>
          <w:sz w:val="29"/>
          <w:szCs w:val="29"/>
          <w:shd w:val="clear" w:color="auto" w:fill="FFFFFF"/>
        </w:rPr>
      </w:pPr>
      <w:r>
        <w:rPr>
          <w:i/>
          <w:iCs/>
          <w:color w:val="000000"/>
          <w:sz w:val="29"/>
          <w:szCs w:val="29"/>
          <w:shd w:val="clear" w:color="auto" w:fill="FFFFFF"/>
        </w:rPr>
        <w:t>Л</w:t>
      </w:r>
      <w:r w:rsidR="008B3298">
        <w:rPr>
          <w:i/>
          <w:iCs/>
          <w:color w:val="000000"/>
          <w:sz w:val="29"/>
          <w:szCs w:val="29"/>
          <w:shd w:val="clear" w:color="auto" w:fill="FFFFFF"/>
        </w:rPr>
        <w:t>инейная система координат</w:t>
      </w:r>
      <w:r w:rsidR="008B3298">
        <w:rPr>
          <w:rStyle w:val="apple-converted-space"/>
          <w:i/>
          <w:iCs/>
          <w:color w:val="000000"/>
          <w:sz w:val="29"/>
          <w:szCs w:val="29"/>
          <w:shd w:val="clear" w:color="auto" w:fill="FFFFFF"/>
        </w:rPr>
        <w:t> </w:t>
      </w:r>
      <w:r w:rsidR="008B3298">
        <w:rPr>
          <w:color w:val="000000"/>
          <w:sz w:val="29"/>
          <w:szCs w:val="29"/>
          <w:shd w:val="clear" w:color="auto" w:fill="FFFFFF"/>
        </w:rPr>
        <w:t>– это одна ось, например, OX</w:t>
      </w:r>
    </w:p>
    <w:p w:rsidR="008B3298" w:rsidRDefault="008B3298">
      <w:pPr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Если угол между координатными осями отличается от 90°, то получающаяся система координат называется </w:t>
      </w:r>
      <w:r>
        <w:rPr>
          <w:i/>
          <w:iCs/>
          <w:color w:val="000000"/>
          <w:sz w:val="29"/>
          <w:szCs w:val="29"/>
          <w:shd w:val="clear" w:color="auto" w:fill="FFFFFF"/>
        </w:rPr>
        <w:t>косоугольной</w:t>
      </w:r>
      <w:r>
        <w:rPr>
          <w:color w:val="000000"/>
          <w:sz w:val="29"/>
          <w:szCs w:val="29"/>
          <w:shd w:val="clear" w:color="auto" w:fill="FFFFFF"/>
        </w:rPr>
        <w:t>. Она применяется, например, при описании положения атомов в кристаллической решётке. В таких системах координат положение точки характеризуется двумя числами (</w:t>
      </w:r>
      <w:proofErr w:type="spellStart"/>
      <w:r>
        <w:rPr>
          <w:color w:val="000000"/>
          <w:sz w:val="29"/>
          <w:szCs w:val="29"/>
          <w:shd w:val="clear" w:color="auto" w:fill="FFFFFF"/>
        </w:rPr>
        <w:t>x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color w:val="000000"/>
          <w:sz w:val="29"/>
          <w:szCs w:val="29"/>
          <w:shd w:val="clear" w:color="auto" w:fill="FFFFFF"/>
        </w:rPr>
        <w:t>y</w:t>
      </w:r>
      <w:proofErr w:type="spellEnd"/>
      <w:r>
        <w:rPr>
          <w:color w:val="000000"/>
          <w:sz w:val="29"/>
          <w:szCs w:val="29"/>
          <w:shd w:val="clear" w:color="auto" w:fill="FFFFFF"/>
        </w:rPr>
        <w:t>)</w:t>
      </w:r>
    </w:p>
    <w:p w:rsidR="008B3298" w:rsidRDefault="008B3298">
      <w:pPr>
        <w:rPr>
          <w:color w:val="000000"/>
          <w:sz w:val="29"/>
          <w:szCs w:val="29"/>
          <w:shd w:val="clear" w:color="auto" w:fill="FFFFFF"/>
        </w:rPr>
      </w:pPr>
    </w:p>
    <w:p w:rsidR="008B3298" w:rsidRDefault="008B3298">
      <w:pPr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Для описания положения точек на плоскости может быть применена и двухосная система координат, в которой одна из осей может вращаться вокруг начала координат, всё время «указывая» на изучаемую точку плоскости. Такая система координат </w:t>
      </w:r>
      <w:proofErr w:type="spellStart"/>
      <w:r>
        <w:rPr>
          <w:color w:val="000000"/>
          <w:sz w:val="29"/>
          <w:szCs w:val="29"/>
          <w:shd w:val="clear" w:color="auto" w:fill="FFFFFF"/>
        </w:rPr>
        <w:t>называется</w:t>
      </w:r>
      <w:r>
        <w:rPr>
          <w:i/>
          <w:iCs/>
          <w:color w:val="000000"/>
          <w:sz w:val="29"/>
          <w:szCs w:val="29"/>
          <w:shd w:val="clear" w:color="auto" w:fill="FFFFFF"/>
        </w:rPr>
        <w:t>полярной</w:t>
      </w:r>
      <w:proofErr w:type="spellEnd"/>
      <w:r>
        <w:rPr>
          <w:color w:val="000000"/>
          <w:sz w:val="29"/>
          <w:szCs w:val="29"/>
          <w:shd w:val="clear" w:color="auto" w:fill="FFFFFF"/>
        </w:rPr>
        <w:t>. В ней двумя числами, характеризующими положение точки, являются длина</w:t>
      </w:r>
      <w:r>
        <w:rPr>
          <w:rStyle w:val="apple-converted-space"/>
          <w:color w:val="000000"/>
          <w:sz w:val="29"/>
          <w:szCs w:val="29"/>
          <w:shd w:val="clear" w:color="auto" w:fill="FFFFFF"/>
        </w:rPr>
        <w:t> </w:t>
      </w:r>
      <w:proofErr w:type="spellStart"/>
      <w:r>
        <w:rPr>
          <w:i/>
          <w:iCs/>
          <w:color w:val="000000"/>
          <w:sz w:val="29"/>
          <w:szCs w:val="29"/>
          <w:shd w:val="clear" w:color="auto" w:fill="FFFFFF"/>
        </w:rPr>
        <w:t>r</w:t>
      </w:r>
      <w:proofErr w:type="spellEnd"/>
      <w:r>
        <w:rPr>
          <w:rStyle w:val="apple-converted-space"/>
          <w:color w:val="000000"/>
          <w:sz w:val="29"/>
          <w:szCs w:val="29"/>
          <w:shd w:val="clear" w:color="auto" w:fill="FFFFFF"/>
        </w:rPr>
        <w:t> </w:t>
      </w:r>
      <w:r>
        <w:rPr>
          <w:color w:val="000000"/>
          <w:sz w:val="29"/>
          <w:szCs w:val="29"/>
          <w:shd w:val="clear" w:color="auto" w:fill="FFFFFF"/>
        </w:rPr>
        <w:t>и угол</w:t>
      </w:r>
      <w:r>
        <w:rPr>
          <w:rStyle w:val="apple-converted-space"/>
          <w:color w:val="000000"/>
          <w:sz w:val="29"/>
          <w:szCs w:val="29"/>
          <w:shd w:val="clear" w:color="auto" w:fill="FFFFFF"/>
        </w:rPr>
        <w:t> </w:t>
      </w:r>
      <w:r>
        <w:rPr>
          <w:rFonts w:ascii="Symbol" w:hAnsi="Symbol"/>
          <w:i/>
          <w:iCs/>
          <w:color w:val="000000"/>
          <w:sz w:val="29"/>
          <w:szCs w:val="29"/>
          <w:shd w:val="clear" w:color="auto" w:fill="FFFFFF"/>
        </w:rPr>
        <w:t></w:t>
      </w:r>
      <w:r>
        <w:rPr>
          <w:color w:val="000000"/>
          <w:sz w:val="29"/>
          <w:szCs w:val="29"/>
          <w:shd w:val="clear" w:color="auto" w:fill="FFFFFF"/>
        </w:rPr>
        <w:t>. Обе этих координаты – всегда неотрицательные числа</w:t>
      </w:r>
    </w:p>
    <w:p w:rsidR="008B3298" w:rsidRDefault="008B3298" w:rsidP="008B329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Прямоугольная (Декартова) система координат</w:t>
      </w:r>
    </w:p>
    <w:p w:rsidR="008B3298" w:rsidRPr="008B3298" w:rsidRDefault="008B3298" w:rsidP="008B329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8B3298">
        <w:rPr>
          <w:rFonts w:ascii="Georgia" w:eastAsia="Times New Roman" w:hAnsi="Georgia"/>
          <w:color w:val="404040"/>
          <w:kern w:val="0"/>
          <w:szCs w:val="28"/>
          <w:lang w:eastAsia="ru-RU"/>
        </w:rPr>
        <w:t>Сферическая система координат</w:t>
      </w:r>
    </w:p>
    <w:p w:rsidR="008B3298" w:rsidRDefault="008B329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t>Г)</w:t>
      </w:r>
      <w:r w:rsidRPr="008B329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A644F9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</w:rPr>
        <w:t xml:space="preserve">Размер </w:t>
      </w:r>
      <w:r w:rsidRPr="00A644F9">
        <w:rPr>
          <w:rFonts w:ascii="Arial" w:hAnsi="Arial" w:cs="Arial"/>
          <w:color w:val="333333"/>
          <w:szCs w:val="28"/>
          <w:u w:val="single"/>
          <w:shd w:val="clear" w:color="auto" w:fill="FFFFFF"/>
        </w:rPr>
        <w:t>молекулы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является величиной условной. Его оценивают так. Между молекулами наряду с силами притяжения действуют и силы отталкивания, поэтому молекулы могут сближаться лишь до некоторого расстояния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</w:t>
      </w:r>
      <w:proofErr w:type="spellEnd"/>
    </w:p>
    <w:p w:rsidR="008B3298" w:rsidRDefault="008B329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Расстояние предельного сближения центров двух молекул называют эффективным диаметром молекулы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(при этом считают, что молекулы имеют сферическую форму).</w:t>
      </w:r>
      <w:r w:rsidR="00A644F9" w:rsidRPr="00A644F9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A644F9"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Размеры молекул различных веществ неодинаковы, но все они порядка</w:t>
      </w:r>
      <w:r w:rsidR="00A644F9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="00A644F9">
        <w:rPr>
          <w:noProof/>
          <w:lang w:eastAsia="ru-RU"/>
        </w:rPr>
        <w:drawing>
          <wp:inline distT="0" distB="0" distL="0" distR="0">
            <wp:extent cx="272415" cy="130810"/>
            <wp:effectExtent l="19050" t="0" r="0" b="0"/>
            <wp:docPr id="1" name="Рисунок 1" descr="http://www.tepka.ru/fizika/6.8.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pka.ru/fizika/6.8.01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4F9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gramStart"/>
      <w:r w:rsidR="00A644F9">
        <w:rPr>
          <w:rFonts w:ascii="Arial" w:hAnsi="Arial" w:cs="Arial"/>
          <w:color w:val="333333"/>
          <w:sz w:val="26"/>
          <w:szCs w:val="26"/>
          <w:shd w:val="clear" w:color="auto" w:fill="FFFFFF"/>
        </w:rPr>
        <w:t>м</w:t>
      </w:r>
      <w:proofErr w:type="gramEnd"/>
      <w:r w:rsidR="00A644F9">
        <w:rPr>
          <w:rFonts w:ascii="Arial" w:hAnsi="Arial" w:cs="Arial"/>
          <w:color w:val="333333"/>
          <w:sz w:val="26"/>
          <w:szCs w:val="26"/>
          <w:shd w:val="clear" w:color="auto" w:fill="FFFFFF"/>
        </w:rPr>
        <w:t>, т.е. очень малы.</w:t>
      </w:r>
    </w:p>
    <w:p w:rsidR="00A644F9" w:rsidRDefault="00A644F9">
      <w:pPr>
        <w:rPr>
          <w:rFonts w:ascii="Arial" w:hAnsi="Arial" w:cs="Arial"/>
          <w:color w:val="252525"/>
          <w:shd w:val="clear" w:color="auto" w:fill="FFFFFF"/>
        </w:rPr>
      </w:pPr>
      <w:r w:rsidRPr="00A644F9">
        <w:rPr>
          <w:rFonts w:ascii="Arial" w:hAnsi="Arial" w:cs="Arial"/>
          <w:bCs w:val="0"/>
          <w:color w:val="252525"/>
          <w:u w:val="single"/>
          <w:shd w:val="clear" w:color="auto" w:fill="FFFFFF"/>
        </w:rPr>
        <w:t xml:space="preserve">Рост </w:t>
      </w:r>
      <w:proofErr w:type="spellStart"/>
      <w:proofErr w:type="gramStart"/>
      <w:r w:rsidRPr="00A644F9">
        <w:rPr>
          <w:rFonts w:ascii="Arial" w:hAnsi="Arial" w:cs="Arial"/>
          <w:bCs w:val="0"/>
          <w:color w:val="252525"/>
          <w:u w:val="single"/>
          <w:shd w:val="clear" w:color="auto" w:fill="FFFFFF"/>
        </w:rPr>
        <w:t>челове́ка</w:t>
      </w:r>
      <w:proofErr w:type="spellEnd"/>
      <w:proofErr w:type="gramEnd"/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— расстояние от верхушечной точки головы до плоскости стоп.</w:t>
      </w:r>
    </w:p>
    <w:p w:rsidR="00A644F9" w:rsidRPr="00A644F9" w:rsidRDefault="00A644F9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Средний радиус Земли 6371 км</w:t>
      </w:r>
    </w:p>
    <w:p w:rsidR="00A644F9" w:rsidRDefault="00A644F9">
      <w:pPr>
        <w:rPr>
          <w:rFonts w:ascii="Arial" w:hAnsi="Arial" w:cs="Arial"/>
          <w:b/>
          <w:bCs w:val="0"/>
          <w:color w:val="000000"/>
          <w:sz w:val="18"/>
          <w:szCs w:val="18"/>
        </w:rPr>
      </w:pPr>
      <w:r w:rsidRPr="00A644F9">
        <w:rPr>
          <w:rFonts w:ascii="Arial" w:hAnsi="Arial" w:cs="Arial"/>
          <w:bCs w:val="0"/>
          <w:color w:val="000000"/>
          <w:sz w:val="26"/>
          <w:szCs w:val="26"/>
        </w:rPr>
        <w:t>Расстояние от Земли до Солнца</w:t>
      </w:r>
      <w:r>
        <w:rPr>
          <w:rFonts w:ascii="Arial" w:hAnsi="Arial" w:cs="Arial"/>
          <w:bCs w:val="0"/>
          <w:color w:val="000000"/>
          <w:sz w:val="26"/>
          <w:szCs w:val="26"/>
        </w:rPr>
        <w:t xml:space="preserve"> составляет в среднем </w:t>
      </w:r>
      <w:r>
        <w:rPr>
          <w:rFonts w:ascii="Arial" w:hAnsi="Arial" w:cs="Arial"/>
          <w:b/>
          <w:bCs w:val="0"/>
          <w:color w:val="000000"/>
          <w:sz w:val="18"/>
          <w:szCs w:val="18"/>
        </w:rPr>
        <w:t>1,4960·10</w:t>
      </w:r>
      <w:r>
        <w:rPr>
          <w:rFonts w:ascii="Arial" w:hAnsi="Arial" w:cs="Arial"/>
          <w:b/>
          <w:bCs w:val="0"/>
          <w:color w:val="000000"/>
          <w:sz w:val="18"/>
          <w:szCs w:val="18"/>
          <w:vertAlign w:val="superscript"/>
        </w:rPr>
        <w:t>11</w:t>
      </w:r>
      <w:r>
        <w:rPr>
          <w:rStyle w:val="apple-converted-space"/>
          <w:rFonts w:ascii="Arial" w:hAnsi="Arial" w:cs="Arial"/>
          <w:b/>
          <w:bCs w:val="0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 w:val="0"/>
          <w:color w:val="000000"/>
          <w:sz w:val="18"/>
          <w:szCs w:val="18"/>
        </w:rPr>
        <w:t>м</w:t>
      </w:r>
    </w:p>
    <w:p w:rsidR="00A644F9" w:rsidRDefault="00A644F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644F9">
        <w:rPr>
          <w:bCs w:val="0"/>
          <w:color w:val="000000"/>
          <w:sz w:val="24"/>
          <w:szCs w:val="24"/>
        </w:rPr>
        <w:t>Д)</w:t>
      </w:r>
      <w:r w:rsidRPr="00A644F9">
        <w:rPr>
          <w:rFonts w:ascii="Arial" w:hAnsi="Arial" w:cs="Arial"/>
          <w:b/>
          <w:bCs w:val="0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 w:val="0"/>
          <w:color w:val="000000"/>
          <w:sz w:val="22"/>
          <w:szCs w:val="22"/>
          <w:shd w:val="clear" w:color="auto" w:fill="FFFFFF"/>
        </w:rPr>
        <w:t>Характерная скорость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— физическая величина, характеризующая среднюю скорость движения частиц внутри покоящегося уединённого тела или системы частиц.</w:t>
      </w:r>
    </w:p>
    <w:p w:rsidR="00A644F9" w:rsidRDefault="00A644F9">
      <w:pPr>
        <w:rPr>
          <w:bCs w:val="0"/>
          <w:color w:val="000000"/>
          <w:shd w:val="clear" w:color="auto" w:fill="FFFFFF"/>
        </w:rPr>
      </w:pPr>
      <w:r w:rsidRPr="00A644F9">
        <w:rPr>
          <w:bCs w:val="0"/>
          <w:color w:val="000000"/>
          <w:shd w:val="clear" w:color="auto" w:fill="FFFFFF"/>
        </w:rPr>
        <w:t>УРАГАН – это атмосферный вихрь больших размеров со скоростью ветра до 120 км/ч, а в приземном слое – до 200 км/ч</w:t>
      </w:r>
    </w:p>
    <w:p w:rsidR="000705F4" w:rsidRPr="00A644F9" w:rsidRDefault="000705F4">
      <w:pPr>
        <w:rPr>
          <w:sz w:val="24"/>
          <w:szCs w:val="24"/>
        </w:rPr>
      </w:pPr>
      <w:r w:rsidRPr="000705F4">
        <w:rPr>
          <w:rFonts w:ascii="Arial" w:hAnsi="Arial" w:cs="Arial"/>
          <w:bCs w:val="0"/>
          <w:color w:val="252525"/>
          <w:shd w:val="clear" w:color="auto" w:fill="FFFFFF"/>
        </w:rPr>
        <w:t>Самая высокая скорость в мире</w:t>
      </w:r>
      <w:r>
        <w:rPr>
          <w:rFonts w:ascii="Arial" w:hAnsi="Arial" w:cs="Arial"/>
          <w:color w:val="252525"/>
          <w:shd w:val="clear" w:color="auto" w:fill="FFFFFF"/>
        </w:rPr>
        <w:t> — 1229,78 км/ч достигнута на наземном управляемом транспортном средстве — реактивном автомобиле</w:t>
      </w:r>
    </w:p>
    <w:sectPr w:rsidR="000705F4" w:rsidRPr="00A644F9" w:rsidSect="0004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62518"/>
    <w:rsid w:val="000448EB"/>
    <w:rsid w:val="000705F4"/>
    <w:rsid w:val="00182493"/>
    <w:rsid w:val="001D2C3D"/>
    <w:rsid w:val="00502F4F"/>
    <w:rsid w:val="00562518"/>
    <w:rsid w:val="008B3298"/>
    <w:rsid w:val="00A644F9"/>
    <w:rsid w:val="00B00595"/>
    <w:rsid w:val="00DB58F6"/>
    <w:rsid w:val="00E81756"/>
    <w:rsid w:val="00F2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000000" w:themeColor="text1"/>
        <w:kern w:val="36"/>
        <w:sz w:val="28"/>
        <w:szCs w:val="33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8EB"/>
  </w:style>
  <w:style w:type="paragraph" w:styleId="2">
    <w:name w:val="heading 2"/>
    <w:basedOn w:val="a"/>
    <w:link w:val="20"/>
    <w:uiPriority w:val="9"/>
    <w:qFormat/>
    <w:rsid w:val="008B3298"/>
    <w:pPr>
      <w:spacing w:before="100" w:beforeAutospacing="1" w:after="100" w:afterAutospacing="1" w:line="240" w:lineRule="auto"/>
      <w:outlineLvl w:val="1"/>
    </w:pPr>
    <w:rPr>
      <w:rFonts w:eastAsia="Times New Roman"/>
      <w:b/>
      <w:color w:val="auto"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62518"/>
  </w:style>
  <w:style w:type="character" w:styleId="a3">
    <w:name w:val="Hyperlink"/>
    <w:basedOn w:val="a0"/>
    <w:uiPriority w:val="99"/>
    <w:semiHidden/>
    <w:unhideWhenUsed/>
    <w:rsid w:val="0056251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B3298"/>
    <w:rPr>
      <w:rFonts w:eastAsia="Times New Roman"/>
      <w:b/>
      <w:color w:val="auto"/>
      <w:kern w:val="0"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A644F9"/>
    <w:pPr>
      <w:spacing w:before="100" w:beforeAutospacing="1" w:after="100" w:afterAutospacing="1" w:line="240" w:lineRule="auto"/>
    </w:pPr>
    <w:rPr>
      <w:rFonts w:eastAsia="Times New Roman"/>
      <w:bCs w:val="0"/>
      <w:color w:val="auto"/>
      <w:kern w:val="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4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евросеть</dc:creator>
  <cp:lastModifiedBy>евросеть</cp:lastModifiedBy>
  <cp:revision>4</cp:revision>
  <dcterms:created xsi:type="dcterms:W3CDTF">2015-01-15T18:02:00Z</dcterms:created>
  <dcterms:modified xsi:type="dcterms:W3CDTF">2015-01-16T09:19:00Z</dcterms:modified>
</cp:coreProperties>
</file>