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68C" w:rsidRDefault="004E134C" w:rsidP="004E134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E134C">
        <w:rPr>
          <w:rFonts w:ascii="Times New Roman" w:hAnsi="Times New Roman" w:cs="Times New Roman"/>
          <w:b/>
          <w:sz w:val="32"/>
          <w:szCs w:val="32"/>
        </w:rPr>
        <w:t>Билет № 22</w:t>
      </w:r>
    </w:p>
    <w:p w:rsidR="00892BD7" w:rsidRDefault="00892BD7" w:rsidP="00892BD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</w:t>
      </w:r>
    </w:p>
    <w:p w:rsidR="004E134C" w:rsidRPr="00892BD7" w:rsidRDefault="00892BD7" w:rsidP="00892BD7">
      <w:pPr>
        <w:rPr>
          <w:rFonts w:ascii="Times New Roman" w:hAnsi="Times New Roman" w:cs="Times New Roman"/>
          <w:sz w:val="28"/>
          <w:szCs w:val="28"/>
        </w:rPr>
      </w:pPr>
      <w:r w:rsidRPr="00892B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E134C" w:rsidRPr="00892BD7">
        <w:rPr>
          <w:rFonts w:ascii="Times New Roman" w:hAnsi="Times New Roman" w:cs="Times New Roman"/>
          <w:sz w:val="28"/>
          <w:szCs w:val="28"/>
        </w:rPr>
        <w:t xml:space="preserve">Магнитное поле в вакууме. Индукция магнитного поля. Закон </w:t>
      </w:r>
      <w:proofErr w:type="spellStart"/>
      <w:r w:rsidR="004E134C" w:rsidRPr="00892BD7">
        <w:rPr>
          <w:rFonts w:ascii="Times New Roman" w:hAnsi="Times New Roman" w:cs="Times New Roman"/>
          <w:sz w:val="28"/>
          <w:szCs w:val="28"/>
        </w:rPr>
        <w:t>Био-Савара-Лапласа</w:t>
      </w:r>
      <w:proofErr w:type="spellEnd"/>
      <w:r w:rsidR="004E134C" w:rsidRPr="00892BD7">
        <w:rPr>
          <w:rFonts w:ascii="Times New Roman" w:hAnsi="Times New Roman" w:cs="Times New Roman"/>
          <w:sz w:val="28"/>
          <w:szCs w:val="28"/>
        </w:rPr>
        <w:t>. Примеры расчета.</w:t>
      </w:r>
    </w:p>
    <w:p w:rsidR="004E134C" w:rsidRPr="00892BD7" w:rsidRDefault="004E134C" w:rsidP="004E134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2BD7">
        <w:rPr>
          <w:rFonts w:ascii="Times New Roman" w:hAnsi="Times New Roman" w:cs="Times New Roman"/>
          <w:sz w:val="28"/>
          <w:szCs w:val="28"/>
        </w:rPr>
        <w:t xml:space="preserve">Сила, действующая на элемент длины проводника с током </w:t>
      </w:r>
      <w:r w:rsidRPr="00892BD7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92BD7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892BD7">
        <w:rPr>
          <w:rFonts w:ascii="Times New Roman" w:hAnsi="Times New Roman" w:cs="Times New Roman"/>
          <w:sz w:val="28"/>
          <w:szCs w:val="28"/>
        </w:rPr>
        <w:t>помещённого в магнитное поле,(сила Ампера)</w:t>
      </w:r>
    </w:p>
    <w:p w:rsidR="004E134C" w:rsidRPr="00892BD7" w:rsidRDefault="004E134C" w:rsidP="004E134C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dF</m:t>
          </m:r>
          <m:r>
            <m:rPr>
              <m:sty m:val="b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r>
            <m:rPr>
              <m:sty m:val="b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 |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dlB</m:t>
          </m:r>
          <m:r>
            <m:rPr>
              <m:sty m:val="b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|</m:t>
          </m:r>
        </m:oMath>
      </m:oMathPara>
    </w:p>
    <w:p w:rsidR="004E134C" w:rsidRPr="00892BD7" w:rsidRDefault="004E134C" w:rsidP="004E13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2BD7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en-US"/>
          </w:rPr>
          <m:t>dl</m:t>
        </m:r>
      </m:oMath>
      <w:r w:rsidRPr="00892BD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892BD7">
        <w:rPr>
          <w:rFonts w:ascii="Times New Roman" w:hAnsi="Times New Roman" w:cs="Times New Roman"/>
          <w:sz w:val="28"/>
          <w:szCs w:val="28"/>
        </w:rPr>
        <w:t>вектор элемента длины проводника, проведённый в направлении тока,</w:t>
      </w:r>
    </w:p>
    <w:p w:rsidR="004E134C" w:rsidRPr="00892BD7" w:rsidRDefault="004E134C" w:rsidP="004E134C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m:oMath>
        <m:r>
          <m:rPr>
            <m:sty m:val="b"/>
          </m:rP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Pr="00892BD7">
        <w:rPr>
          <w:rFonts w:eastAsiaTheme="minorEastAsia"/>
          <w:b/>
          <w:sz w:val="28"/>
          <w:szCs w:val="28"/>
        </w:rPr>
        <w:t xml:space="preserve"> – </w:t>
      </w:r>
      <w:r w:rsidRPr="00892BD7">
        <w:rPr>
          <w:rFonts w:eastAsiaTheme="minorEastAsia"/>
          <w:sz w:val="28"/>
          <w:szCs w:val="28"/>
        </w:rPr>
        <w:t>вектор магнитной индукции.</w:t>
      </w:r>
      <w:r w:rsidRPr="00892BD7">
        <w:rPr>
          <w:rFonts w:eastAsiaTheme="minorEastAsia"/>
          <w:sz w:val="28"/>
          <w:szCs w:val="28"/>
        </w:rPr>
        <w:br/>
      </w:r>
      <w:proofErr w:type="spellStart"/>
      <w:r w:rsidRPr="00892BD7">
        <w:rPr>
          <w:b/>
          <w:bCs/>
          <w:color w:val="000000" w:themeColor="text1"/>
          <w:sz w:val="28"/>
          <w:szCs w:val="28"/>
        </w:rPr>
        <w:t>Магни́тнаяинду́кция</w:t>
      </w:r>
      <w:proofErr w:type="spellEnd"/>
      <w:r w:rsidRPr="00892BD7">
        <w:rPr>
          <w:color w:val="000000" w:themeColor="text1"/>
          <w:sz w:val="28"/>
          <w:szCs w:val="28"/>
        </w:rPr>
        <w:t> </w:t>
      </w:r>
      <w:r w:rsidRPr="00892BD7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152400" cy="190500"/>
            <wp:effectExtent l="0" t="0" r="0" b="0"/>
            <wp:docPr id="11" name="Рисунок 11" descr="\vec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vec 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BD7">
        <w:rPr>
          <w:color w:val="000000" w:themeColor="text1"/>
          <w:sz w:val="28"/>
          <w:szCs w:val="28"/>
        </w:rPr>
        <w:t> — </w:t>
      </w:r>
      <w:hyperlink r:id="rId6" w:tooltip="Вектор (математика)" w:history="1">
        <w:r w:rsidRPr="00892BD7">
          <w:rPr>
            <w:color w:val="000000" w:themeColor="text1"/>
            <w:sz w:val="28"/>
            <w:szCs w:val="28"/>
          </w:rPr>
          <w:t>векторная</w:t>
        </w:r>
      </w:hyperlink>
      <w:r w:rsidRPr="00892BD7">
        <w:rPr>
          <w:color w:val="000000" w:themeColor="text1"/>
          <w:sz w:val="28"/>
          <w:szCs w:val="28"/>
        </w:rPr>
        <w:t> величина, являющаяся силовой характеристикой магнитного поля (его действия на заряженные частицы) в данной точке пространства. Определяет, с какой </w:t>
      </w:r>
      <w:hyperlink r:id="rId7" w:tooltip="Сила" w:history="1">
        <w:r w:rsidRPr="00892BD7">
          <w:rPr>
            <w:color w:val="000000" w:themeColor="text1"/>
            <w:sz w:val="28"/>
            <w:szCs w:val="28"/>
          </w:rPr>
          <w:t>силой</w:t>
        </w:r>
      </w:hyperlink>
      <w:r w:rsidRPr="00892BD7">
        <w:rPr>
          <w:color w:val="000000" w:themeColor="text1"/>
          <w:sz w:val="28"/>
          <w:szCs w:val="28"/>
        </w:rPr>
        <w:t> </w:t>
      </w:r>
      <w:r w:rsidRPr="00892BD7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152400" cy="190500"/>
            <wp:effectExtent l="0" t="0" r="0" b="0"/>
            <wp:docPr id="10" name="Рисунок 10" descr="\vec 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vec 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BD7">
        <w:rPr>
          <w:color w:val="000000" w:themeColor="text1"/>
          <w:sz w:val="28"/>
          <w:szCs w:val="28"/>
        </w:rPr>
        <w:t> магнитное поле действует на </w:t>
      </w:r>
      <w:hyperlink r:id="rId9" w:tooltip="Электрический заряд" w:history="1">
        <w:r w:rsidRPr="00892BD7">
          <w:rPr>
            <w:color w:val="000000" w:themeColor="text1"/>
            <w:sz w:val="28"/>
            <w:szCs w:val="28"/>
          </w:rPr>
          <w:t>заряд</w:t>
        </w:r>
      </w:hyperlink>
      <w:r w:rsidRPr="00892BD7">
        <w:rPr>
          <w:color w:val="000000" w:themeColor="text1"/>
          <w:sz w:val="28"/>
          <w:szCs w:val="28"/>
        </w:rPr>
        <w:t> </w:t>
      </w:r>
      <w:r w:rsidRPr="00892BD7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85725" cy="123825"/>
            <wp:effectExtent l="0" t="0" r="9525" b="9525"/>
            <wp:docPr id="9" name="Рисунок 9" descr="q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\!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BD7">
        <w:rPr>
          <w:color w:val="000000" w:themeColor="text1"/>
          <w:sz w:val="28"/>
          <w:szCs w:val="28"/>
        </w:rPr>
        <w:t>, движущийся со скоростью </w:t>
      </w:r>
      <w:r w:rsidRPr="00892BD7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114300" cy="142875"/>
            <wp:effectExtent l="0" t="0" r="0" b="9525"/>
            <wp:docPr id="8" name="Рисунок 8" descr="\vec v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vec v\!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BD7">
        <w:rPr>
          <w:color w:val="000000" w:themeColor="text1"/>
          <w:sz w:val="28"/>
          <w:szCs w:val="28"/>
        </w:rPr>
        <w:t>.</w:t>
      </w:r>
    </w:p>
    <w:p w:rsidR="004E134C" w:rsidRPr="00892BD7" w:rsidRDefault="004E134C" w:rsidP="004E13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92B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Более конкретно, </w:t>
      </w:r>
      <w:r w:rsidRPr="00892BD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152400" cy="190500"/>
            <wp:effectExtent l="0" t="0" r="0" b="0"/>
            <wp:docPr id="7" name="Рисунок 7" descr="\vec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vec 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B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— это такой вектор, что сила Лоренца </w:t>
      </w:r>
      <w:r w:rsidRPr="00892BD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152400" cy="190500"/>
            <wp:effectExtent l="0" t="0" r="0" b="0"/>
            <wp:docPr id="6" name="Рисунок 6" descr="\vec 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vec 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B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действующая со стороны магнитного поля</w:t>
      </w:r>
      <w:hyperlink r:id="rId12" w:anchor="cite_note-1" w:history="1">
        <w:r w:rsidRPr="00892B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[1]</w:t>
        </w:r>
      </w:hyperlink>
      <w:r w:rsidRPr="00892B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на заряд </w:t>
      </w:r>
      <w:r w:rsidRPr="00892BD7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t>q</w:t>
      </w:r>
      <w:r w:rsidRPr="00892B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движущийся со скоростью </w:t>
      </w:r>
      <w:r w:rsidRPr="00892BD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123825" cy="142875"/>
            <wp:effectExtent l="0" t="0" r="9525" b="9525"/>
            <wp:docPr id="4" name="Рисунок 4" descr="\vec 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vec v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B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равна</w:t>
      </w:r>
    </w:p>
    <w:p w:rsidR="004E134C" w:rsidRPr="00892BD7" w:rsidRDefault="004E134C" w:rsidP="004E13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92BD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1057275" cy="238125"/>
            <wp:effectExtent l="0" t="0" r="9525" b="9525"/>
            <wp:docPr id="3" name="Рисунок 3" descr="\vec F=q[\vec v \times \vec B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vec F=q[\vec v \times \vec B]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34C" w:rsidRPr="00892BD7" w:rsidRDefault="004E134C" w:rsidP="004E13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92BD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1133475" cy="171450"/>
            <wp:effectExtent l="0" t="0" r="9525" b="0"/>
            <wp:docPr id="2" name="Рисунок 2" descr="F=qvB\sin\alpha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=qvB\sin\alpha \,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34C" w:rsidRPr="00892BD7" w:rsidRDefault="004E134C" w:rsidP="004E13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92B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где косым крестом обозначено </w:t>
      </w:r>
      <w:hyperlink r:id="rId16" w:tooltip="Векторное произведение" w:history="1">
        <w:r w:rsidRPr="00892B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векторное произведение</w:t>
        </w:r>
      </w:hyperlink>
      <w:r w:rsidRPr="00892B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α — угол между векторами скорости и магнитной индукции (направление вектора </w:t>
      </w:r>
      <w:r w:rsidRPr="00892BD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152400" cy="190500"/>
            <wp:effectExtent l="0" t="0" r="0" b="0"/>
            <wp:docPr id="1" name="Рисунок 1" descr="\vec 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vec 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B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перпендикулярно им обоим и направлено по </w:t>
      </w:r>
      <w:hyperlink r:id="rId17" w:tooltip="Правило левой руки" w:history="1">
        <w:r w:rsidRPr="00892B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правилу левой руки</w:t>
        </w:r>
      </w:hyperlink>
      <w:r w:rsidRPr="00892B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:rsidR="004E134C" w:rsidRPr="00892BD7" w:rsidRDefault="004E134C" w:rsidP="004E134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92BD7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 xml:space="preserve">Закон </w:t>
      </w:r>
      <w:proofErr w:type="spellStart"/>
      <w:r w:rsidRPr="00892BD7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Био</w:t>
      </w:r>
      <w:proofErr w:type="spellEnd"/>
      <w:r w:rsidRPr="00892BD7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́—</w:t>
      </w:r>
      <w:proofErr w:type="spellStart"/>
      <w:r w:rsidRPr="00892BD7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Савара</w:t>
      </w:r>
      <w:proofErr w:type="spellEnd"/>
      <w:r w:rsidRPr="00892BD7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—</w:t>
      </w:r>
      <w:proofErr w:type="spellStart"/>
      <w:r w:rsidRPr="00892BD7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Лапла́са</w:t>
      </w:r>
      <w:proofErr w:type="spellEnd"/>
      <w:r w:rsidRPr="00892BD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— физический закон для определения вектора</w:t>
      </w:r>
      <w:r w:rsidRPr="00892BD7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892BD7">
        <w:rPr>
          <w:rFonts w:ascii="Times New Roman" w:hAnsi="Times New Roman" w:cs="Times New Roman"/>
          <w:sz w:val="28"/>
          <w:szCs w:val="28"/>
          <w:shd w:val="clear" w:color="auto" w:fill="FFFFFF"/>
        </w:rPr>
        <w:t>индукции</w:t>
      </w:r>
      <w:r w:rsidRPr="00892BD7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892BD7">
        <w:rPr>
          <w:rFonts w:ascii="Times New Roman" w:hAnsi="Times New Roman" w:cs="Times New Roman"/>
          <w:sz w:val="28"/>
          <w:szCs w:val="28"/>
          <w:shd w:val="clear" w:color="auto" w:fill="FFFFFF"/>
        </w:rPr>
        <w:t>магнитного поля</w:t>
      </w:r>
      <w:r w:rsidRPr="00892BD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, порождаемого </w:t>
      </w:r>
      <w:proofErr w:type="spellStart"/>
      <w:r w:rsidRPr="00892BD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постоянным</w:t>
      </w:r>
      <w:r w:rsidRPr="00892BD7">
        <w:rPr>
          <w:rFonts w:ascii="Times New Roman" w:hAnsi="Times New Roman" w:cs="Times New Roman"/>
          <w:sz w:val="28"/>
          <w:szCs w:val="28"/>
          <w:shd w:val="clear" w:color="auto" w:fill="FFFFFF"/>
        </w:rPr>
        <w:t>электрическим</w:t>
      </w:r>
      <w:proofErr w:type="spellEnd"/>
      <w:r w:rsidRPr="00892B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током.</w:t>
      </w:r>
    </w:p>
    <w:p w:rsidR="004E134C" w:rsidRPr="00892BD7" w:rsidRDefault="004E134C" w:rsidP="004E13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92B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Пусть постоянный ток </w:t>
      </w:r>
      <w:r w:rsidRPr="00892BD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95250" cy="133350"/>
            <wp:effectExtent l="0" t="0" r="0" b="0"/>
            <wp:docPr id="20" name="Рисунок 20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B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течёт по контуру (проводнику) </w:t>
      </w:r>
      <w:r w:rsidRPr="00892BD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104775" cy="123825"/>
            <wp:effectExtent l="0" t="0" r="9525" b="9525"/>
            <wp:docPr id="19" name="Рисунок 19" descr="\gam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\gamm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B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находящемуся в вакууме, </w:t>
      </w:r>
      <w:r w:rsidRPr="00892BD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152400" cy="114300"/>
            <wp:effectExtent l="0" t="0" r="0" b="0"/>
            <wp:docPr id="18" name="Рисунок 18" descr="\mathbf{r}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\mathbf{r}_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B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— точка, в которой ищется (наблюдается) поле, тогда </w:t>
      </w:r>
      <w:hyperlink r:id="rId21" w:tooltip="Магнитная индукция" w:history="1">
        <w:r w:rsidRPr="00892B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индукция</w:t>
        </w:r>
      </w:hyperlink>
      <w:r w:rsidRPr="00892B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магнитного поля в этой точке выражается интегралом (в Международной системе единиц (СИ))</w:t>
      </w:r>
    </w:p>
    <w:p w:rsidR="004E134C" w:rsidRPr="00892BD7" w:rsidRDefault="004E134C" w:rsidP="004E13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92BD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4267200" cy="590550"/>
            <wp:effectExtent l="0" t="0" r="0" b="0"/>
            <wp:docPr id="17" name="Рисунок 17" descr="\mathbf B (\mathbf{r}_0)&#10;= {\mu_0 \over 4\pi}&#10;\int\limits_\gamma &#10;\frac{I[d\mathbf{r} \times (\mathbf{r}_0 - \mathbf{r})]}{|\mathbf r_0 - \mathbf r|^3}&#10;= {\mu_0 \over 4\pi}&#10;\int\limits_\gamma &#10;\frac{I[d\mathbf{r} \times \mathbf {e_{r,r_o}}]}{(\mathbf r_0 - \mathbf r)^2}&#10;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\mathbf B (\mathbf{r}_0)&#10;= {\mu_0 \over 4\pi}&#10;\int\limits_\gamma &#10;\frac{I[d\mathbf{r} \times (\mathbf{r}_0 - \mathbf{r})]}{|\mathbf r_0 - \mathbf r|^3}&#10;= {\mu_0 \over 4\pi}&#10;\int\limits_\gamma &#10;\frac{I[d\mathbf{r} \times \mathbf {e_{r,r_o}}]}{(\mathbf r_0 - \mathbf r)^2}&#10;,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34C" w:rsidRPr="00892BD7" w:rsidRDefault="004E134C" w:rsidP="004E13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92B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где квадратными скобками обозначено </w:t>
      </w:r>
      <w:hyperlink r:id="rId23" w:tooltip="Векторное произведение" w:history="1">
        <w:r w:rsidRPr="00892B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векторное произведение</w:t>
        </w:r>
      </w:hyperlink>
      <w:r w:rsidRPr="00892B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 </w:t>
      </w:r>
      <w:r w:rsidRPr="00892BD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85725" cy="85725"/>
            <wp:effectExtent l="0" t="0" r="9525" b="9525"/>
            <wp:docPr id="16" name="Рисунок 16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B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— положение точек контура </w:t>
      </w:r>
      <w:r w:rsidRPr="00892BD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104775" cy="123825"/>
            <wp:effectExtent l="0" t="0" r="9525" b="9525"/>
            <wp:docPr id="15" name="Рисунок 15" descr="\gam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\gamm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B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 </w:t>
      </w:r>
      <w:r w:rsidRPr="00892BD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180975" cy="133350"/>
            <wp:effectExtent l="0" t="0" r="9525" b="0"/>
            <wp:docPr id="14" name="Рисунок 14" descr="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r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B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— вектор элемента контура (ток течет вдоль него); </w:t>
      </w:r>
      <w:r w:rsidRPr="00892BD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180975" cy="123825"/>
            <wp:effectExtent l="0" t="0" r="9525" b="9525"/>
            <wp:docPr id="13" name="Рисунок 13" descr="\mu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\mu_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B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—</w:t>
      </w:r>
      <w:hyperlink r:id="rId27" w:tooltip="Магнитная постоянная" w:history="1">
        <w:r w:rsidRPr="00892BD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магнитная постоянная</w:t>
        </w:r>
      </w:hyperlink>
      <w:r w:rsidRPr="00892B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 </w:t>
      </w:r>
      <w:r w:rsidRPr="00892BD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333375" cy="142875"/>
            <wp:effectExtent l="0" t="0" r="9525" b="9525"/>
            <wp:docPr id="12" name="Рисунок 12" descr="\mathbf {e_{r,r_o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\mathbf {e_{r,r_o}}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B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— единичный вектор, направленный от элемента контура к точке наблюдения.</w:t>
      </w:r>
    </w:p>
    <w:p w:rsidR="004E134C" w:rsidRPr="00892BD7" w:rsidRDefault="004E134C" w:rsidP="004E13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92BD7" w:rsidRPr="00892BD7" w:rsidRDefault="00892BD7" w:rsidP="004E134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92BD7" w:rsidRDefault="00892BD7" w:rsidP="004E134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892BD7" w:rsidRDefault="00892BD7" w:rsidP="004E134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892BD7" w:rsidRDefault="00892BD7" w:rsidP="004E134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892BD7" w:rsidRDefault="00892BD7" w:rsidP="004E134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892BD7" w:rsidRDefault="00892BD7" w:rsidP="004E134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892BD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lastRenderedPageBreak/>
        <w:t>2.</w:t>
      </w:r>
    </w:p>
    <w:p w:rsidR="00892BD7" w:rsidRDefault="00892BD7" w:rsidP="004E134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838700" cy="3657600"/>
            <wp:effectExtent l="19050" t="0" r="0" b="0"/>
            <wp:wrapSquare wrapText="bothSides"/>
            <wp:docPr id="21" name="Рисунок 2" descr="C:\Users\паша\Desktop\Билет № 22\1. электричеств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аша\Desktop\Билет № 22\1. электричество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br w:type="textWrapping" w:clear="all"/>
      </w:r>
    </w:p>
    <w:p w:rsidR="00892BD7" w:rsidRDefault="00892BD7" w:rsidP="00892BD7">
      <w:p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3.</w:t>
      </w:r>
      <w:r w:rsidRPr="00892BD7">
        <w:rPr>
          <w:rFonts w:ascii="Times New Roman" w:hAnsi="Times New Roman" w:cs="Times New Roman"/>
          <w:color w:val="000000"/>
        </w:rPr>
        <w:t xml:space="preserve"> </w:t>
      </w:r>
    </w:p>
    <w:p w:rsidR="00892BD7" w:rsidRPr="00892BD7" w:rsidRDefault="00892BD7" w:rsidP="00892BD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92BD7">
        <w:rPr>
          <w:rFonts w:ascii="Times New Roman" w:hAnsi="Times New Roman" w:cs="Times New Roman"/>
          <w:color w:val="000000"/>
          <w:sz w:val="28"/>
          <w:szCs w:val="28"/>
        </w:rPr>
        <w:t>Дифракционная решетка. Дифракция Фраунгофера на решетке. Угловая дисперсия и разрешающая способность дифракционной решетки.</w:t>
      </w:r>
    </w:p>
    <w:p w:rsidR="00892BD7" w:rsidRPr="00892BD7" w:rsidRDefault="00892BD7" w:rsidP="00892B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2BD7">
        <w:rPr>
          <w:rFonts w:ascii="Times New Roman" w:hAnsi="Times New Roman" w:cs="Times New Roman"/>
          <w:sz w:val="28"/>
          <w:szCs w:val="28"/>
        </w:rPr>
        <w:t xml:space="preserve">Решётка из N щелей Для дифракционной решётки из N щелей  можно воспользоваться методом векторной диаграммы. В этом случае имеется N векторов, каждый длиной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</m:oMath>
      <w:r w:rsidRPr="00892BD7">
        <w:rPr>
          <w:rFonts w:ascii="Times New Roman" w:hAnsi="Times New Roman" w:cs="Times New Roman"/>
          <w:sz w:val="28"/>
          <w:szCs w:val="28"/>
        </w:rPr>
        <w:t xml:space="preserve"> и с сдвигом по фазе </w:t>
      </w:r>
      <m:oMath>
        <m:r>
          <w:rPr>
            <w:rFonts w:ascii="Cambria Math" w:hAnsi="Times New Roman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>β</m:t>
        </m:r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λ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D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</m:func>
      </m:oMath>
      <w:r w:rsidRPr="00892BD7">
        <w:rPr>
          <w:rFonts w:ascii="Times New Roman" w:hAnsi="Times New Roman" w:cs="Times New Roman"/>
          <w:sz w:val="28"/>
          <w:szCs w:val="28"/>
        </w:rPr>
        <w:t xml:space="preserve">  относительно друг-друга. Результирующий вектор равен </w:t>
      </w:r>
    </w:p>
    <w:p w:rsidR="00892BD7" w:rsidRPr="00892BD7" w:rsidRDefault="00892BD7" w:rsidP="00892B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=2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Times New Roman" w:cs="Times New Roman"/>
            <w:sz w:val="28"/>
            <w:szCs w:val="28"/>
          </w:rPr>
          <m:t>'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Nβ</m:t>
            </m:r>
          </m:e>
        </m:func>
      </m:oMath>
      <w:r w:rsidRPr="00892BD7">
        <w:rPr>
          <w:rFonts w:ascii="Times New Roman" w:hAnsi="Times New Roman" w:cs="Times New Roman"/>
          <w:sz w:val="28"/>
          <w:szCs w:val="28"/>
        </w:rPr>
        <w:t xml:space="preserve"> , (19) где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den>
        </m:f>
      </m:oMath>
      <w:r w:rsidRPr="00892BD7">
        <w:rPr>
          <w:rFonts w:ascii="Times New Roman" w:hAnsi="Times New Roman" w:cs="Times New Roman"/>
          <w:sz w:val="28"/>
          <w:szCs w:val="28"/>
        </w:rPr>
        <w:t xml:space="preserve">  Подставив значение β , получим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Nπ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ud</m:t>
            </m:r>
          </m:num>
          <m:den>
            <m:func>
              <m:func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uD</m:t>
            </m:r>
          </m:den>
        </m:f>
      </m:oMath>
      <w:r w:rsidRPr="00892BD7">
        <w:rPr>
          <w:rFonts w:ascii="Times New Roman" w:hAnsi="Times New Roman" w:cs="Times New Roman"/>
          <w:sz w:val="28"/>
          <w:szCs w:val="28"/>
        </w:rPr>
        <w:t xml:space="preserve">. (20) Здесь D – период решётки. </w:t>
      </w:r>
    </w:p>
    <w:p w:rsidR="00892BD7" w:rsidRPr="00892BD7" w:rsidRDefault="00892BD7" w:rsidP="00892B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2BD7">
        <w:rPr>
          <w:rFonts w:ascii="Times New Roman" w:hAnsi="Times New Roman" w:cs="Times New Roman"/>
          <w:sz w:val="28"/>
          <w:szCs w:val="28"/>
        </w:rPr>
        <w:t xml:space="preserve">Интенсивность определяется квадратом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892BD7">
        <w:rPr>
          <w:rFonts w:ascii="Times New Roman" w:hAnsi="Times New Roman" w:cs="Times New Roman"/>
          <w:sz w:val="28"/>
          <w:szCs w:val="28"/>
        </w:rPr>
        <w:t xml:space="preserve"> , а именно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e>
        </m:d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π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πua</m:t>
                    </m:r>
                  </m:den>
                </m:f>
              </m:e>
            </m:d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uD</m:t>
                </m:r>
              </m:num>
              <m:den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uD</m:t>
                </m:r>
              </m:den>
            </m:f>
            <m:r>
              <w:rPr>
                <w:rFonts w:ascii="Cambria Math" w:hAnsi="Times New Roman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</m:oMath>
      <w:r w:rsidRPr="00892BD7">
        <w:rPr>
          <w:rFonts w:ascii="Times New Roman" w:hAnsi="Times New Roman" w:cs="Times New Roman"/>
          <w:sz w:val="28"/>
          <w:szCs w:val="28"/>
        </w:rPr>
        <w:t xml:space="preserve">. (22) Вновь интенсивность определяется произведением двух выражений, из которых первое соответствует распределению интенсивности одной щели, второе – результату интерференции дифрагированного света N щелями. Второй сомножитель соответствует </w:t>
      </w:r>
      <m:oMath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uD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  <w:r w:rsidRPr="00892BD7">
        <w:rPr>
          <w:rFonts w:ascii="Times New Roman" w:hAnsi="Times New Roman" w:cs="Times New Roman"/>
          <w:sz w:val="28"/>
          <w:szCs w:val="28"/>
        </w:rPr>
        <w:t xml:space="preserve">для </w:t>
      </w:r>
      <w:r w:rsidRPr="00892BD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92BD7">
        <w:rPr>
          <w:rFonts w:ascii="Times New Roman" w:hAnsi="Times New Roman" w:cs="Times New Roman"/>
          <w:sz w:val="28"/>
          <w:szCs w:val="28"/>
        </w:rPr>
        <w:t>=2.</w:t>
      </w:r>
    </w:p>
    <w:p w:rsidR="00892BD7" w:rsidRPr="00892BD7" w:rsidRDefault="00892BD7" w:rsidP="00892B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2BD7">
        <w:rPr>
          <w:rFonts w:ascii="Times New Roman" w:hAnsi="Times New Roman" w:cs="Times New Roman"/>
          <w:sz w:val="28"/>
          <w:szCs w:val="28"/>
        </w:rPr>
        <w:t xml:space="preserve">Интерференционные полосы, образующие основные пики, являются главными максимумами. Они возникают при полном усилении света, </w:t>
      </w:r>
      <w:proofErr w:type="spellStart"/>
      <w:r w:rsidRPr="00892BD7">
        <w:rPr>
          <w:rFonts w:ascii="Times New Roman" w:hAnsi="Times New Roman" w:cs="Times New Roman"/>
          <w:sz w:val="28"/>
          <w:szCs w:val="28"/>
        </w:rPr>
        <w:t>дифрагировавшего</w:t>
      </w:r>
      <w:proofErr w:type="spellEnd"/>
      <w:r w:rsidRPr="00892BD7">
        <w:rPr>
          <w:rFonts w:ascii="Times New Roman" w:hAnsi="Times New Roman" w:cs="Times New Roman"/>
          <w:sz w:val="28"/>
          <w:szCs w:val="28"/>
        </w:rPr>
        <w:t xml:space="preserve"> от всех щелей, и, так как усиление происходит при </w:t>
      </w:r>
      <m:oMath>
        <m:r>
          <w:rPr>
            <w:rFonts w:ascii="Cambria Math" w:hAnsi="Cambria Math" w:cs="Times New Roman"/>
            <w:sz w:val="28"/>
            <w:szCs w:val="28"/>
          </w:rPr>
          <m:t>Dsinφ</m:t>
        </m:r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mλ</m:t>
        </m:r>
      </m:oMath>
      <w:r w:rsidRPr="00892BD7">
        <w:rPr>
          <w:rFonts w:ascii="Times New Roman" w:hAnsi="Times New Roman" w:cs="Times New Roman"/>
          <w:sz w:val="28"/>
          <w:szCs w:val="28"/>
        </w:rPr>
        <w:t xml:space="preserve">, (23) где m = 0,1,2,3… , то уравнение (23) выражает условие максимума интенсивности на N щелях. В направлении главных максимумов значение вклада решётки равно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</m:oMath>
      <w:r w:rsidRPr="00892BD7">
        <w:rPr>
          <w:rFonts w:ascii="Times New Roman" w:hAnsi="Times New Roman" w:cs="Times New Roman"/>
          <w:sz w:val="28"/>
          <w:szCs w:val="28"/>
        </w:rPr>
        <w:t>.</w:t>
      </w:r>
    </w:p>
    <w:p w:rsidR="00892BD7" w:rsidRPr="00892BD7" w:rsidRDefault="00892BD7" w:rsidP="00892B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2BD7">
        <w:rPr>
          <w:rFonts w:ascii="Times New Roman" w:hAnsi="Times New Roman" w:cs="Times New Roman"/>
          <w:sz w:val="28"/>
          <w:szCs w:val="28"/>
        </w:rPr>
        <w:lastRenderedPageBreak/>
        <w:t xml:space="preserve">Поэтому интенсивность освещенности в направлениях главных максимумов выражается формулой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</m:sub>
            </m:sSub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e>
        </m:d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[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</m:t>
                    </m:r>
                  </m:e>
                </m:func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</m:den>
                    </m:f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πn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</m:den>
                    </m:f>
                  </m:e>
                </m:d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]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</m:oMath>
      <w:r w:rsidRPr="00892BD7">
        <w:rPr>
          <w:rFonts w:ascii="Times New Roman" w:hAnsi="Times New Roman" w:cs="Times New Roman"/>
          <w:sz w:val="28"/>
          <w:szCs w:val="28"/>
        </w:rPr>
        <w:t xml:space="preserve">   (22')</w:t>
      </w:r>
    </w:p>
    <w:p w:rsidR="00892BD7" w:rsidRPr="00892BD7" w:rsidRDefault="00892BD7" w:rsidP="00892B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2BD7">
        <w:rPr>
          <w:rFonts w:ascii="Times New Roman" w:hAnsi="Times New Roman" w:cs="Times New Roman"/>
          <w:sz w:val="28"/>
          <w:szCs w:val="28"/>
        </w:rPr>
        <w:t xml:space="preserve"> Поскольку для большинства используемых типов решёток N ≥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sup>
        </m:sSup>
      </m:oMath>
      <w:r w:rsidRPr="00892BD7">
        <w:rPr>
          <w:rFonts w:ascii="Times New Roman" w:hAnsi="Times New Roman" w:cs="Times New Roman"/>
          <w:sz w:val="28"/>
          <w:szCs w:val="28"/>
        </w:rPr>
        <w:t xml:space="preserve"> , то главные максимумы становятся очень острыми (ширины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λ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ND</m:t>
            </m:r>
          </m:den>
        </m:f>
      </m:oMath>
      <w:r w:rsidRPr="00892BD7">
        <w:rPr>
          <w:rFonts w:ascii="Times New Roman" w:hAnsi="Times New Roman" w:cs="Times New Roman"/>
          <w:sz w:val="28"/>
          <w:szCs w:val="28"/>
        </w:rPr>
        <w:t xml:space="preserve"> : ). Вторичные максимумы также становятся острыми, но интенсивность их резко падает они становятся несущественными.</w:t>
      </w:r>
    </w:p>
    <w:p w:rsidR="00892BD7" w:rsidRPr="00892BD7" w:rsidRDefault="00892BD7" w:rsidP="00892B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2BD7">
        <w:rPr>
          <w:rFonts w:ascii="Times New Roman" w:hAnsi="Times New Roman" w:cs="Times New Roman"/>
          <w:b/>
          <w:sz w:val="28"/>
          <w:szCs w:val="28"/>
          <w:u w:val="single"/>
        </w:rPr>
        <w:t>Разрешающая способность и дисперсия дифракционной решётки</w:t>
      </w:r>
      <w:r w:rsidRPr="00892B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2BD7" w:rsidRPr="00892BD7" w:rsidRDefault="00892BD7" w:rsidP="00892B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2BD7">
        <w:rPr>
          <w:rFonts w:ascii="Times New Roman" w:hAnsi="Times New Roman" w:cs="Times New Roman"/>
          <w:sz w:val="28"/>
          <w:szCs w:val="28"/>
        </w:rPr>
        <w:t xml:space="preserve">При освещении дифракционной решётки светом разных длин волн положения главных максимумов дифракционной картины будет разным соответственно длине волны. Говорят, что свет разлагается в спектр. Поэтому, используя критерий Релея, определяют разрешающую способность - R (способность различать две спектральные линии) решётки </w:t>
      </w:r>
    </w:p>
    <w:p w:rsidR="00892BD7" w:rsidRPr="00892BD7" w:rsidRDefault="00892BD7" w:rsidP="00892B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  <m:r>
          <w:rPr>
            <w:rFonts w:ascii="Cambria Math" w:hAnsi="Times New Roman" w:cs="Times New Roman"/>
            <w:sz w:val="28"/>
            <w:szCs w:val="28"/>
          </w:rPr>
          <m:t xml:space="preserve"> =(</m:t>
        </m:r>
        <m:r>
          <w:rPr>
            <w:rFonts w:ascii="Cambria Math" w:hAnsi="Cambria Math" w:cs="Times New Roman"/>
            <w:sz w:val="28"/>
            <w:szCs w:val="28"/>
          </w:rPr>
          <m:t>λ</m:t>
        </m:r>
        <m:r>
          <w:rPr>
            <w:rFonts w:ascii="Cambria Math" w:hAnsi="Times New Roman" w:cs="Times New Roman"/>
            <w:sz w:val="28"/>
            <w:szCs w:val="28"/>
          </w:rPr>
          <m:t>/</m:t>
        </m:r>
        <m:r>
          <w:rPr>
            <w:rFonts w:ascii="Cambria Math" w:hAnsi="Cambria Math" w:cs="Times New Roman"/>
            <w:sz w:val="28"/>
            <w:szCs w:val="28"/>
          </w:rPr>
          <m:t>Δλ</m:t>
        </m:r>
        <m:r>
          <w:rPr>
            <w:rFonts w:ascii="Cambria Math" w:hAnsi="Times New Roman" w:cs="Times New Roman"/>
            <w:sz w:val="28"/>
            <w:szCs w:val="28"/>
          </w:rPr>
          <m:t>)=</m:t>
        </m:r>
        <m:r>
          <w:rPr>
            <w:rFonts w:ascii="Cambria Math" w:hAnsi="Cambria Math" w:cs="Times New Roman"/>
            <w:sz w:val="28"/>
            <w:szCs w:val="28"/>
          </w:rPr>
          <m:t>mN</m:t>
        </m:r>
      </m:oMath>
      <w:r w:rsidRPr="00892BD7">
        <w:rPr>
          <w:rFonts w:ascii="Times New Roman" w:hAnsi="Times New Roman" w:cs="Times New Roman"/>
          <w:sz w:val="28"/>
          <w:szCs w:val="28"/>
        </w:rPr>
        <w:t xml:space="preserve"> (24)</w:t>
      </w:r>
    </w:p>
    <w:p w:rsidR="00892BD7" w:rsidRDefault="00892BD7" w:rsidP="00892B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2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BD7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892BD7">
        <w:rPr>
          <w:rFonts w:ascii="Times New Roman" w:hAnsi="Times New Roman" w:cs="Times New Roman"/>
          <w:sz w:val="28"/>
          <w:szCs w:val="28"/>
        </w:rPr>
        <w:t xml:space="preserve">- порядок максимума, N – число освещенных щелей. Дисперсия -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</m:oMath>
      <w:r w:rsidRPr="00892BD7">
        <w:rPr>
          <w:rFonts w:ascii="Times New Roman" w:hAnsi="Times New Roman" w:cs="Times New Roman"/>
          <w:sz w:val="28"/>
          <w:szCs w:val="28"/>
        </w:rPr>
        <w:t xml:space="preserve"> (угловые или линейные расстояние между максимумами двух спектральных линий, соответствующих длинам волн, которые отличаются на δ λ ) определяется из выражения (23). Варьируя его, получим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δφ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den>
        </m:f>
      </m:oMath>
      <w:r w:rsidRPr="00892BD7">
        <w:rPr>
          <w:rFonts w:ascii="Times New Roman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  <m:func>
              <m:func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</m:func>
          </m:den>
        </m:f>
      </m:oMath>
      <w:r w:rsidRPr="00892BD7">
        <w:rPr>
          <w:rFonts w:ascii="Times New Roman" w:hAnsi="Times New Roman" w:cs="Times New Roman"/>
          <w:sz w:val="28"/>
          <w:szCs w:val="28"/>
        </w:rPr>
        <w:t xml:space="preserve">. (25) Для малых углов cos φ ≈ 1 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≈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den>
        </m:f>
        <m: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  <w:r w:rsidRPr="00892BD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E2D1C" w:rsidRDefault="000E2D1C" w:rsidP="00892B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E2D1C" w:rsidRDefault="000E2D1C" w:rsidP="00892BD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E2D1C">
        <w:rPr>
          <w:rFonts w:ascii="Times New Roman" w:hAnsi="Times New Roman" w:cs="Times New Roman"/>
          <w:b/>
          <w:sz w:val="28"/>
          <w:szCs w:val="28"/>
        </w:rPr>
        <w:t>4.</w:t>
      </w:r>
    </w:p>
    <w:tbl>
      <w:tblPr>
        <w:tblW w:w="21975" w:type="dxa"/>
        <w:tblInd w:w="318" w:type="dxa"/>
        <w:tblCellMar>
          <w:left w:w="0" w:type="dxa"/>
          <w:right w:w="0" w:type="dxa"/>
        </w:tblCellMar>
        <w:tblLook w:val="04A0"/>
      </w:tblPr>
      <w:tblGrid>
        <w:gridCol w:w="7221"/>
        <w:gridCol w:w="14754"/>
      </w:tblGrid>
      <w:tr w:rsidR="004A43F0" w:rsidRPr="004A43F0" w:rsidTr="004A43F0">
        <w:trPr>
          <w:trHeight w:val="561"/>
        </w:trPr>
        <w:tc>
          <w:tcPr>
            <w:tcW w:w="35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43F0" w:rsidRPr="004A43F0" w:rsidRDefault="004A43F0" w:rsidP="004A4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43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Дано:</w:t>
            </w:r>
          </w:p>
          <w:p w:rsidR="004A43F0" w:rsidRPr="004A43F0" w:rsidRDefault="004A43F0" w:rsidP="004A43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A43F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  <w:tbl>
            <w:tblPr>
              <w:tblW w:w="0" w:type="auto"/>
              <w:tblInd w:w="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256"/>
            </w:tblGrid>
            <w:tr w:rsidR="004A43F0" w:rsidRPr="004A43F0">
              <w:tc>
                <w:tcPr>
                  <w:tcW w:w="3256" w:type="dxa"/>
                  <w:tcBorders>
                    <w:top w:val="nil"/>
                    <w:left w:val="nil"/>
                    <w:bottom w:val="single" w:sz="18" w:space="0" w:color="auto"/>
                    <w:right w:val="single" w:sz="1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A43F0" w:rsidRPr="004A43F0" w:rsidRDefault="004A43F0" w:rsidP="004A43F0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ru-RU"/>
                    </w:rPr>
                  </w:pPr>
                  <w:r w:rsidRPr="004A43F0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  <w:lang w:eastAsia="ru-RU"/>
                    </w:rPr>
                    <w:t>β</w:t>
                  </w:r>
                  <w:r w:rsidRPr="004A43F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 = 30°</w:t>
                  </w:r>
                </w:p>
              </w:tc>
            </w:tr>
            <w:tr w:rsidR="004A43F0" w:rsidRPr="004A43F0">
              <w:tc>
                <w:tcPr>
                  <w:tcW w:w="3256" w:type="dxa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A43F0" w:rsidRPr="004A43F0" w:rsidRDefault="004A43F0" w:rsidP="004A43F0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ru-RU"/>
                    </w:rPr>
                  </w:pPr>
                  <w:proofErr w:type="spellStart"/>
                  <w:r w:rsidRPr="004A43F0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  <w:lang w:eastAsia="ru-RU"/>
                    </w:rPr>
                    <w:t>п</w:t>
                  </w:r>
                  <w:proofErr w:type="spellEnd"/>
                  <w:r w:rsidRPr="004A43F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vertAlign w:val="subscript"/>
                      <w:lang w:eastAsia="ru-RU"/>
                    </w:rPr>
                    <w:t> </w:t>
                  </w:r>
                  <w:r w:rsidRPr="004A43F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 ?</w:t>
                  </w:r>
                </w:p>
              </w:tc>
            </w:tr>
          </w:tbl>
          <w:p w:rsidR="004A43F0" w:rsidRPr="004A43F0" w:rsidRDefault="004A43F0" w:rsidP="004A43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</w:p>
        </w:tc>
        <w:tc>
          <w:tcPr>
            <w:tcW w:w="71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43F0" w:rsidRPr="004A43F0" w:rsidRDefault="004A43F0" w:rsidP="004A43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4A43F0" w:rsidRPr="000E2D1C" w:rsidRDefault="004A43F0" w:rsidP="00892BD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92BD7" w:rsidRPr="00C2342C" w:rsidRDefault="00892BD7" w:rsidP="00892BD7">
      <w:pPr>
        <w:spacing w:after="0" w:line="240" w:lineRule="auto"/>
        <w:rPr>
          <w:rFonts w:ascii="Times New Roman" w:hAnsi="Times New Roman" w:cs="Times New Roman"/>
        </w:rPr>
      </w:pPr>
    </w:p>
    <w:p w:rsidR="00892BD7" w:rsidRPr="00C2342C" w:rsidRDefault="00892BD7" w:rsidP="00892BD7">
      <w:pPr>
        <w:spacing w:after="0" w:line="240" w:lineRule="auto"/>
        <w:rPr>
          <w:rFonts w:ascii="Times New Roman" w:hAnsi="Times New Roman" w:cs="Times New Roman"/>
        </w:rPr>
      </w:pPr>
    </w:p>
    <w:p w:rsidR="00892BD7" w:rsidRDefault="004A43F0" w:rsidP="004E134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>
            <wp:extent cx="3524250" cy="2233521"/>
            <wp:effectExtent l="19050" t="0" r="0" b="0"/>
            <wp:docPr id="25" name="Рисунок 9" descr="http://bog5.in.ua/problems/volkenshtejin/wave%20opt/wave%20img/clip_image001_0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bog5.in.ua/problems/volkenshtejin/wave%20opt/wave%20img/clip_image001_0029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233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3F0" w:rsidRDefault="004A43F0" w:rsidP="004E134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4A43F0" w:rsidRDefault="004A43F0" w:rsidP="004E134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4A43F0" w:rsidRDefault="004A43F0" w:rsidP="004E134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4A43F0" w:rsidRDefault="004A43F0" w:rsidP="004A43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A43F0" w:rsidRPr="004A43F0" w:rsidRDefault="004A43F0" w:rsidP="004A43F0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4A43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Закон </w:t>
      </w:r>
      <w:proofErr w:type="spellStart"/>
      <w:r w:rsidRPr="004A43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Брюстера</w:t>
      </w:r>
      <w:proofErr w:type="spellEnd"/>
      <w:r w:rsidRPr="004A43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4A43F0" w:rsidRPr="004A43F0" w:rsidRDefault="004A43F0" w:rsidP="004A43F0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4A43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угле падения, равном углу </w:t>
      </w:r>
      <w:proofErr w:type="spellStart"/>
      <w:r w:rsidRPr="004A43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Брюстера</w:t>
      </w:r>
      <w:proofErr w:type="spellEnd"/>
      <w:r w:rsidRPr="004A43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4A43F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і</w:t>
      </w:r>
      <w:r w:rsidRPr="004A43F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Б</w:t>
      </w:r>
      <w:r w:rsidRPr="004A43F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р</w:t>
      </w:r>
      <w:proofErr w:type="spellEnd"/>
      <w:r w:rsidRPr="004A43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1. отраженный от границы раздела двух диэлектриков луч будет полностью поляризован в плоскости, перпендикулярной плоскости падения; 2. степень поляризации преломленного луча достигает максимального значения меньшего единицы; 3. преломленный луч будет поляризован частично в плоскости падения; 4</w:t>
      </w:r>
      <w:r w:rsidRPr="004A4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угол между отраженным и преломленным лучами будет равен 90°;</w:t>
      </w:r>
      <w:r w:rsidRPr="004A43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4. тангенс угла </w:t>
      </w:r>
      <w:proofErr w:type="spellStart"/>
      <w:r w:rsidRPr="004A43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Брюстера</w:t>
      </w:r>
      <w:proofErr w:type="spellEnd"/>
      <w:r w:rsidRPr="004A43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равен относительному показателю преломления</w:t>
      </w:r>
    </w:p>
    <w:p w:rsidR="004A43F0" w:rsidRPr="004A43F0" w:rsidRDefault="004A43F0" w:rsidP="004A43F0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952500" cy="428625"/>
            <wp:effectExtent l="0" t="0" r="0" b="0"/>
            <wp:docPr id="29" name="Рисунок 12" descr="http://bog5.in.ua/problems/volkenshtejin/wave%20opt/wave%20img/clip_image003_0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bog5.in.ua/problems/volkenshtejin/wave%20opt/wave%20img/clip_image003_0030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3F0" w:rsidRPr="004A43F0" w:rsidRDefault="004A43F0" w:rsidP="004A43F0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4A43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закон </w:t>
      </w:r>
      <w:proofErr w:type="spellStart"/>
      <w:r w:rsidRPr="004A43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Брюстера</w:t>
      </w:r>
      <w:proofErr w:type="spellEnd"/>
      <w:r w:rsidRPr="004A43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4A43F0" w:rsidRPr="004A43F0" w:rsidRDefault="004A43F0" w:rsidP="004A43F0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4A43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4A43F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4A43F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12</w:t>
      </w:r>
      <w:r w:rsidRPr="004A43F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r w:rsidRPr="004A43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показатель преломления второй среды относительно первой.</w:t>
      </w:r>
    </w:p>
    <w:p w:rsidR="004A43F0" w:rsidRPr="004A43F0" w:rsidRDefault="004A43F0" w:rsidP="004A43F0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4A43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Угол </w:t>
      </w:r>
      <w:proofErr w:type="spellStart"/>
      <w:r w:rsidRPr="004A43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Брюстера</w:t>
      </w:r>
      <w:proofErr w:type="spellEnd"/>
      <w:r w:rsidRPr="004A43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как видно из рисунка, будет равен.</w:t>
      </w:r>
    </w:p>
    <w:p w:rsidR="004A43F0" w:rsidRPr="004A43F0" w:rsidRDefault="004A43F0" w:rsidP="004A43F0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571625" cy="238125"/>
            <wp:effectExtent l="0" t="0" r="9525" b="0"/>
            <wp:docPr id="28" name="Рисунок 13" descr="http://bog5.in.ua/problems/volkenshtejin/wave%20opt/wave%20img/clip_image005_0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bog5.in.ua/problems/volkenshtejin/wave%20opt/wave%20img/clip_image005_003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3F0" w:rsidRPr="004A43F0" w:rsidRDefault="004A43F0" w:rsidP="004A43F0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4A43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Показатель преломления стекла</w:t>
      </w:r>
    </w:p>
    <w:p w:rsidR="004A43F0" w:rsidRPr="004A43F0" w:rsidRDefault="004A43F0" w:rsidP="004A43F0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066925" cy="266700"/>
            <wp:effectExtent l="19050" t="0" r="9525" b="0"/>
            <wp:docPr id="27" name="Рисунок 14" descr="http://bog5.in.ua/problems/volkenshtejin/wave%20opt/wave%20img/clip_image007_0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bog5.in.ua/problems/volkenshtejin/wave%20opt/wave%20img/clip_image007_0028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3F0" w:rsidRPr="004A43F0" w:rsidRDefault="004A43F0" w:rsidP="004A43F0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4A43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Ответ:</w:t>
      </w:r>
    </w:p>
    <w:p w:rsidR="004A43F0" w:rsidRPr="004A43F0" w:rsidRDefault="004A43F0" w:rsidP="004A43F0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4A43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4A43F0" w:rsidRPr="004A43F0" w:rsidRDefault="004A43F0" w:rsidP="004A43F0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914400" cy="257175"/>
            <wp:effectExtent l="19050" t="0" r="0" b="0"/>
            <wp:docPr id="26" name="Рисунок 15" descr="http://bog5.in.ua/problems/volkenshtejin/wave%20opt/wave%20img/clip_image009_0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bog5.in.ua/problems/volkenshtejin/wave%20opt/wave%20img/clip_image009_0026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3F0" w:rsidRPr="00892BD7" w:rsidRDefault="004A43F0" w:rsidP="004E134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sectPr w:rsidR="004A43F0" w:rsidRPr="00892BD7" w:rsidSect="00646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4E134C"/>
    <w:rsid w:val="000E2D1C"/>
    <w:rsid w:val="004A43F0"/>
    <w:rsid w:val="004E134C"/>
    <w:rsid w:val="00646004"/>
    <w:rsid w:val="00892BD7"/>
    <w:rsid w:val="009607C0"/>
    <w:rsid w:val="00E57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0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E1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E134C"/>
  </w:style>
  <w:style w:type="paragraph" w:styleId="a4">
    <w:name w:val="Balloon Text"/>
    <w:basedOn w:val="a"/>
    <w:link w:val="a5"/>
    <w:uiPriority w:val="99"/>
    <w:semiHidden/>
    <w:unhideWhenUsed/>
    <w:rsid w:val="004E1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134C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4A43F0"/>
    <w:rPr>
      <w:b/>
      <w:bCs/>
    </w:rPr>
  </w:style>
  <w:style w:type="character" w:styleId="a7">
    <w:name w:val="Emphasis"/>
    <w:basedOn w:val="a0"/>
    <w:uiPriority w:val="20"/>
    <w:qFormat/>
    <w:rsid w:val="004A43F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7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C%D0%B0%D0%B3%D0%BD%D0%B8%D1%82%D0%BD%D0%B0%D1%8F_%D0%B8%D0%BD%D0%B4%D1%83%D0%BA%D1%86%D0%B8%D1%8F" TargetMode="External"/><Relationship Id="rId34" Type="http://schemas.openxmlformats.org/officeDocument/2006/relationships/image" Target="media/image21.png"/><Relationship Id="rId7" Type="http://schemas.openxmlformats.org/officeDocument/2006/relationships/hyperlink" Target="https://ru.wikipedia.org/wiki/%D0%A1%D0%B8%D0%BB%D0%B0" TargetMode="External"/><Relationship Id="rId12" Type="http://schemas.openxmlformats.org/officeDocument/2006/relationships/hyperlink" Target="https://ru.wikipedia.org/wiki/%D0%9C%D0%B0%D0%B3%D0%BD%D0%B8%D1%82%D0%BD%D0%B0%D1%8F_%D0%B8%D0%BD%D0%B4%D1%83%D0%BA%D1%86%D0%B8%D1%8F" TargetMode="External"/><Relationship Id="rId17" Type="http://schemas.openxmlformats.org/officeDocument/2006/relationships/hyperlink" Target="https://ru.wikipedia.org/wiki/%D0%9F%D1%80%D0%B0%D0%B2%D0%B8%D0%BB%D0%BE_%D0%BB%D0%B5%D0%B2%D0%BE%D0%B9_%D1%80%D1%83%D0%BA%D0%B8" TargetMode="External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2%D0%B5%D0%BA%D1%82%D0%BE%D1%80%D0%BD%D0%BE%D0%B5_%D0%BF%D1%80%D0%BE%D0%B8%D0%B7%D0%B2%D0%B5%D0%B4%D0%B5%D0%BD%D0%B8%D0%B5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2%D0%B5%D0%BA%D1%82%D0%BE%D1%80_(%D0%BC%D0%B0%D1%82%D0%B5%D0%BC%D0%B0%D1%82%D0%B8%D0%BA%D0%B0)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hyperlink" Target="https://ru.wikipedia.org/wiki/%D0%92%D0%B5%D0%BA%D1%82%D0%BE%D1%80%D0%BD%D0%BE%D0%B5_%D0%BF%D1%80%D0%BE%D0%B8%D0%B7%D0%B2%D0%B5%D0%B4%D0%B5%D0%BD%D0%B8%D0%B5" TargetMode="External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D%D0%BB%D0%B5%D0%BA%D1%82%D1%80%D0%B8%D1%87%D0%B5%D1%81%D0%BA%D0%B8%D0%B9_%D0%B7%D0%B0%D1%80%D1%8F%D0%B4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hyperlink" Target="https://ru.wikipedia.org/wiki/%D0%9C%D0%B0%D0%B3%D0%BD%D0%B8%D1%82%D0%BD%D0%B0%D1%8F_%D0%BF%D0%BE%D1%81%D1%82%D0%BE%D1%8F%D0%BD%D0%BD%D0%B0%D1%8F" TargetMode="External"/><Relationship Id="rId30" Type="http://schemas.openxmlformats.org/officeDocument/2006/relationships/image" Target="media/image1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B70F6-FCD8-406D-B3D8-E9EC305F4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паша</dc:creator>
  <cp:lastModifiedBy>паша</cp:lastModifiedBy>
  <cp:revision>1</cp:revision>
  <dcterms:created xsi:type="dcterms:W3CDTF">2015-06-15T12:54:00Z</dcterms:created>
  <dcterms:modified xsi:type="dcterms:W3CDTF">2015-06-15T13:46:00Z</dcterms:modified>
</cp:coreProperties>
</file>