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D5A" w:rsidRPr="00CF1D5A" w:rsidRDefault="00CF1D5A" w:rsidP="00CF1D5A">
      <w:pPr>
        <w:pStyle w:val="a3"/>
        <w:shd w:val="clear" w:color="auto" w:fill="FFFFFF"/>
        <w:spacing w:before="120" w:beforeAutospacing="0" w:after="120" w:afterAutospacing="0" w:line="336" w:lineRule="atLeast"/>
      </w:pPr>
      <w:r w:rsidRPr="00CF1D5A">
        <w:t>1)</w:t>
      </w:r>
      <w:r w:rsidRPr="00CF1D5A">
        <w:rPr>
          <w:rFonts w:ascii="Arial" w:hAnsi="Arial" w:cs="Arial"/>
          <w:b/>
          <w:bCs/>
          <w:sz w:val="21"/>
          <w:szCs w:val="21"/>
        </w:rPr>
        <w:t xml:space="preserve"> </w:t>
      </w:r>
      <w:proofErr w:type="spellStart"/>
      <w:proofErr w:type="gramStart"/>
      <w:r w:rsidRPr="00CF1D5A">
        <w:rPr>
          <w:b/>
          <w:bCs/>
        </w:rPr>
        <w:t>Фотоэффе́кт</w:t>
      </w:r>
      <w:proofErr w:type="spellEnd"/>
      <w:proofErr w:type="gramEnd"/>
      <w:r w:rsidRPr="00CF1D5A">
        <w:rPr>
          <w:rStyle w:val="apple-converted-space"/>
        </w:rPr>
        <w:t> </w:t>
      </w:r>
      <w:r w:rsidRPr="00CF1D5A">
        <w:t>или</w:t>
      </w:r>
      <w:r w:rsidRPr="00CF1D5A">
        <w:rPr>
          <w:rStyle w:val="apple-converted-space"/>
        </w:rPr>
        <w:t> </w:t>
      </w:r>
      <w:r w:rsidRPr="00CF1D5A">
        <w:rPr>
          <w:b/>
          <w:bCs/>
        </w:rPr>
        <w:t>фотоэлектрический эффект</w:t>
      </w:r>
      <w:r w:rsidRPr="00CF1D5A">
        <w:rPr>
          <w:rStyle w:val="apple-converted-space"/>
        </w:rPr>
        <w:t> </w:t>
      </w:r>
      <w:r w:rsidRPr="00CF1D5A">
        <w:t>— испускание</w:t>
      </w:r>
      <w:r w:rsidRPr="00CF1D5A">
        <w:rPr>
          <w:rStyle w:val="apple-converted-space"/>
        </w:rPr>
        <w:t> </w:t>
      </w:r>
      <w:hyperlink r:id="rId4" w:tooltip="Электрон" w:history="1">
        <w:r w:rsidRPr="00CF1D5A">
          <w:rPr>
            <w:rStyle w:val="a4"/>
            <w:color w:val="auto"/>
            <w:u w:val="none"/>
          </w:rPr>
          <w:t>электронов</w:t>
        </w:r>
      </w:hyperlink>
      <w:r w:rsidRPr="00CF1D5A">
        <w:rPr>
          <w:rStyle w:val="apple-converted-space"/>
        </w:rPr>
        <w:t> </w:t>
      </w:r>
      <w:r w:rsidRPr="00CF1D5A">
        <w:t>веществом под действием</w:t>
      </w:r>
      <w:r w:rsidRPr="00CF1D5A">
        <w:rPr>
          <w:rStyle w:val="apple-converted-space"/>
        </w:rPr>
        <w:t> </w:t>
      </w:r>
      <w:hyperlink r:id="rId5" w:tooltip="Свет" w:history="1">
        <w:r w:rsidRPr="00CF1D5A">
          <w:rPr>
            <w:rStyle w:val="a4"/>
            <w:color w:val="auto"/>
            <w:u w:val="none"/>
          </w:rPr>
          <w:t>света</w:t>
        </w:r>
      </w:hyperlink>
      <w:r w:rsidRPr="00CF1D5A">
        <w:rPr>
          <w:rStyle w:val="apple-converted-space"/>
        </w:rPr>
        <w:t> </w:t>
      </w:r>
      <w:r w:rsidRPr="00CF1D5A">
        <w:t>или любого другого</w:t>
      </w:r>
      <w:r w:rsidRPr="00CF1D5A">
        <w:rPr>
          <w:rStyle w:val="apple-converted-space"/>
        </w:rPr>
        <w:t> </w:t>
      </w:r>
      <w:hyperlink r:id="rId6" w:tooltip="Электромагнитное излучение" w:history="1">
        <w:r w:rsidRPr="00CF1D5A">
          <w:rPr>
            <w:rStyle w:val="a4"/>
            <w:color w:val="auto"/>
            <w:u w:val="none"/>
          </w:rPr>
          <w:t>электромагнитного излучения</w:t>
        </w:r>
      </w:hyperlink>
      <w:r w:rsidRPr="00CF1D5A">
        <w:t>. В конденсированных (твёрдых и жидких)</w:t>
      </w:r>
      <w:r w:rsidRPr="00CF1D5A">
        <w:rPr>
          <w:rStyle w:val="apple-converted-space"/>
        </w:rPr>
        <w:t> </w:t>
      </w:r>
      <w:proofErr w:type="spellStart"/>
      <w:r w:rsidRPr="00CF1D5A">
        <w:fldChar w:fldCharType="begin"/>
      </w:r>
      <w:r w:rsidRPr="00CF1D5A">
        <w:instrText xml:space="preserve"> HYPERLINK "https://ru.wikipedia.org/wiki/%D0%92%D0%B5%D1%89%D0%B5%D1%81%D1%82%D0%B2%D0%BE" \o "Вещество" </w:instrText>
      </w:r>
      <w:r w:rsidRPr="00CF1D5A">
        <w:fldChar w:fldCharType="separate"/>
      </w:r>
      <w:r w:rsidRPr="00CF1D5A">
        <w:rPr>
          <w:rStyle w:val="a4"/>
          <w:color w:val="auto"/>
          <w:u w:val="none"/>
        </w:rPr>
        <w:t>веществах</w:t>
      </w:r>
      <w:r w:rsidRPr="00CF1D5A">
        <w:fldChar w:fldCharType="end"/>
      </w:r>
      <w:r w:rsidRPr="00CF1D5A">
        <w:t>выделяют</w:t>
      </w:r>
      <w:proofErr w:type="spellEnd"/>
      <w:r w:rsidRPr="00CF1D5A">
        <w:t xml:space="preserve"> внешний и внутренний фотоэффект.</w:t>
      </w:r>
    </w:p>
    <w:p w:rsidR="00CF1D5A" w:rsidRPr="00CF1D5A" w:rsidRDefault="00CF1D5A" w:rsidP="00CF1D5A">
      <w:pPr>
        <w:pStyle w:val="a3"/>
        <w:shd w:val="clear" w:color="auto" w:fill="FFFFFF"/>
        <w:spacing w:before="120" w:beforeAutospacing="0" w:after="120" w:afterAutospacing="0" w:line="336" w:lineRule="atLeast"/>
      </w:pPr>
      <w:r w:rsidRPr="00CF1D5A">
        <w:rPr>
          <w:b/>
          <w:bCs/>
        </w:rPr>
        <w:t>Законы Столетова для фотоэффекта</w:t>
      </w:r>
      <w:r w:rsidRPr="00CF1D5A">
        <w:t>:</w:t>
      </w:r>
    </w:p>
    <w:p w:rsidR="00CF1D5A" w:rsidRPr="00CF1D5A" w:rsidRDefault="00CF1D5A" w:rsidP="00CF1D5A">
      <w:pPr>
        <w:pStyle w:val="a3"/>
        <w:shd w:val="clear" w:color="auto" w:fill="FFFFFF"/>
        <w:spacing w:before="120" w:beforeAutospacing="0" w:after="120" w:afterAutospacing="0" w:line="336" w:lineRule="atLeast"/>
      </w:pPr>
      <w:r w:rsidRPr="00CF1D5A">
        <w:t>Формулировка</w:t>
      </w:r>
      <w:r w:rsidRPr="00CF1D5A">
        <w:rPr>
          <w:rStyle w:val="apple-converted-space"/>
        </w:rPr>
        <w:t> </w:t>
      </w:r>
      <w:r w:rsidRPr="00CF1D5A">
        <w:rPr>
          <w:b/>
          <w:bCs/>
        </w:rPr>
        <w:t>1-го закона фотоэффекта</w:t>
      </w:r>
      <w:r w:rsidRPr="00CF1D5A">
        <w:t>:</w:t>
      </w:r>
      <w:r w:rsidRPr="00CF1D5A">
        <w:rPr>
          <w:rStyle w:val="apple-converted-space"/>
        </w:rPr>
        <w:t> </w:t>
      </w:r>
      <w:r w:rsidRPr="00CF1D5A">
        <w:rPr>
          <w:iCs/>
        </w:rPr>
        <w:t>Сила фототока прямо пропорциональна плотности светового потока</w:t>
      </w:r>
      <w:r w:rsidRPr="00CF1D5A">
        <w:t>.</w:t>
      </w:r>
    </w:p>
    <w:p w:rsidR="00CF1D5A" w:rsidRPr="00CF1D5A" w:rsidRDefault="00CF1D5A" w:rsidP="00CF1D5A">
      <w:pPr>
        <w:pStyle w:val="a3"/>
        <w:shd w:val="clear" w:color="auto" w:fill="FFFFFF"/>
        <w:spacing w:before="120" w:beforeAutospacing="0" w:after="120" w:afterAutospacing="0" w:line="336" w:lineRule="atLeast"/>
      </w:pPr>
      <w:r w:rsidRPr="00CF1D5A">
        <w:t>Согласно</w:t>
      </w:r>
      <w:r w:rsidRPr="00CF1D5A">
        <w:rPr>
          <w:rStyle w:val="apple-converted-space"/>
        </w:rPr>
        <w:t> </w:t>
      </w:r>
      <w:r w:rsidRPr="00CF1D5A">
        <w:rPr>
          <w:b/>
          <w:bCs/>
        </w:rPr>
        <w:t>2-му закону фотоэффекта</w:t>
      </w:r>
      <w:r w:rsidRPr="00CF1D5A">
        <w:t>,</w:t>
      </w:r>
      <w:r w:rsidRPr="00CF1D5A">
        <w:rPr>
          <w:rStyle w:val="apple-converted-space"/>
        </w:rPr>
        <w:t> </w:t>
      </w:r>
      <w:r w:rsidRPr="00CF1D5A">
        <w:rPr>
          <w:iCs/>
        </w:rPr>
        <w:t>максимальная кинетическая энергия вырываемых светом электронов линейно возрастает с частотой света и не зависит от его</w:t>
      </w:r>
      <w:r w:rsidRPr="00CF1D5A">
        <w:rPr>
          <w:rStyle w:val="apple-converted-space"/>
          <w:iCs/>
        </w:rPr>
        <w:t> </w:t>
      </w:r>
      <w:hyperlink r:id="rId7" w:tooltip="Интенсивность света" w:history="1">
        <w:r w:rsidRPr="00CF1D5A">
          <w:rPr>
            <w:rStyle w:val="a4"/>
            <w:iCs/>
            <w:color w:val="auto"/>
            <w:u w:val="none"/>
          </w:rPr>
          <w:t>интенсивности</w:t>
        </w:r>
      </w:hyperlink>
      <w:r w:rsidRPr="00CF1D5A">
        <w:t>.</w:t>
      </w:r>
    </w:p>
    <w:p w:rsidR="00CF1D5A" w:rsidRPr="00CF1D5A" w:rsidRDefault="00CF1D5A" w:rsidP="00CF1D5A">
      <w:pPr>
        <w:pStyle w:val="a3"/>
        <w:shd w:val="clear" w:color="auto" w:fill="FFFFFF"/>
        <w:spacing w:before="120" w:beforeAutospacing="0" w:after="120" w:afterAutospacing="0" w:line="336" w:lineRule="atLeast"/>
      </w:pPr>
      <w:r w:rsidRPr="00CF1D5A">
        <w:rPr>
          <w:b/>
          <w:bCs/>
        </w:rPr>
        <w:t>3-й закон фотоэффекта</w:t>
      </w:r>
      <w:r w:rsidRPr="00CF1D5A">
        <w:t>:</w:t>
      </w:r>
      <w:r w:rsidRPr="00CF1D5A">
        <w:rPr>
          <w:rStyle w:val="apple-converted-space"/>
        </w:rPr>
        <w:t> </w:t>
      </w:r>
      <w:r w:rsidRPr="00CF1D5A">
        <w:rPr>
          <w:iCs/>
        </w:rPr>
        <w:t>для каждого вещества существует красная граница фотоэффекта, то есть минимальная частота света</w:t>
      </w:r>
      <w:r w:rsidRPr="00CF1D5A">
        <w:rPr>
          <w:rStyle w:val="apple-converted-space"/>
          <w:iCs/>
        </w:rPr>
        <w:t> </w:t>
      </w:r>
      <w:r w:rsidRPr="00CF1D5A">
        <w:rPr>
          <w:iCs/>
          <w:noProof/>
        </w:rPr>
        <w:drawing>
          <wp:inline distT="0" distB="0" distL="0" distR="0">
            <wp:extent cx="152400" cy="114300"/>
            <wp:effectExtent l="19050" t="0" r="0" b="0"/>
            <wp:docPr id="1" name="Рисунок 1" descr="\nu _{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nu _{0}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1D5A">
        <w:rPr>
          <w:rStyle w:val="apple-converted-space"/>
          <w:iCs/>
        </w:rPr>
        <w:t> </w:t>
      </w:r>
      <w:r w:rsidRPr="00CF1D5A">
        <w:rPr>
          <w:iCs/>
        </w:rPr>
        <w:t>(или максимальная длина волны</w:t>
      </w:r>
      <w:r w:rsidRPr="00CF1D5A">
        <w:rPr>
          <w:rStyle w:val="apple-converted-space"/>
          <w:iCs/>
        </w:rPr>
        <w:t> </w:t>
      </w:r>
      <w:r w:rsidRPr="00CF1D5A">
        <w:rPr>
          <w:rStyle w:val="math-template"/>
          <w:iCs/>
        </w:rPr>
        <w:t>λ</w:t>
      </w:r>
      <w:r w:rsidRPr="00CF1D5A">
        <w:rPr>
          <w:rStyle w:val="math-template"/>
          <w:iCs/>
          <w:vertAlign w:val="subscript"/>
        </w:rPr>
        <w:t>0</w:t>
      </w:r>
      <w:r w:rsidRPr="00CF1D5A">
        <w:rPr>
          <w:iCs/>
        </w:rPr>
        <w:t>), при которой ещё возможен фотоэффект, и если</w:t>
      </w:r>
      <w:r w:rsidRPr="00CF1D5A">
        <w:rPr>
          <w:rStyle w:val="apple-converted-space"/>
          <w:iCs/>
        </w:rPr>
        <w:t> </w:t>
      </w:r>
      <w:r w:rsidRPr="00CF1D5A">
        <w:rPr>
          <w:iCs/>
          <w:noProof/>
        </w:rPr>
        <w:drawing>
          <wp:inline distT="0" distB="0" distL="0" distR="0">
            <wp:extent cx="504825" cy="142875"/>
            <wp:effectExtent l="19050" t="0" r="9525" b="0"/>
            <wp:docPr id="2" name="Рисунок 2" descr="\nu &lt;\nu _{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nu &lt;\nu _{0}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1D5A">
        <w:rPr>
          <w:iCs/>
        </w:rPr>
        <w:t>, то фотоэффект уже не происходит</w:t>
      </w:r>
      <w:r w:rsidRPr="00CF1D5A">
        <w:t>.</w:t>
      </w:r>
    </w:p>
    <w:p w:rsidR="00CF1D5A" w:rsidRPr="00CF1D5A" w:rsidRDefault="00CF1D5A" w:rsidP="00CF1D5A">
      <w:pPr>
        <w:pStyle w:val="a3"/>
        <w:shd w:val="clear" w:color="auto" w:fill="FFFFFF"/>
        <w:spacing w:before="120" w:beforeAutospacing="0" w:after="120" w:afterAutospacing="0" w:line="336" w:lineRule="atLeast"/>
      </w:pPr>
      <w:r w:rsidRPr="00CF1D5A">
        <w:t>Теоретическое объяснение этих законов было дано в</w:t>
      </w:r>
      <w:r w:rsidRPr="00CF1D5A">
        <w:rPr>
          <w:rStyle w:val="apple-converted-space"/>
        </w:rPr>
        <w:t> </w:t>
      </w:r>
      <w:hyperlink r:id="rId10" w:tooltip="1905 год" w:history="1">
        <w:r w:rsidRPr="00CF1D5A">
          <w:rPr>
            <w:rStyle w:val="a4"/>
            <w:color w:val="auto"/>
            <w:u w:val="none"/>
          </w:rPr>
          <w:t>1905 году</w:t>
        </w:r>
      </w:hyperlink>
      <w:r w:rsidRPr="00CF1D5A">
        <w:rPr>
          <w:rStyle w:val="apple-converted-space"/>
        </w:rPr>
        <w:t> </w:t>
      </w:r>
      <w:hyperlink r:id="rId11" w:tooltip="Эйнштейн" w:history="1">
        <w:r w:rsidRPr="00CF1D5A">
          <w:rPr>
            <w:rStyle w:val="a4"/>
            <w:color w:val="auto"/>
            <w:u w:val="none"/>
          </w:rPr>
          <w:t>Эйнштейном</w:t>
        </w:r>
      </w:hyperlink>
      <w:r w:rsidRPr="00CF1D5A">
        <w:t>. Согласно ему, электромагнитное излучение представляет собой поток отдельных квантов (</w:t>
      </w:r>
      <w:hyperlink r:id="rId12" w:tooltip="Фотон" w:history="1">
        <w:r w:rsidRPr="00CF1D5A">
          <w:rPr>
            <w:rStyle w:val="a4"/>
            <w:color w:val="auto"/>
            <w:u w:val="none"/>
          </w:rPr>
          <w:t>фотонов</w:t>
        </w:r>
      </w:hyperlink>
      <w:r w:rsidRPr="00CF1D5A">
        <w:t>) с энергией</w:t>
      </w:r>
      <w:r w:rsidRPr="00CF1D5A">
        <w:rPr>
          <w:rStyle w:val="apple-converted-space"/>
        </w:rPr>
        <w:t> </w:t>
      </w:r>
      <w:proofErr w:type="spellStart"/>
      <w:r w:rsidRPr="00CF1D5A">
        <w:rPr>
          <w:rStyle w:val="math-template"/>
          <w:iCs/>
        </w:rPr>
        <w:t>h</w:t>
      </w:r>
      <w:r w:rsidRPr="00CF1D5A">
        <w:rPr>
          <w:rStyle w:val="math-template"/>
        </w:rPr>
        <w:t>ν</w:t>
      </w:r>
      <w:proofErr w:type="spellEnd"/>
      <w:r w:rsidRPr="00CF1D5A">
        <w:rPr>
          <w:rStyle w:val="apple-converted-space"/>
        </w:rPr>
        <w:t> </w:t>
      </w:r>
      <w:r w:rsidRPr="00CF1D5A">
        <w:t>каждый, где</w:t>
      </w:r>
      <w:r w:rsidRPr="00CF1D5A">
        <w:rPr>
          <w:rStyle w:val="apple-converted-space"/>
        </w:rPr>
        <w:t> </w:t>
      </w:r>
      <w:proofErr w:type="spellStart"/>
      <w:r w:rsidRPr="00CF1D5A">
        <w:rPr>
          <w:rStyle w:val="math-template"/>
          <w:iCs/>
        </w:rPr>
        <w:t>h</w:t>
      </w:r>
      <w:proofErr w:type="spellEnd"/>
      <w:r w:rsidRPr="00CF1D5A">
        <w:rPr>
          <w:rStyle w:val="apple-converted-space"/>
        </w:rPr>
        <w:t> </w:t>
      </w:r>
      <w:r w:rsidRPr="00CF1D5A">
        <w:t>—</w:t>
      </w:r>
      <w:hyperlink r:id="rId13" w:tooltip="Постоянная Планка" w:history="1">
        <w:r w:rsidRPr="00CF1D5A">
          <w:rPr>
            <w:rStyle w:val="a4"/>
            <w:color w:val="auto"/>
            <w:u w:val="none"/>
          </w:rPr>
          <w:t>постоянная Планка</w:t>
        </w:r>
      </w:hyperlink>
      <w:r w:rsidRPr="00CF1D5A">
        <w:t>. При фотоэффекте часть падающего электромагнитного излучения от поверхности металла отражается, а часть проникает внутрь поверхностного слоя металла и там поглощается. Поглотив фотон, электрон получает от него энергию и, совершая работу выхода</w:t>
      </w:r>
      <w:r w:rsidRPr="00CF1D5A">
        <w:rPr>
          <w:rStyle w:val="apple-converted-space"/>
        </w:rPr>
        <w:t> </w:t>
      </w:r>
      <w:r w:rsidRPr="00CF1D5A">
        <w:rPr>
          <w:rStyle w:val="math-template"/>
        </w:rPr>
        <w:t>A</w:t>
      </w:r>
      <w:r w:rsidRPr="00CF1D5A">
        <w:t>, покидает металл:</w:t>
      </w:r>
      <w:r w:rsidRPr="00CF1D5A">
        <w:rPr>
          <w:rStyle w:val="apple-converted-space"/>
        </w:rPr>
        <w:t> </w:t>
      </w:r>
      <w:r w:rsidRPr="00CF1D5A">
        <w:rPr>
          <w:noProof/>
        </w:rPr>
        <w:drawing>
          <wp:inline distT="0" distB="0" distL="0" distR="0">
            <wp:extent cx="1114425" cy="171450"/>
            <wp:effectExtent l="19050" t="0" r="9525" b="0"/>
            <wp:docPr id="3" name="Рисунок 3" descr="h\nu =A+W_{k}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\nu =A+W_{k},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1D5A">
        <w:rPr>
          <w:rStyle w:val="apple-converted-space"/>
        </w:rPr>
        <w:t> </w:t>
      </w:r>
      <w:r w:rsidRPr="00CF1D5A">
        <w:t>где</w:t>
      </w:r>
      <w:r w:rsidRPr="00CF1D5A">
        <w:rPr>
          <w:rStyle w:val="apple-converted-space"/>
        </w:rPr>
        <w:t> </w:t>
      </w:r>
      <w:r w:rsidRPr="00CF1D5A">
        <w:rPr>
          <w:noProof/>
        </w:rPr>
        <w:drawing>
          <wp:inline distT="0" distB="0" distL="0" distR="0">
            <wp:extent cx="238125" cy="161925"/>
            <wp:effectExtent l="19050" t="0" r="9525" b="0"/>
            <wp:docPr id="4" name="Рисунок 4" descr="W_{k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_{k}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1D5A">
        <w:rPr>
          <w:rStyle w:val="apple-converted-space"/>
        </w:rPr>
        <w:t> </w:t>
      </w:r>
      <w:r w:rsidRPr="00CF1D5A">
        <w:t>— максимальная кинетическая энергия, которую имеет электрон при вылете из металла.</w:t>
      </w:r>
    </w:p>
    <w:p w:rsidR="00484452" w:rsidRDefault="00CF1D5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0FFFF"/>
          <w:lang w:val="en-US"/>
        </w:rPr>
      </w:pPr>
      <w:proofErr w:type="spellStart"/>
      <w:proofErr w:type="gramStart"/>
      <w:r w:rsidRPr="00CF1D5A">
        <w:rPr>
          <w:rFonts w:ascii="Times New Roman" w:hAnsi="Times New Roman" w:cs="Times New Roman"/>
          <w:color w:val="000000"/>
          <w:sz w:val="24"/>
          <w:szCs w:val="24"/>
          <w:shd w:val="clear" w:color="auto" w:fill="F0FFFF"/>
        </w:rPr>
        <w:t>вольт-амперная</w:t>
      </w:r>
      <w:proofErr w:type="spellEnd"/>
      <w:proofErr w:type="gramEnd"/>
      <w:r w:rsidRPr="00CF1D5A">
        <w:rPr>
          <w:rFonts w:ascii="Times New Roman" w:hAnsi="Times New Roman" w:cs="Times New Roman"/>
          <w:color w:val="000000"/>
          <w:sz w:val="24"/>
          <w:szCs w:val="24"/>
          <w:shd w:val="clear" w:color="auto" w:fill="F0FFFF"/>
        </w:rPr>
        <w:t xml:space="preserve"> характеристика фотоэффекта — зависимость фототока I, образуемого потоком электронов, испускаемых катодом под действием света, от напряжения U между электродами. По мере увеличения U фототок постепенно возрастает, т. е. все большее число фотоэлектронов достигает анода. Пологий характер кривых показывает, что электроны вылетают из катода с различными скоростями. Максимальное значение тока </w:t>
      </w:r>
      <w:proofErr w:type="spellStart"/>
      <w:r w:rsidRPr="00CF1D5A">
        <w:rPr>
          <w:rFonts w:ascii="Times New Roman" w:hAnsi="Times New Roman" w:cs="Times New Roman"/>
          <w:color w:val="000000"/>
          <w:sz w:val="24"/>
          <w:szCs w:val="24"/>
          <w:shd w:val="clear" w:color="auto" w:fill="F0FFFF"/>
        </w:rPr>
        <w:t>Iнас</w:t>
      </w:r>
      <w:proofErr w:type="spellEnd"/>
      <w:r w:rsidRPr="00CF1D5A">
        <w:rPr>
          <w:rFonts w:ascii="Times New Roman" w:hAnsi="Times New Roman" w:cs="Times New Roman"/>
          <w:color w:val="000000"/>
          <w:sz w:val="24"/>
          <w:szCs w:val="24"/>
          <w:shd w:val="clear" w:color="auto" w:fill="F0FFFF"/>
        </w:rPr>
        <w:t xml:space="preserve"> — фототок насыщения — определяется таким значением U, при котором все электроны, испускаемые катодом, достигают анода: где </w:t>
      </w:r>
      <w:proofErr w:type="spellStart"/>
      <w:r w:rsidRPr="00CF1D5A">
        <w:rPr>
          <w:rFonts w:ascii="Times New Roman" w:hAnsi="Times New Roman" w:cs="Times New Roman"/>
          <w:color w:val="000000"/>
          <w:sz w:val="24"/>
          <w:szCs w:val="24"/>
          <w:shd w:val="clear" w:color="auto" w:fill="F0FFFF"/>
        </w:rPr>
        <w:t>n</w:t>
      </w:r>
      <w:proofErr w:type="spellEnd"/>
      <w:r w:rsidRPr="00CF1D5A">
        <w:rPr>
          <w:rFonts w:ascii="Times New Roman" w:hAnsi="Times New Roman" w:cs="Times New Roman"/>
          <w:color w:val="000000"/>
          <w:sz w:val="24"/>
          <w:szCs w:val="24"/>
          <w:shd w:val="clear" w:color="auto" w:fill="F0FFFF"/>
        </w:rPr>
        <w:t xml:space="preserve"> — число электронов, испускаемых катодом в 1 </w:t>
      </w:r>
      <w:proofErr w:type="gramStart"/>
      <w:r w:rsidRPr="00CF1D5A">
        <w:rPr>
          <w:rFonts w:ascii="Times New Roman" w:hAnsi="Times New Roman" w:cs="Times New Roman"/>
          <w:color w:val="000000"/>
          <w:sz w:val="24"/>
          <w:szCs w:val="24"/>
          <w:shd w:val="clear" w:color="auto" w:fill="F0FFFF"/>
        </w:rPr>
        <w:t>с</w:t>
      </w:r>
      <w:proofErr w:type="gramEnd"/>
      <w:r w:rsidRPr="00CF1D5A">
        <w:rPr>
          <w:rFonts w:ascii="Times New Roman" w:hAnsi="Times New Roman" w:cs="Times New Roman"/>
          <w:color w:val="000000"/>
          <w:sz w:val="24"/>
          <w:szCs w:val="24"/>
          <w:shd w:val="clear" w:color="auto" w:fill="F0FFFF"/>
        </w:rPr>
        <w:t>.</w:t>
      </w:r>
      <w:r w:rsidRPr="00CF1D5A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076575" cy="2412491"/>
            <wp:effectExtent l="19050" t="0" r="9525" b="0"/>
            <wp:docPr id="5" name="Рисунок 4" descr="rI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d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7005" cy="241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D5A" w:rsidRDefault="00CF1D5A" w:rsidP="00CF1D5A">
      <w:pPr>
        <w:pStyle w:val="a3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 w:rsidRPr="00CF1D5A">
        <w:rPr>
          <w:color w:val="000000"/>
          <w:shd w:val="clear" w:color="auto" w:fill="F0FFFF"/>
        </w:rPr>
        <w:lastRenderedPageBreak/>
        <w:t>3)</w:t>
      </w:r>
      <w:r w:rsidRPr="00CF1D5A">
        <w:rPr>
          <w:rFonts w:ascii="Arial" w:hAnsi="Arial" w:cs="Arial"/>
          <w:color w:val="000000"/>
          <w:sz w:val="20"/>
          <w:szCs w:val="20"/>
        </w:rPr>
        <w:t xml:space="preserve"> </w:t>
      </w:r>
      <w:r w:rsidRPr="00CF1D5A">
        <w:rPr>
          <w:color w:val="000000"/>
        </w:rPr>
        <w:t>Твёрдое тело обладает широким спектром колебаний, в нём есть высокие и низкие частоты. Низкочастотные колебания лежат в звуковом и ультразвуковом диапазоне и представляют собой упругие волны, распространяющиеся в кристалле. Минимальная длина волны: λ</w:t>
      </w:r>
      <w:r w:rsidRPr="00CF1D5A">
        <w:rPr>
          <w:color w:val="000000"/>
          <w:vertAlign w:val="subscript"/>
        </w:rPr>
        <w:t>min</w:t>
      </w:r>
      <w:r w:rsidRPr="00CF1D5A">
        <w:rPr>
          <w:color w:val="000000"/>
        </w:rPr>
        <w:t>= 2l. Колебания с минимальными длинами волн не имеют физического смысла, т.к. не соответствуют реальным смещениям частиц решетки. Эти колебания являются стоячими волнами и не переносят энергию вдоль решётки. При этом низкочастотные колебания вносят максимальный вклад в энергию тепловых колебаний кристалла. Максимальная частота колебаний: υ</w:t>
      </w:r>
      <w:r w:rsidRPr="00CF1D5A">
        <w:rPr>
          <w:color w:val="000000"/>
          <w:vertAlign w:val="subscript"/>
        </w:rPr>
        <w:t>max</w:t>
      </w:r>
      <w:r w:rsidRPr="00CF1D5A">
        <w:rPr>
          <w:color w:val="000000"/>
        </w:rPr>
        <w:t>. С уменьшением λ и увеличением υ, скорость упругих волн уменьшается и при выполнении λ</w:t>
      </w:r>
      <w:r w:rsidRPr="00CF1D5A">
        <w:rPr>
          <w:color w:val="000000"/>
          <w:vertAlign w:val="subscript"/>
        </w:rPr>
        <w:t>min</w:t>
      </w:r>
      <w:r w:rsidRPr="00CF1D5A">
        <w:rPr>
          <w:color w:val="000000"/>
        </w:rPr>
        <w:t>= 2l скорость распространения становится равной нулю. Энергия упругих волн изменяется дискретно и величина изменения не может быть меньше, чем</w:t>
      </w:r>
      <w:proofErr w:type="gramStart"/>
      <w:r w:rsidRPr="00CF1D5A">
        <w:rPr>
          <w:color w:val="000000"/>
        </w:rPr>
        <w:t>h</w:t>
      </w:r>
      <w:proofErr w:type="gramEnd"/>
      <w:r w:rsidRPr="00CF1D5A">
        <w:rPr>
          <w:color w:val="000000"/>
        </w:rPr>
        <w:t>υ. Изменения энергии должно быть всегда кратно hυ.</w:t>
      </w:r>
      <w:r w:rsidRPr="00CF1D5A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</w:p>
    <w:p w:rsidR="00CF1D5A" w:rsidRPr="00CF1D5A" w:rsidRDefault="00CF1D5A" w:rsidP="00CF1D5A">
      <w:pPr>
        <w:pStyle w:val="a3"/>
        <w:rPr>
          <w:color w:val="000000"/>
        </w:rPr>
      </w:pPr>
      <w:r w:rsidRPr="00CF1D5A">
        <w:rPr>
          <w:b/>
          <w:bCs/>
          <w:color w:val="000000"/>
        </w:rPr>
        <w:t xml:space="preserve">Теплоёмкость твердых тел. Закон Дюлонга – </w:t>
      </w:r>
      <w:proofErr w:type="spellStart"/>
      <w:r w:rsidRPr="00CF1D5A">
        <w:rPr>
          <w:b/>
          <w:bCs/>
          <w:color w:val="000000"/>
        </w:rPr>
        <w:t>Пти</w:t>
      </w:r>
      <w:proofErr w:type="spellEnd"/>
      <w:r w:rsidRPr="00CF1D5A">
        <w:rPr>
          <w:b/>
          <w:bCs/>
          <w:color w:val="000000"/>
        </w:rPr>
        <w:t>, закон Дебая. Фононы.</w:t>
      </w:r>
    </w:p>
    <w:p w:rsidR="00CF1D5A" w:rsidRPr="00CF1D5A" w:rsidRDefault="00CF1D5A" w:rsidP="00CF1D5A">
      <w:pPr>
        <w:pStyle w:val="a3"/>
        <w:rPr>
          <w:color w:val="000000"/>
        </w:rPr>
      </w:pPr>
      <w:r w:rsidRPr="00CF1D5A">
        <w:rPr>
          <w:color w:val="000000"/>
        </w:rPr>
        <w:t>Молярная теплоёмкость кристаллического твёрдого тела не зависит от его состава и равна 3R.</w:t>
      </w:r>
    </w:p>
    <w:p w:rsidR="00CF1D5A" w:rsidRPr="00CF1D5A" w:rsidRDefault="00CF1D5A" w:rsidP="00CF1D5A">
      <w:pPr>
        <w:pStyle w:val="a3"/>
        <w:rPr>
          <w:color w:val="000000"/>
        </w:rPr>
      </w:pPr>
      <w:r w:rsidRPr="00CF1D5A">
        <w:rPr>
          <w:color w:val="000000"/>
        </w:rPr>
        <w:t xml:space="preserve">Закон </w:t>
      </w:r>
      <w:proofErr w:type="spellStart"/>
      <w:r w:rsidRPr="00CF1D5A">
        <w:rPr>
          <w:color w:val="000000"/>
        </w:rPr>
        <w:t>Дюлонга-Пти</w:t>
      </w:r>
      <w:proofErr w:type="spellEnd"/>
      <w:r w:rsidRPr="00CF1D5A">
        <w:rPr>
          <w:color w:val="000000"/>
        </w:rPr>
        <w:t xml:space="preserve"> (Закон постоянства теплоёмкости) — эмпирический закон, согласно которому молярная теплоёмкость твёрдых тел при комнатной температуре близка к 3R: ,</w:t>
      </w:r>
    </w:p>
    <w:p w:rsidR="00CF1D5A" w:rsidRPr="00CF1D5A" w:rsidRDefault="00CF1D5A" w:rsidP="00CF1D5A">
      <w:pPr>
        <w:pStyle w:val="a3"/>
        <w:rPr>
          <w:color w:val="000000"/>
        </w:rPr>
      </w:pPr>
      <w:r w:rsidRPr="00CF1D5A">
        <w:rPr>
          <w:color w:val="000000"/>
        </w:rPr>
        <w:t>где R — универсальная газовая постоянная.</w:t>
      </w:r>
    </w:p>
    <w:p w:rsidR="00CF1D5A" w:rsidRPr="00CF1D5A" w:rsidRDefault="00CF1D5A" w:rsidP="00CF1D5A">
      <w:pPr>
        <w:pStyle w:val="a3"/>
        <w:rPr>
          <w:color w:val="000000"/>
        </w:rPr>
      </w:pPr>
      <w:r w:rsidRPr="00CF1D5A">
        <w:rPr>
          <w:color w:val="000000"/>
        </w:rPr>
        <w:t>Закон Дебая: C</w:t>
      </w:r>
      <w:r w:rsidRPr="00CF1D5A">
        <w:rPr>
          <w:color w:val="000000"/>
          <w:vertAlign w:val="subscript"/>
        </w:rPr>
        <w:t>μ</w:t>
      </w:r>
      <w:r w:rsidRPr="00CF1D5A">
        <w:rPr>
          <w:color w:val="000000"/>
        </w:rPr>
        <w:t>~T</w:t>
      </w:r>
      <w:r w:rsidRPr="00CF1D5A">
        <w:rPr>
          <w:color w:val="000000"/>
          <w:vertAlign w:val="superscript"/>
        </w:rPr>
        <w:t>3</w:t>
      </w:r>
      <w:r w:rsidRPr="00CF1D5A">
        <w:rPr>
          <w:color w:val="000000"/>
        </w:rPr>
        <w:t>.</w:t>
      </w:r>
    </w:p>
    <w:p w:rsidR="00CF1D5A" w:rsidRPr="00CF1D5A" w:rsidRDefault="00CF1D5A" w:rsidP="00CF1D5A">
      <w:pPr>
        <w:pStyle w:val="a3"/>
        <w:rPr>
          <w:color w:val="000000"/>
        </w:rPr>
      </w:pPr>
      <w:r w:rsidRPr="00CF1D5A">
        <w:rPr>
          <w:color w:val="000000"/>
        </w:rPr>
        <w:t>Фонон — квазичастица, представляющая собой квант колебательного движения атомов кристалла.</w:t>
      </w:r>
    </w:p>
    <w:p w:rsidR="00CF1D5A" w:rsidRPr="00CF1D5A" w:rsidRDefault="00CF1D5A" w:rsidP="00CF1D5A">
      <w:pPr>
        <w:pStyle w:val="a3"/>
        <w:rPr>
          <w:color w:val="000000"/>
        </w:rPr>
      </w:pPr>
      <w:r w:rsidRPr="00CF1D5A">
        <w:rPr>
          <w:b/>
          <w:bCs/>
          <w:color w:val="000000"/>
        </w:rPr>
        <w:t>Теплоемкость металлов вблизи T=0К.</w:t>
      </w:r>
    </w:p>
    <w:p w:rsidR="00CF1D5A" w:rsidRPr="00CF1D5A" w:rsidRDefault="00CF1D5A" w:rsidP="00CF1D5A">
      <w:pPr>
        <w:pStyle w:val="a3"/>
        <w:rPr>
          <w:color w:val="000000"/>
        </w:rPr>
      </w:pPr>
      <w:r w:rsidRPr="00CF1D5A">
        <w:rPr>
          <w:color w:val="000000"/>
        </w:rPr>
        <w:t>Влияние электрона на теплоёмкость наблюдается только при абсолютном нуле. Электроны в металле можно рассматривать как электронный газ. C</w:t>
      </w:r>
      <w:r w:rsidRPr="00CF1D5A">
        <w:rPr>
          <w:color w:val="000000"/>
          <w:vertAlign w:val="subscript"/>
        </w:rPr>
        <w:t>μe</w:t>
      </w:r>
      <w:r w:rsidRPr="00CF1D5A">
        <w:rPr>
          <w:color w:val="000000"/>
        </w:rPr>
        <w:t>= (1/2)Π</w:t>
      </w:r>
      <w:r w:rsidRPr="00CF1D5A">
        <w:rPr>
          <w:color w:val="000000"/>
          <w:vertAlign w:val="superscript"/>
        </w:rPr>
        <w:t>2</w:t>
      </w:r>
      <w:r w:rsidRPr="00CF1D5A">
        <w:rPr>
          <w:color w:val="000000"/>
        </w:rPr>
        <w:t>RkT/E</w:t>
      </w:r>
      <w:r w:rsidRPr="00CF1D5A">
        <w:rPr>
          <w:color w:val="000000"/>
          <w:vertAlign w:val="subscript"/>
        </w:rPr>
        <w:t>F</w:t>
      </w:r>
      <w:r w:rsidRPr="00CF1D5A">
        <w:rPr>
          <w:color w:val="000000"/>
        </w:rPr>
        <w:t>. Электроны не участвуют в процессе нагревания металла. Их вклад наблюдается только при самых низких температурах.T=0, &lt;E&gt; = (3/5)E</w:t>
      </w:r>
      <w:r w:rsidRPr="00CF1D5A">
        <w:rPr>
          <w:color w:val="000000"/>
          <w:vertAlign w:val="subscript"/>
        </w:rPr>
        <w:t>F</w:t>
      </w:r>
      <w:r w:rsidRPr="00CF1D5A">
        <w:rPr>
          <w:rStyle w:val="apple-converted-space"/>
          <w:color w:val="000000"/>
        </w:rPr>
        <w:t> </w:t>
      </w:r>
      <w:r w:rsidRPr="00CF1D5A">
        <w:rPr>
          <w:color w:val="000000"/>
        </w:rPr>
        <w:t>∙ υ</w:t>
      </w:r>
      <w:proofErr w:type="gramStart"/>
      <w:r w:rsidRPr="00CF1D5A">
        <w:rPr>
          <w:color w:val="000000"/>
        </w:rPr>
        <w:t>N</w:t>
      </w:r>
      <w:proofErr w:type="gramEnd"/>
      <w:r w:rsidRPr="00CF1D5A">
        <w:rPr>
          <w:color w:val="000000"/>
          <w:vertAlign w:val="subscript"/>
        </w:rPr>
        <w:t>А</w:t>
      </w:r>
      <w:r w:rsidRPr="00CF1D5A">
        <w:rPr>
          <w:color w:val="000000"/>
        </w:rPr>
        <w:t>.</w:t>
      </w:r>
    </w:p>
    <w:p w:rsidR="00CF1D5A" w:rsidRDefault="00CF1D5A" w:rsidP="00CF1D5A">
      <w:pPr>
        <w:rPr>
          <w:color w:val="000000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CF1D5A">
        <w:rPr>
          <w:color w:val="000000"/>
        </w:rPr>
        <w:t xml:space="preserve"> </w:t>
      </w:r>
      <w:r>
        <w:rPr>
          <w:color w:val="000000"/>
          <w:lang w:val="en-US"/>
        </w:rPr>
        <w:t xml:space="preserve"> </w:t>
      </w:r>
    </w:p>
    <w:p w:rsidR="00CF1D5A" w:rsidRPr="00CF1D5A" w:rsidRDefault="00CF1D5A" w:rsidP="00CF1D5A">
      <w:pPr>
        <w:jc w:val="both"/>
        <w:rPr>
          <w:color w:val="000000"/>
          <w:lang w:val="en-US"/>
        </w:rPr>
      </w:pPr>
      <w:r w:rsidRPr="00CF1D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 закона радиоактивного распада</w:t>
      </w:r>
    </w:p>
    <w:p w:rsidR="00CF1D5A" w:rsidRPr="00CF1D5A" w:rsidRDefault="00CF1D5A" w:rsidP="00CF1D5A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704850" cy="238125"/>
            <wp:effectExtent l="0" t="0" r="0" b="0"/>
            <wp:docPr id="45" name="Рисунок 45" descr="http://bog5.in.ua/problems/sav/kvant/img_kvant/clip_image002_0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bog5.in.ua/problems/sav/kvant/img_kvant/clip_image002_0107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D5A" w:rsidRPr="00CF1D5A" w:rsidRDefault="00CF1D5A" w:rsidP="00CF1D5A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CF1D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число распавшихся ядер</w:t>
      </w:r>
    </w:p>
    <w:p w:rsidR="00CF1D5A" w:rsidRPr="00CF1D5A" w:rsidRDefault="00CF1D5A" w:rsidP="00CF1D5A">
      <w:pPr>
        <w:spacing w:after="0" w:line="240" w:lineRule="auto"/>
        <w:ind w:firstLine="708"/>
        <w:jc w:val="both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314450" cy="238125"/>
            <wp:effectExtent l="19050" t="0" r="0" b="0"/>
            <wp:docPr id="46" name="Рисунок 46" descr="http://bog5.in.ua/problems/sav/kvant/img_kvant/clip_image004_00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bog5.in.ua/problems/sav/kvant/img_kvant/clip_image004_0094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D5A" w:rsidRPr="00CF1D5A" w:rsidRDefault="00CF1D5A" w:rsidP="00CF1D5A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ru-RU"/>
        </w:rPr>
      </w:pPr>
      <w:proofErr w:type="gramStart"/>
      <w:r w:rsidRPr="00CF1D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Постоянная</w:t>
      </w:r>
      <w:proofErr w:type="gramEnd"/>
      <w:r w:rsidRPr="00CF1D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распада связана с периодом полураспада</w:t>
      </w:r>
    </w:p>
    <w:p w:rsidR="00CF1D5A" w:rsidRPr="00CF1D5A" w:rsidRDefault="00CF1D5A" w:rsidP="00CF1D5A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33400" cy="428625"/>
            <wp:effectExtent l="0" t="0" r="0" b="0"/>
            <wp:wrapSquare wrapText="bothSides"/>
            <wp:docPr id="47" name="Рисунок 47" descr="http://bog5.in.ua/problems/sav/kvant/img_kvant/clip_image006_00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bog5.in.ua/problems/sav/kvant/img_kvant/clip_image006_0076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eastAsia="Times New Roman" w:hAnsi="Calibri" w:cs="Times New Roman"/>
          <w:color w:val="000000"/>
          <w:lang w:eastAsia="ru-RU"/>
        </w:rPr>
        <w:br w:type="textWrapping" w:clear="all"/>
      </w:r>
    </w:p>
    <w:p w:rsidR="00CF1D5A" w:rsidRPr="00CF1D5A" w:rsidRDefault="00CF1D5A" w:rsidP="00CF1D5A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CF1D5A">
        <w:rPr>
          <w:rFonts w:ascii="Calibri" w:eastAsia="Times New Roman" w:hAnsi="Calibri" w:cs="Times New Roman"/>
          <w:color w:val="000000"/>
          <w:lang w:eastAsia="ru-RU"/>
        </w:rPr>
        <w:t> </w:t>
      </w:r>
    </w:p>
    <w:p w:rsidR="00CF1D5A" w:rsidRPr="00CF1D5A" w:rsidRDefault="00CF1D5A" w:rsidP="00CF1D5A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CF1D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Искомое время распада</w:t>
      </w:r>
    </w:p>
    <w:p w:rsidR="00CF1D5A" w:rsidRPr="00CF1D5A" w:rsidRDefault="00CF1D5A" w:rsidP="00CF1D5A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990975" cy="428625"/>
            <wp:effectExtent l="0" t="0" r="0" b="0"/>
            <wp:docPr id="48" name="Рисунок 48" descr="http://bog5.in.ua/problems/sav/kvant/img_kvant/clip_image008_00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bog5.in.ua/problems/sav/kvant/img_kvant/clip_image008_0065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D5A" w:rsidRPr="00CF1D5A" w:rsidRDefault="00CF1D5A" w:rsidP="00CF1D5A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CF1D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Ответ: 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400175" cy="200025"/>
            <wp:effectExtent l="0" t="0" r="9525" b="0"/>
            <wp:docPr id="49" name="Рисунок 49" descr="http://bog5.in.ua/problems/sav/kvant/img_kvant/clip_image010_00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bog5.in.ua/problems/sav/kvant/img_kvant/clip_image010_0043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D5A" w:rsidRPr="00CF1D5A" w:rsidRDefault="00CF1D5A" w:rsidP="00CF1D5A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CF1D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 </w:t>
      </w:r>
    </w:p>
    <w:p w:rsidR="00CF1D5A" w:rsidRPr="00CF1D5A" w:rsidRDefault="00CF1D5A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F1D5A" w:rsidRPr="00CF1D5A" w:rsidSect="004844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F1D5A"/>
    <w:rsid w:val="0038626D"/>
    <w:rsid w:val="00484452"/>
    <w:rsid w:val="00CF1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44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1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F1D5A"/>
  </w:style>
  <w:style w:type="character" w:styleId="a4">
    <w:name w:val="Hyperlink"/>
    <w:basedOn w:val="a0"/>
    <w:uiPriority w:val="99"/>
    <w:semiHidden/>
    <w:unhideWhenUsed/>
    <w:rsid w:val="00CF1D5A"/>
    <w:rPr>
      <w:color w:val="0000FF"/>
      <w:u w:val="single"/>
    </w:rPr>
  </w:style>
  <w:style w:type="character" w:customStyle="1" w:styleId="math-template">
    <w:name w:val="math-template"/>
    <w:basedOn w:val="a0"/>
    <w:rsid w:val="00CF1D5A"/>
  </w:style>
  <w:style w:type="paragraph" w:styleId="a5">
    <w:name w:val="Balloon Text"/>
    <w:basedOn w:val="a"/>
    <w:link w:val="a6"/>
    <w:uiPriority w:val="99"/>
    <w:semiHidden/>
    <w:unhideWhenUsed/>
    <w:rsid w:val="00CF1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F1D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9F%D0%BE%D1%81%D1%82%D0%BE%D1%8F%D0%BD%D0%BD%D0%B0%D1%8F_%D0%9F%D0%BB%D0%B0%D0%BD%D0%BA%D0%B0" TargetMode="External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hyperlink" Target="https://ru.wikipedia.org/wiki/%D0%98%D0%BD%D1%82%D0%B5%D0%BD%D1%81%D0%B8%D0%B2%D0%BD%D0%BE%D1%81%D1%82%D1%8C_%D1%81%D0%B2%D0%B5%D1%82%D0%B0" TargetMode="External"/><Relationship Id="rId12" Type="http://schemas.openxmlformats.org/officeDocument/2006/relationships/hyperlink" Target="https://ru.wikipedia.org/wiki/%D0%A4%D0%BE%D1%82%D0%BE%D0%BD" TargetMode="Externa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AD%D0%BB%D0%B5%D0%BA%D1%82%D1%80%D0%BE%D0%BC%D0%B0%D0%B3%D0%BD%D0%B8%D1%82%D0%BD%D0%BE%D0%B5_%D0%B8%D0%B7%D0%BB%D1%83%D1%87%D0%B5%D0%BD%D0%B8%D0%B5" TargetMode="External"/><Relationship Id="rId11" Type="http://schemas.openxmlformats.org/officeDocument/2006/relationships/hyperlink" Target="https://ru.wikipedia.org/wiki/%D0%AD%D0%B9%D0%BD%D1%88%D1%82%D0%B5%D0%B9%D0%BD" TargetMode="External"/><Relationship Id="rId5" Type="http://schemas.openxmlformats.org/officeDocument/2006/relationships/hyperlink" Target="https://ru.wikipedia.org/wiki/%D0%A1%D0%B2%D0%B5%D1%82" TargetMode="Externa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s://ru.wikipedia.org/wiki/1905_%D0%B3%D0%BE%D0%B4" TargetMode="External"/><Relationship Id="rId19" Type="http://schemas.openxmlformats.org/officeDocument/2006/relationships/image" Target="media/image8.png"/><Relationship Id="rId4" Type="http://schemas.openxmlformats.org/officeDocument/2006/relationships/hyperlink" Target="https://ru.wikipedia.org/wiki/%D0%AD%D0%BB%D0%B5%D0%BA%D1%82%D1%80%D0%BE%D0%BD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4922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</cp:revision>
  <dcterms:created xsi:type="dcterms:W3CDTF">2016-01-07T16:36:00Z</dcterms:created>
  <dcterms:modified xsi:type="dcterms:W3CDTF">2016-01-07T16:47:00Z</dcterms:modified>
</cp:coreProperties>
</file>