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421" w:rsidRDefault="00DC3BB4">
      <w:r>
        <w:t>ПРИНЦИП ОТНОСИТЕЛЬНОСТИ В КЛАССИЧЕСКОЙ И РЕЛЯТИВИСТСКОЙ МЕХАНИКЕ.</w:t>
      </w:r>
    </w:p>
    <w:p w:rsidR="00DC3BB4" w:rsidRDefault="00DC3BB4">
      <w:pP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C3BB4">
        <w:rPr>
          <w:rFonts w:ascii="Verdana" w:eastAsia="Times New Roman" w:hAnsi="Verdana" w:cs="Times New Roman"/>
          <w:b/>
          <w:bCs/>
          <w:color w:val="000000"/>
          <w:sz w:val="21"/>
          <w:lang w:eastAsia="ru-RU"/>
        </w:rPr>
        <w:t>Классическая механика</w:t>
      </w:r>
      <w:proofErr w:type="gramStart"/>
      <w:r w:rsidRPr="00DC3BB4">
        <w:rPr>
          <w:rFonts w:ascii="Verdana" w:eastAsia="Times New Roman" w:hAnsi="Verdana" w:cs="Times New Roman"/>
          <w:b/>
          <w:bCs/>
          <w:color w:val="000000"/>
          <w:sz w:val="21"/>
          <w:lang w:eastAsia="ru-RU"/>
        </w:rPr>
        <w:t> </w:t>
      </w:r>
      <w:r w:rsidRPr="00DC3BB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proofErr w:type="gramEnd"/>
      <w:r w:rsidRPr="00DC3BB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 всех инерциальных системах отсчета механические явления протекают одинаково (при одинаковых начальных условиях)</w:t>
      </w:r>
    </w:p>
    <w:p w:rsidR="00DC3BB4" w:rsidRDefault="00DC3BB4">
      <w:pP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DC3BB4">
        <w:rPr>
          <w:rFonts w:ascii="Verdana" w:eastAsia="Times New Roman" w:hAnsi="Verdana" w:cs="Times New Roman"/>
          <w:b/>
          <w:bCs/>
          <w:color w:val="000000"/>
          <w:sz w:val="21"/>
          <w:lang w:eastAsia="ru-RU"/>
        </w:rPr>
        <w:t>Релятивистская механика</w:t>
      </w:r>
      <w:proofErr w:type="gramStart"/>
      <w:r w:rsidRPr="00DC3BB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</w:t>
      </w:r>
      <w:proofErr w:type="gramEnd"/>
      <w:r w:rsidRPr="00DC3BB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 всех инерциальных системах отсчета механические явления протекают одинаково (при одинаковых начальных условиях)</w:t>
      </w:r>
    </w:p>
    <w:p w:rsidR="00DC3BB4" w:rsidRDefault="00DC3BB4">
      <w:pP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ПОСТУЛАТЫ ЭЙНШТЕЙНА</w:t>
      </w:r>
    </w:p>
    <w:p w:rsidR="00DC3BB4" w:rsidRDefault="00DC3BB4" w:rsidP="00DC3BB4">
      <w:pPr>
        <w:pStyle w:val="a3"/>
        <w:shd w:val="clear" w:color="auto" w:fill="FFFFFF"/>
        <w:spacing w:before="120" w:beforeAutospacing="0" w:after="120" w:afterAutospacing="0" w:line="337" w:lineRule="atLeast"/>
        <w:jc w:val="both"/>
        <w:rPr>
          <w:rFonts w:ascii="Verdana" w:hAnsi="Verdana"/>
          <w:color w:val="303030"/>
          <w:sz w:val="22"/>
          <w:szCs w:val="22"/>
        </w:rPr>
      </w:pPr>
      <w:proofErr w:type="gramStart"/>
      <w:r>
        <w:rPr>
          <w:rFonts w:ascii="Verdana" w:hAnsi="Verdana"/>
          <w:color w:val="303030"/>
          <w:sz w:val="22"/>
          <w:szCs w:val="22"/>
        </w:rPr>
        <w:t>В основу специальной теории относительности Эйнштейна легли два постулата, т.е. утверждения, которые принимаются за истинные в рамках данной научной теории без доказательств (в математике такие утверждения называются аксиомами).</w:t>
      </w:r>
      <w:proofErr w:type="gramEnd"/>
    </w:p>
    <w:p w:rsidR="00DC3BB4" w:rsidRDefault="00DC3BB4" w:rsidP="00DC3BB4">
      <w:pPr>
        <w:pStyle w:val="a3"/>
        <w:shd w:val="clear" w:color="auto" w:fill="FFFFFF"/>
        <w:spacing w:before="0" w:beforeAutospacing="0" w:after="0" w:afterAutospacing="0" w:line="337" w:lineRule="atLeast"/>
        <w:jc w:val="both"/>
        <w:rPr>
          <w:rFonts w:ascii="Verdana" w:hAnsi="Verdana"/>
          <w:color w:val="303030"/>
          <w:sz w:val="22"/>
          <w:szCs w:val="22"/>
        </w:rPr>
      </w:pPr>
      <w:r>
        <w:rPr>
          <w:rFonts w:ascii="Verdana" w:hAnsi="Verdana"/>
          <w:b/>
          <w:bCs/>
          <w:color w:val="303030"/>
          <w:sz w:val="22"/>
          <w:szCs w:val="22"/>
        </w:rPr>
        <w:t>1   постулат Эйнштейна или принцип относительности: все законы природы инвариантны по отношению ко всем инерциальным системам отсчета. Все физические, химические, биологические явления протекают во всех инерциальных системах отсчета одинаково.</w:t>
      </w:r>
    </w:p>
    <w:p w:rsidR="00DC3BB4" w:rsidRDefault="00DC3BB4" w:rsidP="00DC3BB4">
      <w:pPr>
        <w:pStyle w:val="a3"/>
        <w:shd w:val="clear" w:color="auto" w:fill="FFFFFF"/>
        <w:spacing w:before="0" w:beforeAutospacing="0" w:after="0" w:afterAutospacing="0" w:line="337" w:lineRule="atLeast"/>
        <w:jc w:val="both"/>
        <w:rPr>
          <w:rFonts w:ascii="Verdana" w:hAnsi="Verdana"/>
          <w:color w:val="303030"/>
          <w:sz w:val="22"/>
          <w:szCs w:val="22"/>
        </w:rPr>
      </w:pPr>
      <w:r>
        <w:rPr>
          <w:rFonts w:ascii="Verdana" w:hAnsi="Verdana"/>
          <w:b/>
          <w:bCs/>
          <w:color w:val="303030"/>
          <w:sz w:val="22"/>
          <w:szCs w:val="22"/>
        </w:rPr>
        <w:t>2  постулат или принцип постоянства скорости</w:t>
      </w:r>
      <w:r>
        <w:rPr>
          <w:rStyle w:val="apple-converted-space"/>
          <w:rFonts w:ascii="Verdana" w:hAnsi="Verdana"/>
          <w:b/>
          <w:bCs/>
          <w:color w:val="303030"/>
          <w:sz w:val="22"/>
          <w:szCs w:val="22"/>
        </w:rPr>
        <w:t> </w:t>
      </w:r>
      <w:hyperlink r:id="rId4" w:tgtFrame="_blank" w:history="1">
        <w:r>
          <w:rPr>
            <w:rStyle w:val="a5"/>
            <w:rFonts w:ascii="Verdana" w:hAnsi="Verdana"/>
            <w:b/>
            <w:bCs/>
            <w:color w:val="184986"/>
            <w:sz w:val="22"/>
            <w:szCs w:val="22"/>
          </w:rPr>
          <w:t>света</w:t>
        </w:r>
      </w:hyperlink>
      <w:r>
        <w:rPr>
          <w:rFonts w:ascii="Verdana" w:hAnsi="Verdana"/>
          <w:b/>
          <w:bCs/>
          <w:color w:val="303030"/>
          <w:sz w:val="22"/>
          <w:szCs w:val="22"/>
        </w:rPr>
        <w:t>: скорость света в вакууме постоянна и одинакова по отношении» к любым инерциальным системам отсчета. Она не зависит ни от скорости источника света, ни от скорости его приемника. Ни один материальный объект не может двигаться со скоростью, превышающей скорость света в вакууме. Более того, пи одна частица вещества, т.е. частица с массой покоя, отличной от нуля, не может достичь скорости света в вакууме, с такой скоростью могут двигаться лишь полевые частицы, т.е. частицы с массой покоя, равной нулю.</w:t>
      </w:r>
    </w:p>
    <w:p w:rsidR="00DC3BB4" w:rsidRDefault="00DC3BB4"/>
    <w:sectPr w:rsidR="00DC3BB4" w:rsidSect="008F5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08"/>
  <w:characterSpacingControl w:val="doNotCompress"/>
  <w:compat/>
  <w:rsids>
    <w:rsidRoot w:val="00DC3BB4"/>
    <w:rsid w:val="008F5421"/>
    <w:rsid w:val="00DC3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4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C3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C3BB4"/>
    <w:rPr>
      <w:b/>
      <w:bCs/>
    </w:rPr>
  </w:style>
  <w:style w:type="character" w:customStyle="1" w:styleId="apple-converted-space">
    <w:name w:val="apple-converted-space"/>
    <w:basedOn w:val="a0"/>
    <w:rsid w:val="00DC3BB4"/>
  </w:style>
  <w:style w:type="character" w:styleId="a5">
    <w:name w:val="Hyperlink"/>
    <w:basedOn w:val="a0"/>
    <w:uiPriority w:val="99"/>
    <w:semiHidden/>
    <w:unhideWhenUsed/>
    <w:rsid w:val="00DC3B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lick02.begun.ru/click.jsp?url=-mD7rjM4OTiXIs1*WlEFgoosA2azFp9gd10psrounbG6FCBKdMGjq8DEJX9LxjLNAAR2Am1ZLBxhubMU5SXp2-FCYcm67u6*f*CdWfTe8e83W-tG*TFPcyJORbPopXhU4HmDS80YipaEUQDZDXRPz65TdDN1Emc8nZ6c7mrB76K3qDs6pd2yawo7i5AsoWeS5TB6QCNkWSGQXLNvcmpFJoSWWEqWqSe22Fh8FgAhinHrTnyMM00SPT-AEASqL3qYF2YNuYBF8pxJID8vaoWrBr2YF9RteADCnqda5YNMx*Lu95o7eHzptRJafBw9ylzYtHoHyfkzHo8Efz*M63-jOCHnsOsWlUjV3kv2fLzfmjZ8zoJ4I8wHnpwYa9f8zY0aM*nS1RgRW6FuMA1Iwkb257xUaV0pRp*w5TZhRiO1cbol7HEMGdO95Zf14wQPVp1LxWIVM00NjO207QhKaplj5uo1QE8&amp;eurl%5B%5D=-mD7rmBhYGHV8EcL5C--ifYa1XKhX4PkzMwWZmFa7Tsm7Bo*Xw6xybynw4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298</Words>
  <Characters>1705</Characters>
  <Application>Microsoft Office Word</Application>
  <DocSecurity>0</DocSecurity>
  <Lines>14</Lines>
  <Paragraphs>3</Paragraphs>
  <ScaleCrop>false</ScaleCrop>
  <Company>Reanimator Extreme Edition</Company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Сережа</dc:creator>
  <cp:keywords/>
  <dc:description/>
  <cp:lastModifiedBy>Сережа</cp:lastModifiedBy>
  <cp:revision>2</cp:revision>
  <dcterms:created xsi:type="dcterms:W3CDTF">2015-01-16T22:08:00Z</dcterms:created>
  <dcterms:modified xsi:type="dcterms:W3CDTF">2015-01-16T22:19:00Z</dcterms:modified>
</cp:coreProperties>
</file>