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72" w:rsidRPr="00985611" w:rsidRDefault="00985611" w:rsidP="00347372">
      <w:pPr>
        <w:pStyle w:val="2"/>
        <w:ind w:left="360"/>
        <w:jc w:val="center"/>
        <w:rPr>
          <w:szCs w:val="28"/>
        </w:rPr>
      </w:pPr>
      <w:bookmarkStart w:id="0" w:name="_GoBack"/>
      <w:bookmarkEnd w:id="0"/>
      <w:r w:rsidRPr="00985611">
        <w:rPr>
          <w:szCs w:val="28"/>
        </w:rPr>
        <w:t>Экзаменационные вопросы по дисциплине «Математический анализ»</w:t>
      </w:r>
    </w:p>
    <w:p w:rsidR="00985611" w:rsidRPr="00985611" w:rsidRDefault="00985611" w:rsidP="00347372">
      <w:pPr>
        <w:pStyle w:val="2"/>
        <w:ind w:left="360"/>
        <w:jc w:val="center"/>
        <w:rPr>
          <w:szCs w:val="28"/>
        </w:rPr>
      </w:pPr>
      <w:r w:rsidRPr="00985611">
        <w:rPr>
          <w:szCs w:val="28"/>
        </w:rPr>
        <w:t xml:space="preserve">2 семестр 2014-2015 </w:t>
      </w:r>
      <w:proofErr w:type="spellStart"/>
      <w:r w:rsidRPr="00985611">
        <w:rPr>
          <w:szCs w:val="28"/>
        </w:rPr>
        <w:t>уч</w:t>
      </w:r>
      <w:proofErr w:type="spellEnd"/>
      <w:r w:rsidRPr="00985611">
        <w:rPr>
          <w:szCs w:val="28"/>
        </w:rPr>
        <w:t xml:space="preserve">. года. Лектор </w:t>
      </w:r>
      <w:proofErr w:type="spellStart"/>
      <w:r w:rsidRPr="00985611">
        <w:rPr>
          <w:szCs w:val="28"/>
        </w:rPr>
        <w:t>Афендикова</w:t>
      </w:r>
      <w:proofErr w:type="spellEnd"/>
      <w:r w:rsidRPr="00985611">
        <w:rPr>
          <w:szCs w:val="28"/>
        </w:rPr>
        <w:t xml:space="preserve"> Н.Г.</w:t>
      </w:r>
    </w:p>
    <w:p w:rsidR="00347372" w:rsidRDefault="00347372" w:rsidP="00347372">
      <w:pPr>
        <w:pStyle w:val="2"/>
        <w:ind w:left="360"/>
        <w:rPr>
          <w:sz w:val="24"/>
          <w:szCs w:val="24"/>
        </w:rPr>
      </w:pPr>
    </w:p>
    <w:p w:rsidR="00347372" w:rsidRDefault="00347372" w:rsidP="00347372">
      <w:pPr>
        <w:pStyle w:val="2"/>
        <w:ind w:left="360"/>
        <w:rPr>
          <w:sz w:val="24"/>
          <w:szCs w:val="24"/>
        </w:rPr>
      </w:pPr>
    </w:p>
    <w:p w:rsidR="00347372" w:rsidRDefault="00347372" w:rsidP="00347372">
      <w:pPr>
        <w:pStyle w:val="2"/>
        <w:ind w:left="360"/>
        <w:rPr>
          <w:sz w:val="24"/>
          <w:szCs w:val="24"/>
        </w:rPr>
      </w:pPr>
    </w:p>
    <w:p w:rsidR="00D642F3" w:rsidRPr="00D642F3" w:rsidRDefault="00D642F3" w:rsidP="00985611">
      <w:pPr>
        <w:pStyle w:val="2"/>
        <w:numPr>
          <w:ilvl w:val="0"/>
          <w:numId w:val="7"/>
        </w:numPr>
        <w:rPr>
          <w:sz w:val="24"/>
          <w:szCs w:val="24"/>
        </w:rPr>
      </w:pPr>
      <w:r w:rsidRPr="00D642F3">
        <w:rPr>
          <w:sz w:val="24"/>
          <w:szCs w:val="24"/>
        </w:rPr>
        <w:t>Числовой ряд. Сходимость, сумма, остаток ряда. Теоремы о сходимости и сумме остатка ряда.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>Свойства сходящихся рядов.  Необходимый признак сходимости.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>Признак сравнения для исследования сходимости положительных рядов в форме неравенства и в предельной форме.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>Признаки Даламбера  и Коши для исследования сходимости положительных рядов.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>Интегральный признак для исследования сходимости положительных рядов.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>Знакопеременные ряды. Абсолютная и условная сходимость.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>Знакочередующиеся ряды. Теорема Лейбница.</w:t>
      </w:r>
    </w:p>
    <w:p w:rsidR="00D642F3" w:rsidRPr="00D642F3" w:rsidRDefault="00D642F3" w:rsidP="00985611">
      <w:pPr>
        <w:pStyle w:val="a4"/>
        <w:numPr>
          <w:ilvl w:val="0"/>
          <w:numId w:val="7"/>
        </w:numPr>
        <w:rPr>
          <w:szCs w:val="24"/>
        </w:rPr>
      </w:pPr>
      <w:r w:rsidRPr="00D642F3">
        <w:rPr>
          <w:szCs w:val="24"/>
        </w:rPr>
        <w:t>Знакочередующиеся ряды. Свойство остатка. Приближенное суммирование знакочередующегося ряда.</w:t>
      </w:r>
    </w:p>
    <w:p w:rsidR="00D642F3" w:rsidRPr="00D642F3" w:rsidRDefault="00D642F3" w:rsidP="00985611">
      <w:pPr>
        <w:pStyle w:val="a4"/>
        <w:numPr>
          <w:ilvl w:val="0"/>
          <w:numId w:val="7"/>
        </w:numPr>
        <w:rPr>
          <w:szCs w:val="24"/>
        </w:rPr>
      </w:pPr>
      <w:r w:rsidRPr="00D642F3">
        <w:rPr>
          <w:szCs w:val="24"/>
        </w:rPr>
        <w:t>Функциональные ряды. Сходимость и равномерная сходимость. Примеры. Признак Вейерштрасса равномерной сходимости функционального ряда.</w:t>
      </w:r>
    </w:p>
    <w:p w:rsidR="00D642F3" w:rsidRPr="00D642F3" w:rsidRDefault="00992298" w:rsidP="00985611">
      <w:pPr>
        <w:numPr>
          <w:ilvl w:val="0"/>
          <w:numId w:val="7"/>
        </w:numPr>
        <w:spacing w:line="240" w:lineRule="auto"/>
        <w:jc w:val="left"/>
      </w:pPr>
      <w:r>
        <w:t xml:space="preserve">Свойства </w:t>
      </w:r>
      <w:r w:rsidR="00D642F3" w:rsidRPr="00D642F3">
        <w:t xml:space="preserve"> равномерно сходящегося функционального ряда</w:t>
      </w:r>
      <w:r>
        <w:t xml:space="preserve"> (непрерывность, </w:t>
      </w:r>
      <w:proofErr w:type="spellStart"/>
      <w:r>
        <w:t>п</w:t>
      </w:r>
      <w:r w:rsidRPr="00D642F3">
        <w:t>очленное</w:t>
      </w:r>
      <w:proofErr w:type="spellEnd"/>
      <w:r w:rsidRPr="00D642F3">
        <w:t xml:space="preserve"> интегрирование</w:t>
      </w:r>
      <w:r>
        <w:t xml:space="preserve"> и дифференцирование)</w:t>
      </w:r>
      <w:r w:rsidR="00D642F3" w:rsidRPr="00D642F3">
        <w:t>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>Степенные ряды. Теорема Абеля. Структура области сходимости. Радиус сходимости.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>Равномерная сходимость степенного ряда внутри интервала сходимости. Непрерывность суммы.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proofErr w:type="spellStart"/>
      <w:r w:rsidRPr="00D642F3">
        <w:t>Почленное</w:t>
      </w:r>
      <w:proofErr w:type="spellEnd"/>
      <w:r w:rsidRPr="00D642F3">
        <w:t xml:space="preserve"> дифференцирование и интегрирование степенного ряда.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 xml:space="preserve">Ряд Тейлора. Необходимое и достаточное условие сходимости ряда Тейлора. Единственность разложения функции в степенной ряд. </w:t>
      </w:r>
    </w:p>
    <w:p w:rsidR="00D642F3" w:rsidRPr="00D642F3" w:rsidRDefault="00D642F3" w:rsidP="00985611">
      <w:pPr>
        <w:numPr>
          <w:ilvl w:val="0"/>
          <w:numId w:val="7"/>
        </w:numPr>
        <w:spacing w:line="240" w:lineRule="auto"/>
        <w:jc w:val="left"/>
      </w:pPr>
      <w:r w:rsidRPr="00D642F3">
        <w:t xml:space="preserve">Достаточное условие </w:t>
      </w:r>
      <w:proofErr w:type="spellStart"/>
      <w:r w:rsidRPr="00D642F3">
        <w:t>представимости</w:t>
      </w:r>
      <w:proofErr w:type="spellEnd"/>
      <w:r w:rsidRPr="00D642F3">
        <w:t xml:space="preserve"> функции ее рядом Тейлора.</w:t>
      </w:r>
    </w:p>
    <w:p w:rsidR="00230BEA" w:rsidRPr="00D642F3" w:rsidRDefault="00230BEA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Свойства периодических функций. </w:t>
      </w:r>
    </w:p>
    <w:p w:rsidR="00FB0750" w:rsidRPr="00D642F3" w:rsidRDefault="00230BEA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Ортогональные системы функций и их свойства. Система ортогональных функций. </w:t>
      </w:r>
    </w:p>
    <w:p w:rsidR="00230BEA" w:rsidRPr="00D642F3" w:rsidRDefault="00230BEA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Тригонометрический ряд. Определение коэффициентов тригонометрического ряда.</w:t>
      </w:r>
    </w:p>
    <w:p w:rsidR="00230BEA" w:rsidRPr="00D642F3" w:rsidRDefault="00230BEA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Ряд Фурье. Достаточные признаки разложимости в ряд Фурье (без доказательства). Разложение в ряд Фурье функции, заданной на отрезке. </w:t>
      </w:r>
    </w:p>
    <w:p w:rsidR="00230BEA" w:rsidRPr="00D642F3" w:rsidRDefault="00230BEA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Тригонометрический ряд Фурье для четных и нечетных функций. </w:t>
      </w:r>
    </w:p>
    <w:p w:rsidR="00230BEA" w:rsidRPr="00D642F3" w:rsidRDefault="00230BEA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Разложение в ряд Фурье по синусам или по косинусам. </w:t>
      </w:r>
    </w:p>
    <w:p w:rsidR="004D5FAF" w:rsidRPr="00D642F3" w:rsidRDefault="00A60FC2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О</w:t>
      </w:r>
      <w:r w:rsidR="004D5FAF" w:rsidRPr="00D642F3">
        <w:rPr>
          <w:spacing w:val="-4"/>
        </w:rPr>
        <w:t xml:space="preserve">пределение функции </w:t>
      </w:r>
      <w:r w:rsidRPr="00D642F3">
        <w:rPr>
          <w:spacing w:val="-4"/>
        </w:rPr>
        <w:t>многих</w:t>
      </w:r>
      <w:r w:rsidR="004D5FAF" w:rsidRPr="00D642F3">
        <w:rPr>
          <w:spacing w:val="-4"/>
        </w:rPr>
        <w:t xml:space="preserve"> переменных</w:t>
      </w:r>
      <w:r w:rsidRPr="00D642F3">
        <w:rPr>
          <w:spacing w:val="-4"/>
        </w:rPr>
        <w:t>.</w:t>
      </w:r>
      <w:r w:rsidR="004D5FAF" w:rsidRPr="00D642F3">
        <w:rPr>
          <w:spacing w:val="-4"/>
        </w:rPr>
        <w:t xml:space="preserve"> </w:t>
      </w:r>
      <w:r w:rsidRPr="00D642F3">
        <w:rPr>
          <w:spacing w:val="-4"/>
        </w:rPr>
        <w:t xml:space="preserve">Определение </w:t>
      </w:r>
      <w:r w:rsidR="004D5FAF" w:rsidRPr="00D642F3">
        <w:rPr>
          <w:spacing w:val="-4"/>
        </w:rPr>
        <w:t xml:space="preserve">предела функции </w:t>
      </w:r>
      <w:r w:rsidRPr="00D642F3">
        <w:rPr>
          <w:spacing w:val="-4"/>
        </w:rPr>
        <w:t>многих переменных. Непрерывность функции нескольких переменных.</w:t>
      </w:r>
    </w:p>
    <w:p w:rsidR="00A60FC2" w:rsidRPr="00D642F3" w:rsidRDefault="00A60FC2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О</w:t>
      </w:r>
      <w:r w:rsidR="004D5FAF" w:rsidRPr="00D642F3">
        <w:rPr>
          <w:spacing w:val="-4"/>
        </w:rPr>
        <w:t xml:space="preserve">пределение частных производных. </w:t>
      </w:r>
      <w:r w:rsidRPr="00D642F3">
        <w:rPr>
          <w:spacing w:val="-4"/>
        </w:rPr>
        <w:t>Определение дифференцируемости функции многих переменных. Необходимые условия дифференцируемости.</w:t>
      </w:r>
    </w:p>
    <w:p w:rsidR="0062287D" w:rsidRPr="00D642F3" w:rsidRDefault="00A60FC2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Частный и полный дифференциалы функции многих переменных. Теорема о связи полного приращения и полного дифференциал</w:t>
      </w:r>
      <w:r w:rsidR="0062287D" w:rsidRPr="00D642F3">
        <w:rPr>
          <w:spacing w:val="-4"/>
        </w:rPr>
        <w:t xml:space="preserve">а. </w:t>
      </w:r>
    </w:p>
    <w:p w:rsidR="0062287D" w:rsidRPr="00D642F3" w:rsidRDefault="0062287D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Достаточные условия дифференцируемости. Геометрический смысл дифференциала функции двух переменных.</w:t>
      </w:r>
    </w:p>
    <w:p w:rsidR="004D5FAF" w:rsidRPr="00D642F3" w:rsidRDefault="004D5FAF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Инвариантность формы записи дифференциала (вывод). Свойства дифференциала.</w:t>
      </w:r>
    </w:p>
    <w:p w:rsidR="004D5FAF" w:rsidRPr="00D642F3" w:rsidRDefault="004D5FAF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Частные производные высших порядков. </w:t>
      </w:r>
      <w:r w:rsidR="0062287D" w:rsidRPr="00D642F3">
        <w:rPr>
          <w:spacing w:val="-4"/>
        </w:rPr>
        <w:t>Р</w:t>
      </w:r>
      <w:r w:rsidRPr="00D642F3">
        <w:rPr>
          <w:spacing w:val="-4"/>
        </w:rPr>
        <w:t>авенств</w:t>
      </w:r>
      <w:r w:rsidR="0062287D" w:rsidRPr="00D642F3">
        <w:rPr>
          <w:spacing w:val="-4"/>
        </w:rPr>
        <w:t>о</w:t>
      </w:r>
      <w:r w:rsidRPr="00D642F3">
        <w:rPr>
          <w:spacing w:val="-4"/>
        </w:rPr>
        <w:t xml:space="preserve"> смешанных производных (без доказательства).</w:t>
      </w:r>
    </w:p>
    <w:p w:rsidR="004D5FAF" w:rsidRPr="00D642F3" w:rsidRDefault="0062287D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lastRenderedPageBreak/>
        <w:t>Д</w:t>
      </w:r>
      <w:r w:rsidR="004D5FAF" w:rsidRPr="00D642F3">
        <w:rPr>
          <w:spacing w:val="-4"/>
        </w:rPr>
        <w:t>ифференциал</w:t>
      </w:r>
      <w:r w:rsidRPr="00D642F3">
        <w:rPr>
          <w:spacing w:val="-4"/>
        </w:rPr>
        <w:t>ы</w:t>
      </w:r>
      <w:r w:rsidR="004D5FAF" w:rsidRPr="00D642F3">
        <w:rPr>
          <w:spacing w:val="-4"/>
        </w:rPr>
        <w:t xml:space="preserve"> высших порядков. Вывести формулу дифференциала второго порядка для функции двух переменных.</w:t>
      </w:r>
    </w:p>
    <w:p w:rsidR="0062287D" w:rsidRPr="00D642F3" w:rsidRDefault="0062287D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Повторное дифференцирование сложной функции. Дифференциалы высших порядков сложной функции.</w:t>
      </w:r>
    </w:p>
    <w:p w:rsidR="0062287D" w:rsidRPr="00D642F3" w:rsidRDefault="0062287D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Понятие неявной функции. Теорема о неявной функции одного аргумента. Формулы для производных неявно заданных функций</w:t>
      </w:r>
      <w:r w:rsidR="00EF47C5" w:rsidRPr="00D642F3">
        <w:rPr>
          <w:spacing w:val="-4"/>
        </w:rPr>
        <w:t xml:space="preserve"> многих переменных</w:t>
      </w:r>
      <w:r w:rsidRPr="00D642F3">
        <w:rPr>
          <w:spacing w:val="-4"/>
        </w:rPr>
        <w:t>.</w:t>
      </w:r>
    </w:p>
    <w:p w:rsidR="0062287D" w:rsidRPr="00D642F3" w:rsidRDefault="0062287D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Уравнения касательной плоскости и нормали к поверхности.</w:t>
      </w:r>
    </w:p>
    <w:p w:rsidR="00EF47C5" w:rsidRPr="00D642F3" w:rsidRDefault="004D5FAF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Производная по направлению и градиент</w:t>
      </w:r>
      <w:r w:rsidR="00EF47C5" w:rsidRPr="00D642F3">
        <w:rPr>
          <w:spacing w:val="-4"/>
        </w:rPr>
        <w:t>.</w:t>
      </w:r>
    </w:p>
    <w:p w:rsidR="004D5FAF" w:rsidRPr="00D642F3" w:rsidRDefault="004D5FAF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Экстремумы функций нескольких переменных (определение). Теорема о необходимом условии экстремума</w:t>
      </w:r>
      <w:r w:rsidR="00992298">
        <w:rPr>
          <w:spacing w:val="-4"/>
        </w:rPr>
        <w:t>.</w:t>
      </w:r>
    </w:p>
    <w:p w:rsidR="004D5FAF" w:rsidRPr="00D642F3" w:rsidRDefault="004D5FAF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Экстремумы функций нескольких переменных (определение). Достаточное условие экстремума ( без доказательства).</w:t>
      </w:r>
    </w:p>
    <w:p w:rsidR="0062287D" w:rsidRPr="00D642F3" w:rsidRDefault="0062287D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Формула Тейлора для функции двух переменных </w:t>
      </w:r>
      <w:r w:rsidR="00EF47C5" w:rsidRPr="00D642F3">
        <w:rPr>
          <w:spacing w:val="-4"/>
        </w:rPr>
        <w:t>. Теорема о среднем</w:t>
      </w:r>
      <w:r w:rsidRPr="00D642F3">
        <w:rPr>
          <w:spacing w:val="-4"/>
        </w:rPr>
        <w:t>.</w:t>
      </w:r>
    </w:p>
    <w:p w:rsidR="004952BC" w:rsidRPr="00D642F3" w:rsidRDefault="004952BC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Двойной интеграл. </w:t>
      </w:r>
      <w:r w:rsidR="00FB7131" w:rsidRPr="00D642F3">
        <w:rPr>
          <w:spacing w:val="-4"/>
        </w:rPr>
        <w:t>Понятие меры плоской области. Определение двойного интеграла. Интегрируемые функции. Свойства двойного интеграла</w:t>
      </w:r>
      <w:r w:rsidR="00CF648D" w:rsidRPr="00D642F3">
        <w:rPr>
          <w:spacing w:val="-4"/>
        </w:rPr>
        <w:t>.</w:t>
      </w:r>
    </w:p>
    <w:p w:rsidR="00CF648D" w:rsidRPr="00D642F3" w:rsidRDefault="00CF648D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Вычисление двойного интеграла по прямоугольнику, по произвольной области. </w:t>
      </w:r>
    </w:p>
    <w:p w:rsidR="00CF648D" w:rsidRPr="00D642F3" w:rsidRDefault="00CF648D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Замена переменных в двойном интеграле. Полярные координаты.</w:t>
      </w:r>
    </w:p>
    <w:p w:rsidR="00992298" w:rsidRPr="00D642F3" w:rsidRDefault="004952BC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>Нахождение массы плоского тела, статических моментов и моментов инерции, координат центра тяжести</w:t>
      </w:r>
      <w:r w:rsidR="00992298">
        <w:rPr>
          <w:spacing w:val="-4"/>
        </w:rPr>
        <w:t xml:space="preserve"> </w:t>
      </w:r>
      <w:r w:rsidR="00992298" w:rsidRPr="00D642F3">
        <w:rPr>
          <w:spacing w:val="-4"/>
        </w:rPr>
        <w:t>с помощью двойного интеграла.</w:t>
      </w:r>
    </w:p>
    <w:p w:rsidR="00CF648D" w:rsidRPr="00D642F3" w:rsidRDefault="00CF648D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Вычисление объемов </w:t>
      </w:r>
      <w:r w:rsidR="00992298">
        <w:rPr>
          <w:spacing w:val="-4"/>
        </w:rPr>
        <w:t xml:space="preserve"> и </w:t>
      </w:r>
      <w:r w:rsidR="00992298" w:rsidRPr="00D642F3">
        <w:rPr>
          <w:spacing w:val="-4"/>
        </w:rPr>
        <w:t xml:space="preserve">площади гладкой поверхности </w:t>
      </w:r>
      <w:r w:rsidRPr="00D642F3">
        <w:rPr>
          <w:spacing w:val="-4"/>
        </w:rPr>
        <w:t>с помощью двойного интеграла.</w:t>
      </w:r>
    </w:p>
    <w:p w:rsidR="004952BC" w:rsidRDefault="004952BC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Криволинейный интеграл первого рода. Определение. </w:t>
      </w:r>
      <w:r w:rsidR="00230BEA" w:rsidRPr="00D642F3">
        <w:rPr>
          <w:spacing w:val="-4"/>
        </w:rPr>
        <w:t>С</w:t>
      </w:r>
      <w:r w:rsidRPr="00D642F3">
        <w:rPr>
          <w:spacing w:val="-4"/>
        </w:rPr>
        <w:t>уществовани</w:t>
      </w:r>
      <w:r w:rsidR="00230BEA" w:rsidRPr="00D642F3">
        <w:rPr>
          <w:spacing w:val="-4"/>
        </w:rPr>
        <w:t>е криволинейного интеграла первого рода</w:t>
      </w:r>
      <w:r w:rsidR="00CF648D" w:rsidRPr="00D642F3">
        <w:rPr>
          <w:spacing w:val="-4"/>
        </w:rPr>
        <w:t>.</w:t>
      </w:r>
      <w:r w:rsidRPr="00D642F3">
        <w:rPr>
          <w:spacing w:val="-4"/>
        </w:rPr>
        <w:t xml:space="preserve"> Вычисление криволинейного интеграла первого рода.</w:t>
      </w:r>
    </w:p>
    <w:p w:rsidR="00992298" w:rsidRDefault="00992298" w:rsidP="00985611">
      <w:pPr>
        <w:numPr>
          <w:ilvl w:val="0"/>
          <w:numId w:val="7"/>
        </w:numPr>
        <w:spacing w:before="60" w:after="60"/>
        <w:rPr>
          <w:spacing w:val="-4"/>
        </w:rPr>
      </w:pPr>
      <w:r w:rsidRPr="00D642F3">
        <w:rPr>
          <w:spacing w:val="-4"/>
        </w:rPr>
        <w:t xml:space="preserve">Криволинейный интеграл </w:t>
      </w:r>
      <w:r>
        <w:rPr>
          <w:spacing w:val="-4"/>
        </w:rPr>
        <w:t>втор</w:t>
      </w:r>
      <w:r w:rsidRPr="00D642F3">
        <w:rPr>
          <w:spacing w:val="-4"/>
        </w:rPr>
        <w:t xml:space="preserve">ого рода. Определение. Существование криволинейного интеграла </w:t>
      </w:r>
      <w:r>
        <w:rPr>
          <w:spacing w:val="-4"/>
        </w:rPr>
        <w:t>второ</w:t>
      </w:r>
      <w:r w:rsidRPr="00D642F3">
        <w:rPr>
          <w:spacing w:val="-4"/>
        </w:rPr>
        <w:t xml:space="preserve">го рода. Вычисление криволинейного интеграла </w:t>
      </w:r>
      <w:r>
        <w:rPr>
          <w:spacing w:val="-4"/>
        </w:rPr>
        <w:t>второ</w:t>
      </w:r>
      <w:r w:rsidRPr="00D642F3">
        <w:rPr>
          <w:spacing w:val="-4"/>
        </w:rPr>
        <w:t>го рода.</w:t>
      </w:r>
    </w:p>
    <w:p w:rsidR="00992298" w:rsidRDefault="00992298" w:rsidP="00985611">
      <w:pPr>
        <w:numPr>
          <w:ilvl w:val="0"/>
          <w:numId w:val="7"/>
        </w:numPr>
        <w:spacing w:before="60" w:after="60"/>
        <w:rPr>
          <w:spacing w:val="-4"/>
        </w:rPr>
      </w:pPr>
      <w:r>
        <w:rPr>
          <w:spacing w:val="-4"/>
        </w:rPr>
        <w:t xml:space="preserve">Поверхностный </w:t>
      </w:r>
      <w:r w:rsidRPr="00D642F3">
        <w:rPr>
          <w:spacing w:val="-4"/>
        </w:rPr>
        <w:t xml:space="preserve"> интегра</w:t>
      </w:r>
      <w:r w:rsidR="00352123">
        <w:rPr>
          <w:spacing w:val="-4"/>
        </w:rPr>
        <w:t>л</w:t>
      </w:r>
      <w:r w:rsidRPr="00D642F3">
        <w:rPr>
          <w:spacing w:val="-4"/>
        </w:rPr>
        <w:t xml:space="preserve"> </w:t>
      </w:r>
      <w:r>
        <w:rPr>
          <w:spacing w:val="-4"/>
        </w:rPr>
        <w:t>второ</w:t>
      </w:r>
      <w:r w:rsidRPr="00D642F3">
        <w:rPr>
          <w:spacing w:val="-4"/>
        </w:rPr>
        <w:t>го рода.</w:t>
      </w:r>
    </w:p>
    <w:sectPr w:rsidR="00992298" w:rsidSect="00347372">
      <w:pgSz w:w="11906" w:h="16838"/>
      <w:pgMar w:top="851" w:right="680" w:bottom="851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224E"/>
    <w:multiLevelType w:val="hybridMultilevel"/>
    <w:tmpl w:val="B42EF258"/>
    <w:lvl w:ilvl="0" w:tplc="F836C73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1B943C6E"/>
    <w:multiLevelType w:val="hybridMultilevel"/>
    <w:tmpl w:val="2DCEA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3761C"/>
    <w:multiLevelType w:val="hybridMultilevel"/>
    <w:tmpl w:val="A7862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DC696B"/>
    <w:multiLevelType w:val="hybridMultilevel"/>
    <w:tmpl w:val="EB9A0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762DCB"/>
    <w:multiLevelType w:val="hybridMultilevel"/>
    <w:tmpl w:val="4C5835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BC3082"/>
    <w:multiLevelType w:val="hybridMultilevel"/>
    <w:tmpl w:val="415A6E1E"/>
    <w:lvl w:ilvl="0" w:tplc="F836C73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271F6B"/>
    <w:multiLevelType w:val="hybridMultilevel"/>
    <w:tmpl w:val="FC8059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5FAF"/>
    <w:rsid w:val="00201267"/>
    <w:rsid w:val="00230BEA"/>
    <w:rsid w:val="00347372"/>
    <w:rsid w:val="00352123"/>
    <w:rsid w:val="004952BC"/>
    <w:rsid w:val="004D5FAF"/>
    <w:rsid w:val="0062287D"/>
    <w:rsid w:val="00623C1C"/>
    <w:rsid w:val="00985611"/>
    <w:rsid w:val="00992298"/>
    <w:rsid w:val="00A56837"/>
    <w:rsid w:val="00A60FC2"/>
    <w:rsid w:val="00CF648D"/>
    <w:rsid w:val="00D07F36"/>
    <w:rsid w:val="00D642F3"/>
    <w:rsid w:val="00E6565C"/>
    <w:rsid w:val="00EF47C5"/>
    <w:rsid w:val="00F60235"/>
    <w:rsid w:val="00FB0750"/>
    <w:rsid w:val="00F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FAF"/>
    <w:pPr>
      <w:spacing w:line="312" w:lineRule="auto"/>
      <w:ind w:firstLine="709"/>
      <w:jc w:val="both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20126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ody Text"/>
    <w:basedOn w:val="a"/>
    <w:rsid w:val="00D642F3"/>
    <w:pPr>
      <w:spacing w:line="240" w:lineRule="auto"/>
      <w:ind w:firstLine="0"/>
      <w:jc w:val="left"/>
    </w:pPr>
    <w:rPr>
      <w:szCs w:val="20"/>
    </w:rPr>
  </w:style>
  <w:style w:type="paragraph" w:styleId="2">
    <w:name w:val="Body Text 2"/>
    <w:basedOn w:val="a"/>
    <w:rsid w:val="00D642F3"/>
    <w:pPr>
      <w:spacing w:line="240" w:lineRule="auto"/>
      <w:ind w:firstLine="0"/>
      <w:jc w:val="left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Надежда</dc:creator>
  <cp:lastModifiedBy>Максим Зинкевич</cp:lastModifiedBy>
  <cp:revision>2</cp:revision>
  <dcterms:created xsi:type="dcterms:W3CDTF">2015-06-07T12:46:00Z</dcterms:created>
  <dcterms:modified xsi:type="dcterms:W3CDTF">2015-06-07T12:46:00Z</dcterms:modified>
</cp:coreProperties>
</file>