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74" w:rsidRPr="000B424C" w:rsidRDefault="00B06B74" w:rsidP="00A549E9">
      <w:pPr>
        <w:pStyle w:val="a3"/>
        <w:spacing w:after="0" w:afterAutospacing="0"/>
      </w:pPr>
      <w:r w:rsidRPr="000B424C">
        <w:rPr>
          <w:rFonts w:ascii="Arial" w:hAnsi="Arial" w:cs="Arial"/>
          <w:color w:val="000000"/>
        </w:rPr>
        <w:t xml:space="preserve">Точка </w:t>
      </w:r>
      <w:r w:rsidRPr="000B424C">
        <w:rPr>
          <w:rFonts w:ascii="Arial" w:hAnsi="Arial" w:cs="Arial"/>
          <w:i/>
          <w:iCs/>
          <w:color w:val="000000"/>
        </w:rPr>
        <w:t>а</w:t>
      </w:r>
      <w:r w:rsidRPr="000B424C">
        <w:rPr>
          <w:rFonts w:ascii="Arial" w:hAnsi="Arial" w:cs="Arial"/>
          <w:i/>
          <w:noProof/>
          <w:color w:val="000000"/>
        </w:rPr>
        <w:drawing>
          <wp:inline distT="0" distB="0" distL="0" distR="0" wp14:anchorId="16F53A73" wp14:editId="58D016AE">
            <wp:extent cx="123825" cy="123825"/>
            <wp:effectExtent l="0" t="0" r="9525" b="9525"/>
            <wp:docPr id="7" name="Рисунок 7" descr="http://mschool.kubsu.ru/tfkp/html/teor/im6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mschool.kubsu.ru/tfkp/html/teor/im64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B424C">
        <w:rPr>
          <w:rFonts w:ascii="Arial" w:hAnsi="Arial" w:cs="Arial"/>
          <w:i/>
          <w:iCs/>
          <w:color w:val="000000"/>
        </w:rPr>
        <w:t>С</w:t>
      </w:r>
      <w:r w:rsidRPr="000B424C">
        <w:rPr>
          <w:rFonts w:ascii="Arial" w:hAnsi="Arial" w:cs="Arial"/>
          <w:i/>
          <w:iCs/>
          <w:color w:val="000000"/>
          <w:sz w:val="14"/>
          <w:szCs w:val="15"/>
          <w:vertAlign w:val="subscript"/>
        </w:rPr>
        <w:t>z</w:t>
      </w:r>
      <w:proofErr w:type="spellEnd"/>
      <w:r w:rsidRPr="000B424C">
        <w:rPr>
          <w:rFonts w:ascii="Arial" w:hAnsi="Arial" w:cs="Arial"/>
          <w:color w:val="000000"/>
        </w:rPr>
        <w:t xml:space="preserve"> называется </w:t>
      </w:r>
      <w:r w:rsidRPr="000B424C">
        <w:rPr>
          <w:rFonts w:ascii="Arial" w:hAnsi="Arial" w:cs="Arial"/>
          <w:i/>
          <w:iCs/>
          <w:color w:val="993399"/>
        </w:rPr>
        <w:t>изолированной особой точкой однозначного характера</w:t>
      </w:r>
      <w:r w:rsidRPr="000B424C">
        <w:rPr>
          <w:rFonts w:ascii="Arial" w:hAnsi="Arial" w:cs="Arial"/>
          <w:color w:val="000000"/>
        </w:rPr>
        <w:t xml:space="preserve"> функции </w:t>
      </w:r>
      <w:r w:rsidRPr="000B424C">
        <w:rPr>
          <w:rFonts w:ascii="Arial" w:hAnsi="Arial" w:cs="Arial"/>
          <w:i/>
          <w:iCs/>
          <w:color w:val="000000"/>
        </w:rPr>
        <w:t>f </w:t>
      </w:r>
      <w:r w:rsidRPr="000B424C">
        <w:rPr>
          <w:rFonts w:ascii="Arial" w:hAnsi="Arial" w:cs="Arial"/>
          <w:color w:val="000000"/>
        </w:rPr>
        <w:t>(</w:t>
      </w:r>
      <w:r w:rsidRPr="000B424C">
        <w:rPr>
          <w:rFonts w:ascii="Arial" w:hAnsi="Arial" w:cs="Arial"/>
          <w:i/>
          <w:iCs/>
          <w:color w:val="000000"/>
        </w:rPr>
        <w:t>z</w:t>
      </w:r>
      <w:r w:rsidRPr="000B424C">
        <w:rPr>
          <w:rFonts w:ascii="Arial" w:hAnsi="Arial" w:cs="Arial"/>
          <w:color w:val="000000"/>
        </w:rPr>
        <w:t xml:space="preserve">), если </w:t>
      </w:r>
      <w:r w:rsidRPr="000B424C">
        <w:rPr>
          <w:rFonts w:ascii="Arial" w:hAnsi="Arial" w:cs="Arial"/>
          <w:i/>
          <w:iCs/>
          <w:color w:val="000000"/>
        </w:rPr>
        <w:t>f </w:t>
      </w:r>
      <w:r w:rsidRPr="000B424C">
        <w:rPr>
          <w:rFonts w:ascii="Arial" w:hAnsi="Arial" w:cs="Arial"/>
          <w:color w:val="000000"/>
        </w:rPr>
        <w:t>(</w:t>
      </w:r>
      <w:r w:rsidRPr="000B424C">
        <w:rPr>
          <w:rFonts w:ascii="Arial" w:hAnsi="Arial" w:cs="Arial"/>
          <w:i/>
          <w:iCs/>
          <w:color w:val="000000"/>
        </w:rPr>
        <w:t>z</w:t>
      </w:r>
      <w:r w:rsidRPr="000B424C">
        <w:rPr>
          <w:rFonts w:ascii="Arial" w:hAnsi="Arial" w:cs="Arial"/>
          <w:color w:val="000000"/>
        </w:rPr>
        <w:t>) аналитическая и однозначная (регулярная) в кольце {</w:t>
      </w:r>
      <w:r w:rsidRPr="000B424C">
        <w:rPr>
          <w:rFonts w:ascii="Arial" w:hAnsi="Arial" w:cs="Arial"/>
          <w:i/>
          <w:iCs/>
          <w:color w:val="000000"/>
        </w:rPr>
        <w:t>z</w:t>
      </w:r>
      <w:r w:rsidRPr="000B424C">
        <w:rPr>
          <w:rFonts w:ascii="Arial" w:hAnsi="Arial" w:cs="Arial"/>
          <w:color w:val="000000"/>
        </w:rPr>
        <w:t>:0&lt;|</w:t>
      </w:r>
      <w:r w:rsidRPr="000B424C">
        <w:rPr>
          <w:rFonts w:ascii="Arial" w:hAnsi="Arial" w:cs="Arial"/>
          <w:i/>
          <w:iCs/>
          <w:color w:val="000000"/>
        </w:rPr>
        <w:t>z</w:t>
      </w:r>
      <w:r w:rsidRPr="000B424C">
        <w:rPr>
          <w:rFonts w:ascii="Arial" w:hAnsi="Arial" w:cs="Arial"/>
          <w:color w:val="000000"/>
        </w:rPr>
        <w:t>–</w:t>
      </w:r>
      <w:r w:rsidRPr="000B424C">
        <w:rPr>
          <w:rFonts w:ascii="Arial" w:hAnsi="Arial" w:cs="Arial"/>
          <w:i/>
          <w:iCs/>
          <w:color w:val="000000"/>
        </w:rPr>
        <w:t>a</w:t>
      </w:r>
      <w:r w:rsidRPr="000B424C">
        <w:rPr>
          <w:rFonts w:ascii="Arial" w:hAnsi="Arial" w:cs="Arial"/>
          <w:color w:val="000000"/>
        </w:rPr>
        <w:t>|&lt;</w:t>
      </w:r>
      <w:r w:rsidRPr="000B424C">
        <w:rPr>
          <w:rFonts w:ascii="Symbol" w:hAnsi="Symbol" w:cs="Arial"/>
          <w:color w:val="000000"/>
        </w:rPr>
        <w:t></w:t>
      </w:r>
      <w:proofErr w:type="gramStart"/>
      <w:r w:rsidRPr="000B424C">
        <w:rPr>
          <w:rFonts w:ascii="Arial" w:hAnsi="Arial" w:cs="Arial"/>
          <w:color w:val="000000"/>
        </w:rPr>
        <w:t xml:space="preserve"> }</w:t>
      </w:r>
      <w:proofErr w:type="gramEnd"/>
      <w:r w:rsidRPr="000B424C">
        <w:rPr>
          <w:rFonts w:ascii="Arial" w:hAnsi="Arial" w:cs="Arial"/>
          <w:color w:val="000000"/>
        </w:rPr>
        <w:t xml:space="preserve">, а в самой точке </w:t>
      </w:r>
      <w:r w:rsidRPr="000B424C">
        <w:rPr>
          <w:rFonts w:ascii="Arial" w:hAnsi="Arial" w:cs="Arial"/>
          <w:i/>
          <w:iCs/>
          <w:color w:val="000000"/>
        </w:rPr>
        <w:t>а</w:t>
      </w:r>
      <w:r w:rsidRPr="000B424C">
        <w:rPr>
          <w:rFonts w:ascii="Arial" w:hAnsi="Arial" w:cs="Arial"/>
          <w:color w:val="000000"/>
        </w:rPr>
        <w:t xml:space="preserve"> не определена. </w:t>
      </w:r>
    </w:p>
    <w:p w:rsidR="00B06B74" w:rsidRPr="000B424C" w:rsidRDefault="00B06B74" w:rsidP="00A549E9">
      <w:pPr>
        <w:pStyle w:val="a3"/>
        <w:spacing w:after="0" w:afterAutospacing="0"/>
      </w:pPr>
      <w:r w:rsidRPr="000B424C">
        <w:rPr>
          <w:rFonts w:ascii="Arial" w:hAnsi="Arial" w:cs="Arial"/>
          <w:color w:val="000000"/>
        </w:rPr>
        <w:t xml:space="preserve">Бесконечно удаленная точка называется </w:t>
      </w:r>
      <w:r w:rsidRPr="000B424C">
        <w:rPr>
          <w:rFonts w:ascii="Arial" w:hAnsi="Arial" w:cs="Arial"/>
          <w:color w:val="993399"/>
        </w:rPr>
        <w:t>изолированной особой точкой однозначного характера</w:t>
      </w:r>
      <w:r w:rsidRPr="000B424C">
        <w:rPr>
          <w:rFonts w:ascii="Arial" w:hAnsi="Arial" w:cs="Arial"/>
          <w:color w:val="000000"/>
        </w:rPr>
        <w:t xml:space="preserve"> функции </w:t>
      </w:r>
      <w:r w:rsidRPr="000B424C">
        <w:rPr>
          <w:rFonts w:ascii="Arial" w:hAnsi="Arial" w:cs="Arial"/>
          <w:i/>
          <w:iCs/>
          <w:color w:val="000000"/>
        </w:rPr>
        <w:t>f </w:t>
      </w:r>
      <w:r w:rsidRPr="000B424C">
        <w:rPr>
          <w:rFonts w:ascii="Arial" w:hAnsi="Arial" w:cs="Arial"/>
          <w:color w:val="000000"/>
        </w:rPr>
        <w:t>(</w:t>
      </w:r>
      <w:r w:rsidRPr="000B424C">
        <w:rPr>
          <w:rFonts w:ascii="Arial" w:hAnsi="Arial" w:cs="Arial"/>
          <w:i/>
          <w:iCs/>
          <w:color w:val="000000"/>
        </w:rPr>
        <w:t>z</w:t>
      </w:r>
      <w:r w:rsidRPr="000B424C">
        <w:rPr>
          <w:rFonts w:ascii="Arial" w:hAnsi="Arial" w:cs="Arial"/>
          <w:color w:val="000000"/>
        </w:rPr>
        <w:t xml:space="preserve">), если </w:t>
      </w:r>
      <w:r w:rsidRPr="000B424C">
        <w:rPr>
          <w:rFonts w:ascii="Arial" w:hAnsi="Arial" w:cs="Arial"/>
          <w:i/>
          <w:iCs/>
          <w:color w:val="000000"/>
        </w:rPr>
        <w:t>f </w:t>
      </w:r>
      <w:r w:rsidRPr="000B424C">
        <w:rPr>
          <w:rFonts w:ascii="Arial" w:hAnsi="Arial" w:cs="Arial"/>
          <w:color w:val="000000"/>
        </w:rPr>
        <w:t>(</w:t>
      </w:r>
      <w:r w:rsidRPr="000B424C">
        <w:rPr>
          <w:rFonts w:ascii="Arial" w:hAnsi="Arial" w:cs="Arial"/>
          <w:i/>
          <w:iCs/>
          <w:color w:val="000000"/>
        </w:rPr>
        <w:t>z</w:t>
      </w:r>
      <w:r w:rsidRPr="000B424C">
        <w:rPr>
          <w:rFonts w:ascii="Arial" w:hAnsi="Arial" w:cs="Arial"/>
          <w:color w:val="000000"/>
        </w:rPr>
        <w:t>) регулярна в некоторой окрестности {</w:t>
      </w:r>
      <w:r w:rsidRPr="000B424C">
        <w:rPr>
          <w:rFonts w:ascii="Arial" w:hAnsi="Arial" w:cs="Arial"/>
          <w:i/>
          <w:iCs/>
          <w:color w:val="000000"/>
        </w:rPr>
        <w:t>R</w:t>
      </w:r>
      <w:r w:rsidRPr="000B424C">
        <w:rPr>
          <w:rFonts w:ascii="Arial" w:hAnsi="Arial" w:cs="Arial"/>
          <w:color w:val="000000"/>
        </w:rPr>
        <w:t>&lt;|</w:t>
      </w:r>
      <w:r w:rsidRPr="000B424C">
        <w:rPr>
          <w:rFonts w:ascii="Arial" w:hAnsi="Arial" w:cs="Arial"/>
          <w:i/>
          <w:iCs/>
          <w:color w:val="000000"/>
        </w:rPr>
        <w:t>z</w:t>
      </w:r>
      <w:r w:rsidRPr="000B424C">
        <w:rPr>
          <w:rFonts w:ascii="Arial" w:hAnsi="Arial" w:cs="Arial"/>
          <w:color w:val="000000"/>
        </w:rPr>
        <w:t>|&lt;</w:t>
      </w:r>
      <w:r w:rsidRPr="000B424C">
        <w:rPr>
          <w:rFonts w:ascii="Arial" w:hAnsi="Arial" w:cs="Arial"/>
          <w:noProof/>
          <w:color w:val="000000"/>
        </w:rPr>
        <w:drawing>
          <wp:inline distT="0" distB="0" distL="0" distR="0" wp14:anchorId="6173B367" wp14:editId="2EB66D55">
            <wp:extent cx="161925" cy="123825"/>
            <wp:effectExtent l="0" t="0" r="9525" b="9525"/>
            <wp:docPr id="6" name="Рисунок 6" descr="http://mschool.kubsu.ru/tfkp/html/teor/im6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mschool.kubsu.ru/tfkp/html/teor/im64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24C">
        <w:rPr>
          <w:rFonts w:ascii="Arial" w:hAnsi="Arial" w:cs="Arial"/>
          <w:color w:val="000000"/>
        </w:rPr>
        <w:t xml:space="preserve">} точки </w:t>
      </w:r>
      <w:r w:rsidRPr="000B424C">
        <w:rPr>
          <w:rFonts w:ascii="Arial" w:hAnsi="Arial" w:cs="Arial"/>
          <w:i/>
          <w:iCs/>
          <w:color w:val="000000"/>
        </w:rPr>
        <w:t>z=</w:t>
      </w:r>
      <w:r w:rsidRPr="000B424C">
        <w:rPr>
          <w:rFonts w:ascii="Arial" w:hAnsi="Arial" w:cs="Arial"/>
          <w:noProof/>
          <w:color w:val="000000"/>
        </w:rPr>
        <w:drawing>
          <wp:inline distT="0" distB="0" distL="0" distR="0" wp14:anchorId="278D1379" wp14:editId="6A30C845">
            <wp:extent cx="161925" cy="123825"/>
            <wp:effectExtent l="0" t="0" r="9525" b="9525"/>
            <wp:docPr id="5" name="Рисунок 5" descr="http://mschool.kubsu.ru/tfkp/html/teor/im6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mschool.kubsu.ru/tfkp/html/teor/im64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24C">
        <w:rPr>
          <w:rFonts w:ascii="Arial" w:hAnsi="Arial" w:cs="Arial"/>
          <w:color w:val="000000"/>
        </w:rPr>
        <w:t xml:space="preserve"> и функция </w:t>
      </w:r>
      <w:r w:rsidRPr="000B424C">
        <w:rPr>
          <w:rFonts w:ascii="Arial" w:hAnsi="Arial" w:cs="Arial"/>
          <w:noProof/>
          <w:color w:val="000000"/>
        </w:rPr>
        <w:drawing>
          <wp:inline distT="0" distB="0" distL="0" distR="0" wp14:anchorId="6C7FEB8F" wp14:editId="027CCDC1">
            <wp:extent cx="1066800" cy="581025"/>
            <wp:effectExtent l="0" t="0" r="0" b="9525"/>
            <wp:docPr id="4" name="Рисунок 4" descr="http://mschool.kubsu.ru/tfkp/html/teor/Image5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mschool.kubsu.ru/tfkp/html/teor/Image53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74" w:rsidRPr="000B424C" w:rsidRDefault="00B06B74" w:rsidP="00A549E9">
      <w:pPr>
        <w:pStyle w:val="a3"/>
        <w:spacing w:after="0" w:afterAutospacing="0"/>
      </w:pPr>
      <w:r w:rsidRPr="000B424C">
        <w:rPr>
          <w:rFonts w:ascii="Arial" w:hAnsi="Arial" w:cs="Arial"/>
          <w:color w:val="000000"/>
        </w:rPr>
        <w:t xml:space="preserve">имеет в точке </w:t>
      </w:r>
      <w:r w:rsidRPr="000B424C">
        <w:rPr>
          <w:rFonts w:ascii="Symbol" w:hAnsi="Symbol" w:cs="Arial"/>
          <w:color w:val="000000"/>
        </w:rPr>
        <w:t></w:t>
      </w:r>
      <w:r w:rsidRPr="000B424C">
        <w:rPr>
          <w:rFonts w:ascii="Arial" w:hAnsi="Arial" w:cs="Arial"/>
          <w:color w:val="000000"/>
        </w:rPr>
        <w:t xml:space="preserve"> </w:t>
      </w:r>
      <w:r w:rsidRPr="000B424C">
        <w:rPr>
          <w:rFonts w:ascii="Arial" w:hAnsi="Arial" w:cs="Arial"/>
          <w:i/>
          <w:iCs/>
          <w:color w:val="000000"/>
        </w:rPr>
        <w:t>=</w:t>
      </w:r>
      <w:r w:rsidRPr="000B424C">
        <w:rPr>
          <w:rFonts w:ascii="Arial" w:hAnsi="Arial" w:cs="Arial"/>
          <w:color w:val="000000"/>
        </w:rPr>
        <w:t>0 изолированную особую точку однозначного характера.</w:t>
      </w:r>
    </w:p>
    <w:p w:rsidR="00B06B74" w:rsidRPr="000B424C" w:rsidRDefault="00B06B74" w:rsidP="00A549E9">
      <w:pPr>
        <w:pStyle w:val="a3"/>
        <w:spacing w:after="0" w:afterAutospacing="0"/>
      </w:pPr>
      <w:r w:rsidRPr="000B424C">
        <w:rPr>
          <w:rFonts w:ascii="Arial" w:hAnsi="Arial" w:cs="Arial"/>
          <w:color w:val="000000"/>
        </w:rPr>
        <w:t xml:space="preserve">В зависимости от поведения функции </w:t>
      </w:r>
      <w:r w:rsidRPr="000B424C">
        <w:rPr>
          <w:rFonts w:ascii="Arial" w:hAnsi="Arial" w:cs="Arial"/>
          <w:i/>
          <w:iCs/>
          <w:color w:val="000000"/>
        </w:rPr>
        <w:t>f </w:t>
      </w:r>
      <w:r w:rsidRPr="000B424C">
        <w:rPr>
          <w:rFonts w:ascii="Arial" w:hAnsi="Arial" w:cs="Arial"/>
          <w:color w:val="000000"/>
        </w:rPr>
        <w:t>(</w:t>
      </w:r>
      <w:r w:rsidRPr="000B424C">
        <w:rPr>
          <w:rFonts w:ascii="Arial" w:hAnsi="Arial" w:cs="Arial"/>
          <w:i/>
          <w:iCs/>
          <w:color w:val="000000"/>
        </w:rPr>
        <w:t>z</w:t>
      </w:r>
      <w:r w:rsidRPr="000B424C">
        <w:rPr>
          <w:rFonts w:ascii="Arial" w:hAnsi="Arial" w:cs="Arial"/>
          <w:color w:val="000000"/>
        </w:rPr>
        <w:t xml:space="preserve">) вблизи </w:t>
      </w:r>
      <w:proofErr w:type="gramStart"/>
      <w:r w:rsidRPr="000B424C">
        <w:rPr>
          <w:rFonts w:ascii="Arial" w:hAnsi="Arial" w:cs="Arial"/>
          <w:color w:val="000000"/>
        </w:rPr>
        <w:t>точки</w:t>
      </w:r>
      <w:proofErr w:type="gramEnd"/>
      <w:r w:rsidRPr="000B424C">
        <w:rPr>
          <w:rFonts w:ascii="Arial" w:hAnsi="Arial" w:cs="Arial"/>
          <w:color w:val="000000"/>
        </w:rPr>
        <w:t xml:space="preserve"> </w:t>
      </w:r>
      <w:r w:rsidRPr="000B424C">
        <w:rPr>
          <w:rFonts w:ascii="Arial" w:hAnsi="Arial" w:cs="Arial"/>
          <w:i/>
          <w:iCs/>
          <w:color w:val="000000"/>
        </w:rPr>
        <w:t>а</w:t>
      </w:r>
      <w:r w:rsidRPr="000B424C">
        <w:rPr>
          <w:rFonts w:ascii="Arial" w:hAnsi="Arial" w:cs="Arial"/>
          <w:color w:val="000000"/>
        </w:rPr>
        <w:t xml:space="preserve"> различают следующие три типа особых точек.</w:t>
      </w:r>
    </w:p>
    <w:p w:rsidR="00B06B74" w:rsidRPr="000B424C" w:rsidRDefault="00B06B74" w:rsidP="00A549E9">
      <w:pPr>
        <w:pStyle w:val="a3"/>
        <w:spacing w:after="0" w:afterAutospacing="0"/>
      </w:pPr>
      <w:r w:rsidRPr="000B424C">
        <w:rPr>
          <w:rFonts w:ascii="Arial" w:hAnsi="Arial" w:cs="Arial"/>
          <w:color w:val="000000"/>
        </w:rPr>
        <w:t>И</w:t>
      </w:r>
      <w:bookmarkStart w:id="0" w:name="_GoBack"/>
      <w:bookmarkEnd w:id="0"/>
      <w:r w:rsidRPr="000B424C">
        <w:rPr>
          <w:rFonts w:ascii="Arial" w:hAnsi="Arial" w:cs="Arial"/>
          <w:color w:val="000000"/>
        </w:rPr>
        <w:t xml:space="preserve">золированная особая </w:t>
      </w:r>
      <w:proofErr w:type="gramStart"/>
      <w:r w:rsidRPr="000B424C">
        <w:rPr>
          <w:rFonts w:ascii="Arial" w:hAnsi="Arial" w:cs="Arial"/>
          <w:color w:val="000000"/>
        </w:rPr>
        <w:t>точка</w:t>
      </w:r>
      <w:proofErr w:type="gramEnd"/>
      <w:r w:rsidRPr="000B424C">
        <w:rPr>
          <w:rFonts w:ascii="Arial" w:hAnsi="Arial" w:cs="Arial"/>
          <w:color w:val="000000"/>
        </w:rPr>
        <w:t xml:space="preserve"> </w:t>
      </w:r>
      <w:r w:rsidRPr="000B424C">
        <w:rPr>
          <w:rFonts w:ascii="Arial" w:hAnsi="Arial" w:cs="Arial"/>
          <w:i/>
          <w:iCs/>
          <w:color w:val="000000"/>
        </w:rPr>
        <w:t>а</w:t>
      </w:r>
      <w:r w:rsidRPr="000B424C">
        <w:rPr>
          <w:rFonts w:ascii="Arial" w:hAnsi="Arial" w:cs="Arial"/>
          <w:color w:val="000000"/>
        </w:rPr>
        <w:t xml:space="preserve"> функции </w:t>
      </w:r>
      <w:r w:rsidRPr="000B424C">
        <w:rPr>
          <w:rFonts w:ascii="Arial" w:hAnsi="Arial" w:cs="Arial"/>
          <w:i/>
          <w:iCs/>
          <w:color w:val="000000"/>
        </w:rPr>
        <w:t>f </w:t>
      </w:r>
      <w:r w:rsidRPr="000B424C">
        <w:rPr>
          <w:rFonts w:ascii="Arial" w:hAnsi="Arial" w:cs="Arial"/>
          <w:color w:val="000000"/>
        </w:rPr>
        <w:t>(</w:t>
      </w:r>
      <w:r w:rsidRPr="000B424C">
        <w:rPr>
          <w:rFonts w:ascii="Arial" w:hAnsi="Arial" w:cs="Arial"/>
          <w:i/>
          <w:iCs/>
          <w:color w:val="000000"/>
        </w:rPr>
        <w:t>z</w:t>
      </w:r>
      <w:r w:rsidRPr="000B424C">
        <w:rPr>
          <w:rFonts w:ascii="Arial" w:hAnsi="Arial" w:cs="Arial"/>
          <w:color w:val="000000"/>
        </w:rPr>
        <w:t>) называется</w:t>
      </w:r>
    </w:p>
    <w:p w:rsidR="00B06B74" w:rsidRPr="000B424C" w:rsidRDefault="00B06B74" w:rsidP="00A549E9">
      <w:pPr>
        <w:pStyle w:val="a3"/>
        <w:spacing w:after="0" w:afterAutospacing="0"/>
        <w:rPr>
          <w:szCs w:val="27"/>
        </w:rPr>
      </w:pPr>
      <w:r w:rsidRPr="000B424C">
        <w:rPr>
          <w:rFonts w:ascii="Arial" w:hAnsi="Arial" w:cs="Arial"/>
          <w:color w:val="000000"/>
        </w:rPr>
        <w:t>а) </w:t>
      </w:r>
      <w:r w:rsidRPr="000B424C">
        <w:rPr>
          <w:rFonts w:ascii="Arial" w:hAnsi="Arial" w:cs="Arial"/>
          <w:i/>
          <w:iCs/>
          <w:color w:val="993399"/>
        </w:rPr>
        <w:t xml:space="preserve">устранимой </w:t>
      </w:r>
      <w:r w:rsidRPr="000B424C">
        <w:rPr>
          <w:rFonts w:ascii="Arial" w:hAnsi="Arial" w:cs="Arial"/>
          <w:color w:val="000000"/>
        </w:rPr>
        <w:t>особой точкой, если существует конечный предел</w:t>
      </w:r>
    </w:p>
    <w:p w:rsidR="00B06B74" w:rsidRPr="000B424C" w:rsidRDefault="00B06B74" w:rsidP="00A549E9">
      <w:pPr>
        <w:pStyle w:val="a3"/>
        <w:spacing w:after="0" w:afterAutospacing="0"/>
        <w:rPr>
          <w:szCs w:val="27"/>
        </w:rPr>
      </w:pPr>
      <w:r w:rsidRPr="000B424C">
        <w:rPr>
          <w:rFonts w:ascii="Arial" w:hAnsi="Arial" w:cs="Arial"/>
          <w:noProof/>
          <w:color w:val="000000"/>
        </w:rPr>
        <w:drawing>
          <wp:inline distT="0" distB="0" distL="0" distR="0" wp14:anchorId="08EE21E2" wp14:editId="32969A7F">
            <wp:extent cx="1504950" cy="381000"/>
            <wp:effectExtent l="0" t="0" r="0" b="0"/>
            <wp:docPr id="3" name="Рисунок 3" descr="http://mschool.kubsu.ru/tfkp/html/teor/Image5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mschool.kubsu.ru/tfkp/html/teor/Image53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74" w:rsidRPr="000B424C" w:rsidRDefault="00B06B74" w:rsidP="00A549E9">
      <w:pPr>
        <w:pStyle w:val="a3"/>
        <w:spacing w:after="0" w:afterAutospacing="0"/>
        <w:rPr>
          <w:szCs w:val="27"/>
        </w:rPr>
      </w:pPr>
      <w:r w:rsidRPr="000B424C">
        <w:rPr>
          <w:rFonts w:ascii="Arial" w:hAnsi="Arial" w:cs="Arial"/>
          <w:color w:val="000000"/>
        </w:rPr>
        <w:t>б)</w:t>
      </w:r>
      <w:r w:rsidRPr="000B424C">
        <w:rPr>
          <w:rFonts w:ascii="Arial" w:hAnsi="Arial" w:cs="Arial"/>
          <w:color w:val="993399"/>
        </w:rPr>
        <w:t> </w:t>
      </w:r>
      <w:r w:rsidRPr="000B424C">
        <w:rPr>
          <w:rFonts w:ascii="Arial" w:hAnsi="Arial" w:cs="Arial"/>
          <w:i/>
          <w:iCs/>
          <w:color w:val="993399"/>
        </w:rPr>
        <w:t>полюсом</w:t>
      </w:r>
      <w:r w:rsidRPr="000B424C">
        <w:rPr>
          <w:rFonts w:ascii="Arial" w:hAnsi="Arial" w:cs="Arial"/>
          <w:color w:val="000000"/>
        </w:rPr>
        <w:t>, если</w:t>
      </w:r>
    </w:p>
    <w:p w:rsidR="00B06B74" w:rsidRPr="000B424C" w:rsidRDefault="00B06B74" w:rsidP="00A549E9">
      <w:pPr>
        <w:pStyle w:val="a3"/>
        <w:spacing w:after="0" w:afterAutospacing="0"/>
        <w:rPr>
          <w:szCs w:val="27"/>
        </w:rPr>
      </w:pPr>
      <w:r w:rsidRPr="000B424C">
        <w:rPr>
          <w:rFonts w:ascii="Arial" w:hAnsi="Arial" w:cs="Arial"/>
          <w:noProof/>
          <w:color w:val="000000"/>
        </w:rPr>
        <w:drawing>
          <wp:inline distT="0" distB="0" distL="0" distR="0" wp14:anchorId="56B1B7DE" wp14:editId="7AE7A403">
            <wp:extent cx="1152525" cy="381000"/>
            <wp:effectExtent l="0" t="0" r="9525" b="0"/>
            <wp:docPr id="2" name="Рисунок 2" descr="http://mschool.kubsu.ru/tfkp/html/teor/Image5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mschool.kubsu.ru/tfkp/html/teor/Image53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74" w:rsidRPr="000B424C" w:rsidRDefault="00B06B74" w:rsidP="00A549E9">
      <w:pPr>
        <w:pStyle w:val="a3"/>
        <w:spacing w:after="0" w:afterAutospacing="0"/>
      </w:pPr>
      <w:r w:rsidRPr="000B424C">
        <w:rPr>
          <w:rFonts w:ascii="Arial" w:hAnsi="Arial" w:cs="Arial"/>
          <w:color w:val="000000"/>
        </w:rPr>
        <w:t>в) </w:t>
      </w:r>
      <w:proofErr w:type="gramStart"/>
      <w:r w:rsidRPr="000B424C">
        <w:rPr>
          <w:rFonts w:ascii="Arial" w:hAnsi="Arial" w:cs="Arial"/>
          <w:i/>
          <w:iCs/>
          <w:color w:val="993399"/>
        </w:rPr>
        <w:t>существенно особой</w:t>
      </w:r>
      <w:proofErr w:type="gramEnd"/>
      <w:r w:rsidRPr="000B424C">
        <w:rPr>
          <w:rFonts w:ascii="Arial" w:hAnsi="Arial" w:cs="Arial"/>
          <w:color w:val="000000"/>
        </w:rPr>
        <w:t xml:space="preserve"> точкой, если</w:t>
      </w:r>
    </w:p>
    <w:p w:rsidR="00B06B74" w:rsidRPr="000B424C" w:rsidRDefault="00B06B74" w:rsidP="00A549E9">
      <w:pPr>
        <w:pStyle w:val="a3"/>
        <w:spacing w:after="0" w:afterAutospacing="0"/>
      </w:pPr>
      <w:r w:rsidRPr="000B424C">
        <w:rPr>
          <w:rFonts w:ascii="Arial" w:hAnsi="Arial" w:cs="Arial"/>
          <w:noProof/>
          <w:color w:val="000000"/>
        </w:rPr>
        <w:drawing>
          <wp:inline distT="0" distB="0" distL="0" distR="0" wp14:anchorId="238BFFE0" wp14:editId="4CE406B9">
            <wp:extent cx="762000" cy="381000"/>
            <wp:effectExtent l="0" t="0" r="0" b="0"/>
            <wp:docPr id="1" name="Рисунок 1" descr="http://mschool.kubsu.ru/tfkp/html/teor/Image5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mschool.kubsu.ru/tfkp/html/teor/Image53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24C">
        <w:rPr>
          <w:rFonts w:ascii="Arial" w:hAnsi="Arial" w:cs="Arial"/>
          <w:color w:val="000000"/>
        </w:rPr>
        <w:t>не существует.</w:t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E9"/>
    <w:rsid w:val="000B424C"/>
    <w:rsid w:val="00632663"/>
    <w:rsid w:val="009E6644"/>
    <w:rsid w:val="00A549E9"/>
    <w:rsid w:val="00AE33E9"/>
    <w:rsid w:val="00B06B74"/>
    <w:rsid w:val="00BB2C86"/>
    <w:rsid w:val="00E1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06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6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06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6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Зинкевич</dc:creator>
  <cp:keywords/>
  <dc:description/>
  <cp:lastModifiedBy>Максим Зинкевич</cp:lastModifiedBy>
  <cp:revision>5</cp:revision>
  <dcterms:created xsi:type="dcterms:W3CDTF">2015-12-20T14:02:00Z</dcterms:created>
  <dcterms:modified xsi:type="dcterms:W3CDTF">2015-12-20T22:23:00Z</dcterms:modified>
</cp:coreProperties>
</file>