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B84" w:rsidRPr="00330B84" w:rsidRDefault="00330B84" w:rsidP="00330B84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84">
        <w:rPr>
          <w:rFonts w:ascii="Arial" w:eastAsia="Times New Roman" w:hAnsi="Arial" w:cs="Arial"/>
          <w:sz w:val="28"/>
          <w:szCs w:val="28"/>
          <w:lang w:eastAsia="ru-RU"/>
        </w:rPr>
        <w:t>(Основная теорема о вычетах).</w:t>
      </w:r>
    </w:p>
    <w:p w:rsidR="00330B84" w:rsidRPr="00330B84" w:rsidRDefault="00330B84" w:rsidP="00330B84">
      <w:pPr>
        <w:spacing w:before="100" w:beforeAutospacing="1" w:after="100" w:afterAutospacing="1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Пусть </w:t>
      </w:r>
      <w:r w:rsidRPr="00330B84">
        <w:rPr>
          <w:rFonts w:ascii="Arial" w:eastAsia="Times New Roman" w:hAnsi="Arial" w:cs="Arial"/>
          <w:sz w:val="28"/>
          <w:szCs w:val="28"/>
          <w:lang w:val="en-US" w:eastAsia="ru-RU"/>
        </w:rPr>
        <w:t>f</w:t>
      </w:r>
      <w:r w:rsidRPr="00330B84"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330B84">
        <w:rPr>
          <w:rFonts w:ascii="Arial" w:eastAsia="Times New Roman" w:hAnsi="Arial" w:cs="Arial"/>
          <w:sz w:val="28"/>
          <w:szCs w:val="28"/>
          <w:lang w:val="en-US" w:eastAsia="ru-RU"/>
        </w:rPr>
        <w:t>z</w:t>
      </w:r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proofErr w:type="spellStart"/>
      <w:r w:rsidRPr="00330B84">
        <w:rPr>
          <w:rFonts w:ascii="Arial" w:eastAsia="Times New Roman" w:hAnsi="Arial" w:cs="Arial"/>
          <w:sz w:val="28"/>
          <w:szCs w:val="28"/>
          <w:lang w:eastAsia="ru-RU"/>
        </w:rPr>
        <w:t>аналитична</w:t>
      </w:r>
      <w:proofErr w:type="spellEnd"/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 в области </w:t>
      </w:r>
      <w:r w:rsidRPr="00330B84">
        <w:rPr>
          <w:rFonts w:ascii="Arial" w:eastAsia="Times New Roman" w:hAnsi="Arial" w:cs="Arial"/>
          <w:sz w:val="28"/>
          <w:szCs w:val="28"/>
          <w:lang w:val="en-US" w:eastAsia="ru-RU"/>
        </w:rPr>
        <w:t>D</w:t>
      </w:r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, кроме конечного числа особых точек  </w:t>
      </w:r>
      <w:r>
        <w:rPr>
          <w:rFonts w:ascii="Arial" w:eastAsia="Times New Roman" w:hAnsi="Arial" w:cs="Arial"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952500" cy="238125"/>
            <wp:effectExtent l="0" t="0" r="0" b="9525"/>
            <wp:docPr id="2" name="Рисунок 2" descr="http://edu.dvgups.ru/METDOC/ENF/VMATEM/WM/METOD/USH_P/frame/9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VMATEM/WM/METOD/USH_P/frame/9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 и </w:t>
      </w:r>
      <w:proofErr w:type="spellStart"/>
      <w:r w:rsidRPr="00330B84">
        <w:rPr>
          <w:rFonts w:ascii="Arial" w:eastAsia="Times New Roman" w:hAnsi="Arial" w:cs="Arial"/>
          <w:sz w:val="28"/>
          <w:szCs w:val="28"/>
          <w:lang w:eastAsia="ru-RU"/>
        </w:rPr>
        <w:t>аналитична</w:t>
      </w:r>
      <w:proofErr w:type="spellEnd"/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 на Г – границе области </w:t>
      </w:r>
      <w:r w:rsidRPr="00330B84">
        <w:rPr>
          <w:rFonts w:ascii="Arial" w:eastAsia="Times New Roman" w:hAnsi="Arial" w:cs="Arial"/>
          <w:sz w:val="28"/>
          <w:szCs w:val="28"/>
          <w:lang w:val="en-US" w:eastAsia="ru-RU"/>
        </w:rPr>
        <w:t>D</w:t>
      </w:r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, ориентированной положительно относительно области </w:t>
      </w:r>
      <w:r w:rsidRPr="00330B84">
        <w:rPr>
          <w:rFonts w:ascii="Arial" w:eastAsia="Times New Roman" w:hAnsi="Arial" w:cs="Arial"/>
          <w:sz w:val="28"/>
          <w:szCs w:val="28"/>
          <w:lang w:val="en-US" w:eastAsia="ru-RU"/>
        </w:rPr>
        <w:t>D</w:t>
      </w:r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. Тогда </w:t>
      </w:r>
    </w:p>
    <w:p w:rsidR="00330B84" w:rsidRPr="00330B84" w:rsidRDefault="00330B84" w:rsidP="00330B84">
      <w:pPr>
        <w:spacing w:before="100" w:beforeAutospacing="1" w:after="100" w:afterAutospacing="1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84">
        <w:rPr>
          <w:rFonts w:ascii="Arial" w:eastAsia="Times New Roman" w:hAnsi="Arial" w:cs="Arial"/>
          <w:sz w:val="18"/>
          <w:szCs w:val="18"/>
          <w:lang w:eastAsia="ru-RU"/>
        </w:rPr>
        <w:t> </w:t>
      </w:r>
    </w:p>
    <w:p w:rsidR="00330B84" w:rsidRPr="00330B84" w:rsidRDefault="00330B84" w:rsidP="00330B84">
      <w:pPr>
        <w:spacing w:before="100" w:beforeAutospacing="1" w:after="100" w:afterAutospacing="1" w:line="240" w:lineRule="auto"/>
        <w:ind w:firstLine="4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84">
        <w:rPr>
          <w:rFonts w:ascii="Arial" w:eastAsia="Times New Roman" w:hAnsi="Arial" w:cs="Arial"/>
          <w:sz w:val="28"/>
          <w:szCs w:val="28"/>
          <w:lang w:eastAsia="ru-RU"/>
        </w:rPr>
        <w:t xml:space="preserve">                       </w:t>
      </w:r>
      <w:r>
        <w:rPr>
          <w:rFonts w:ascii="Arial" w:eastAsia="Times New Roman" w:hAnsi="Arial" w:cs="Arial"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1800225" cy="457200"/>
            <wp:effectExtent l="0" t="0" r="9525" b="0"/>
            <wp:docPr id="1" name="Рисунок 1" descr="http://edu.dvgups.ru/METDOC/ENF/VMATEM/WM/METOD/USH_P/frame/9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VMATEM/WM/METOD/USH_P/frame/9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B84">
        <w:rPr>
          <w:rFonts w:ascii="Arial" w:eastAsia="Times New Roman" w:hAnsi="Arial" w:cs="Arial"/>
          <w:sz w:val="28"/>
          <w:szCs w:val="28"/>
          <w:lang w:eastAsia="ru-RU"/>
        </w:rPr>
        <w:t>                                     (2.7)</w:t>
      </w:r>
    </w:p>
    <w:p w:rsidR="00632663" w:rsidRDefault="00632663">
      <w:bookmarkStart w:id="0" w:name="_GoBack"/>
      <w:bookmarkEnd w:id="0"/>
    </w:p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7F"/>
    <w:rsid w:val="00330B84"/>
    <w:rsid w:val="00632663"/>
    <w:rsid w:val="00BB2C86"/>
    <w:rsid w:val="00E5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0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0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0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0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Зинкевич</dc:creator>
  <cp:keywords/>
  <dc:description/>
  <cp:lastModifiedBy>Максим Зинкевич</cp:lastModifiedBy>
  <cp:revision>3</cp:revision>
  <dcterms:created xsi:type="dcterms:W3CDTF">2015-12-20T22:23:00Z</dcterms:created>
  <dcterms:modified xsi:type="dcterms:W3CDTF">2015-12-20T22:24:00Z</dcterms:modified>
</cp:coreProperties>
</file>