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2E" w:rsidRPr="006F5911" w:rsidRDefault="0053402E" w:rsidP="005340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0" w:name="t3"/>
      <w:r w:rsidRPr="006F5911">
        <w:rPr>
          <w:rFonts w:ascii="Times New Roman" w:eastAsia="Times New Roman" w:hAnsi="Times New Roman" w:cs="Times New Roman"/>
          <w:color w:val="4271BD"/>
          <w:sz w:val="18"/>
          <w:szCs w:val="18"/>
        </w:rPr>
        <w:t>Основные свойства преобразования Лапласа</w:t>
      </w:r>
      <w:bookmarkEnd w:id="0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, используемые при решении дифференциальных уравнений следующие:</w:t>
      </w:r>
    </w:p>
    <w:p w:rsidR="0053402E" w:rsidRPr="006F5911" w:rsidRDefault="0053402E" w:rsidP="005340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оригинал </w:t>
      </w:r>
      <w:proofErr w:type="spellStart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восстанавливется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по изображению единственным образом, с точностью до значений в точках разрыва - теорема единственности;</w:t>
      </w:r>
    </w:p>
    <w:p w:rsidR="0053402E" w:rsidRPr="006F5911" w:rsidRDefault="0053402E" w:rsidP="005340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если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и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G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- изображения соответственно для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и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g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), то изображением </w:t>
      </w:r>
      <w:proofErr w:type="spellStart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для</w:t>
      </w:r>
      <w:proofErr w:type="gram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af</w:t>
      </w:r>
      <w:proofErr w:type="spellEnd"/>
      <w:proofErr w:type="gram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 +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bg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является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+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bG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- линейность преобразования Лапласа;</w:t>
      </w:r>
    </w:p>
    <w:p w:rsidR="0053402E" w:rsidRPr="006F5911" w:rsidRDefault="0053402E" w:rsidP="005340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изображением для производной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)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является функция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 -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-1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(0) -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-2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'(0) -...-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(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-2)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(0) -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(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</w:rPr>
        <w:t>n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-1)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(0) - изображение производных;</w:t>
      </w:r>
    </w:p>
    <w:p w:rsidR="0053402E" w:rsidRPr="006F5911" w:rsidRDefault="0053402E" w:rsidP="005340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если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изображения для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), то для любого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&gt;0 изображением для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x-a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) является </w:t>
      </w:r>
      <w:r w:rsidRPr="006F591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598805" cy="229870"/>
            <wp:effectExtent l="19050" t="0" r="0" b="0"/>
            <wp:docPr id="1" name="Рисунок 1" descr="image115.gif (16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15.gif (165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 - теорема запаздывания.</w:t>
      </w:r>
    </w:p>
    <w:p w:rsidR="0053402E" w:rsidRPr="006F5911" w:rsidRDefault="0053402E" w:rsidP="005340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Рассмотри задачу Коши: 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F591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293870" cy="240665"/>
            <wp:effectExtent l="19050" t="0" r="0" b="0"/>
            <wp:docPr id="2" name="Рисунок 2" descr="image116.gif (68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16.gif (684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</w:rPr>
        <w:t>1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, 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</w:rPr>
        <w:t>2</w:t>
      </w:r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, ..., </w:t>
      </w:r>
      <w:proofErr w:type="spellStart"/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</w:t>
      </w:r>
      <w:r w:rsidRPr="006F591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</w:rPr>
        <w:t>n</w:t>
      </w:r>
      <w:proofErr w:type="spellEnd"/>
      <w:r w:rsidRPr="006F5911">
        <w:rPr>
          <w:rFonts w:ascii="Times New Roman" w:eastAsia="Times New Roman" w:hAnsi="Times New Roman" w:cs="Times New Roman"/>
          <w:color w:val="000000"/>
          <w:sz w:val="18"/>
          <w:szCs w:val="18"/>
        </w:rPr>
        <w:t> - постоянные.</w:t>
      </w:r>
    </w:p>
    <w:p w:rsidR="005A0785" w:rsidRPr="006F5911" w:rsidRDefault="005A0785" w:rsidP="005A0785">
      <w:pPr>
        <w:pStyle w:val="a3"/>
        <w:rPr>
          <w:color w:val="000000"/>
          <w:sz w:val="18"/>
          <w:szCs w:val="18"/>
        </w:rPr>
      </w:pPr>
      <w:r w:rsidRPr="006F5911">
        <w:rPr>
          <w:color w:val="000000"/>
          <w:sz w:val="18"/>
          <w:szCs w:val="18"/>
        </w:rPr>
        <w:t>Из определения изображения следуют его простейшие свойства: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1.</w:t>
      </w:r>
      <w:r w:rsidRPr="006F5911">
        <w:rPr>
          <w:rStyle w:val="apple-converted-space"/>
          <w:i/>
          <w:iCs/>
          <w:color w:val="800080"/>
          <w:sz w:val="18"/>
          <w:szCs w:val="18"/>
        </w:rPr>
        <w:t> </w:t>
      </w:r>
      <w:r w:rsidRPr="006F5911">
        <w:rPr>
          <w:i/>
          <w:iCs/>
          <w:color w:val="800080"/>
          <w:sz w:val="18"/>
          <w:szCs w:val="18"/>
        </w:rPr>
        <w:t>Линейность</w:t>
      </w:r>
      <w:r w:rsidRPr="006F5911">
        <w:rPr>
          <w:i/>
          <w:iCs/>
          <w:color w:val="000000"/>
          <w:sz w:val="18"/>
          <w:szCs w:val="18"/>
        </w:rPr>
        <w:t xml:space="preserve">. Для любых комплексных постоянных </w:t>
      </w:r>
      <w:proofErr w:type="spellStart"/>
      <w:r w:rsidRPr="006F5911">
        <w:rPr>
          <w:i/>
          <w:iCs/>
          <w:color w:val="000000"/>
          <w:sz w:val="18"/>
          <w:szCs w:val="18"/>
        </w:rPr>
        <w:t>a</w:t>
      </w:r>
      <w:proofErr w:type="spellEnd"/>
      <w:r w:rsidRPr="006F5911">
        <w:rPr>
          <w:i/>
          <w:iCs/>
          <w:color w:val="000000"/>
          <w:sz w:val="18"/>
          <w:szCs w:val="18"/>
        </w:rPr>
        <w:t xml:space="preserve"> и </w:t>
      </w:r>
      <w:proofErr w:type="spellStart"/>
      <w:r w:rsidRPr="006F5911">
        <w:rPr>
          <w:i/>
          <w:iCs/>
          <w:color w:val="000000"/>
          <w:sz w:val="18"/>
          <w:szCs w:val="18"/>
        </w:rPr>
        <w:t>b</w:t>
      </w:r>
      <w:proofErr w:type="spellEnd"/>
    </w:p>
    <w:p w:rsidR="005A0785" w:rsidRPr="006F5911" w:rsidRDefault="005A0785" w:rsidP="005A0785">
      <w:pPr>
        <w:pStyle w:val="a3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2684145" cy="342265"/>
            <wp:effectExtent l="19050" t="0" r="1905" b="0"/>
            <wp:docPr id="7" name="Рисунок 7" descr="http://mschool.kubsu.ru/tfkp/html/teor/Image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school.kubsu.ru/tfkp/html/teor/Image38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85" w:rsidRPr="006F5911" w:rsidRDefault="005A0785" w:rsidP="005A0785">
      <w:pPr>
        <w:pStyle w:val="a3"/>
        <w:rPr>
          <w:color w:val="000000"/>
          <w:sz w:val="18"/>
          <w:szCs w:val="18"/>
        </w:rPr>
      </w:pPr>
      <w:r w:rsidRPr="006F5911">
        <w:rPr>
          <w:color w:val="000000"/>
          <w:sz w:val="18"/>
          <w:szCs w:val="18"/>
        </w:rPr>
        <w:t>(здесь и далее считать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)=F(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 xml:space="preserve">), </w:t>
      </w:r>
      <w:proofErr w:type="spellStart"/>
      <w:r w:rsidRPr="006F5911">
        <w:rPr>
          <w:i/>
          <w:iCs/>
          <w:color w:val="000000"/>
          <w:sz w:val="18"/>
          <w:szCs w:val="18"/>
        </w:rPr>
        <w:t>g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)=G(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>)</w:t>
      </w:r>
      <w:r w:rsidRPr="006F5911">
        <w:rPr>
          <w:color w:val="000000"/>
          <w:sz w:val="18"/>
          <w:szCs w:val="18"/>
        </w:rPr>
        <w:t>).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2.</w:t>
      </w:r>
      <w:r w:rsidRPr="006F5911">
        <w:rPr>
          <w:i/>
          <w:iCs/>
          <w:color w:val="800080"/>
          <w:sz w:val="18"/>
          <w:szCs w:val="18"/>
        </w:rPr>
        <w:t>Теорема подобия</w:t>
      </w:r>
      <w:r w:rsidRPr="006F5911">
        <w:rPr>
          <w:i/>
          <w:iCs/>
          <w:color w:val="000000"/>
          <w:sz w:val="18"/>
          <w:szCs w:val="18"/>
        </w:rPr>
        <w:t>.</w:t>
      </w:r>
      <w:r w:rsidRPr="006F5911">
        <w:rPr>
          <w:rStyle w:val="apple-converted-space"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</w:rPr>
        <w:t xml:space="preserve">Для любого постоянного </w:t>
      </w:r>
      <w:proofErr w:type="spellStart"/>
      <w:r w:rsidRPr="006F5911">
        <w:rPr>
          <w:color w:val="000000"/>
          <w:sz w:val="18"/>
          <w:szCs w:val="18"/>
        </w:rPr>
        <w:t>a</w:t>
      </w:r>
      <w:proofErr w:type="spellEnd"/>
      <w:r w:rsidRPr="006F5911">
        <w:rPr>
          <w:color w:val="000000"/>
          <w:sz w:val="18"/>
          <w:szCs w:val="18"/>
        </w:rPr>
        <w:t xml:space="preserve"> &gt;0</w:t>
      </w:r>
    </w:p>
    <w:p w:rsidR="005A0785" w:rsidRPr="006F5911" w:rsidRDefault="005A0785" w:rsidP="005A0785">
      <w:pPr>
        <w:pStyle w:val="a3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524000" cy="550545"/>
            <wp:effectExtent l="19050" t="0" r="0" b="0"/>
            <wp:docPr id="8" name="Рисунок 8" descr="http://mschool.kubsu.ru/tfkp/html/teor/Image3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school.kubsu.ru/tfkp/html/teor/Image38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3</w:t>
      </w:r>
      <w:r w:rsidRPr="006F5911">
        <w:rPr>
          <w:color w:val="000000"/>
          <w:sz w:val="18"/>
          <w:szCs w:val="18"/>
        </w:rPr>
        <w:t>.</w:t>
      </w:r>
      <w:r w:rsidRPr="006F5911">
        <w:rPr>
          <w:rStyle w:val="apple-converted-space"/>
          <w:i/>
          <w:iCs/>
          <w:color w:val="800080"/>
          <w:sz w:val="18"/>
          <w:szCs w:val="18"/>
        </w:rPr>
        <w:t> </w:t>
      </w:r>
      <w:r w:rsidRPr="006F5911">
        <w:rPr>
          <w:i/>
          <w:iCs/>
          <w:color w:val="800080"/>
          <w:sz w:val="18"/>
          <w:szCs w:val="18"/>
        </w:rPr>
        <w:t>Дифференцирование оригинала</w:t>
      </w:r>
      <w:r w:rsidRPr="006F5911">
        <w:rPr>
          <w:color w:val="800080"/>
          <w:sz w:val="18"/>
          <w:szCs w:val="18"/>
        </w:rPr>
        <w:t>.</w:t>
      </w:r>
      <w:r w:rsidRPr="006F5911">
        <w:rPr>
          <w:rStyle w:val="apple-converted-space"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</w:rPr>
        <w:t>Если функции</w:t>
      </w:r>
      <w:r w:rsidRPr="006F591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color w:val="000000"/>
          <w:sz w:val="18"/>
          <w:szCs w:val="18"/>
        </w:rPr>
        <w:t>)</w:t>
      </w:r>
      <w:r w:rsidRPr="006F5911">
        <w:rPr>
          <w:i/>
          <w:iCs/>
          <w:color w:val="000000"/>
          <w:sz w:val="18"/>
          <w:szCs w:val="18"/>
        </w:rPr>
        <w:t xml:space="preserve">, 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ў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color w:val="000000"/>
          <w:sz w:val="18"/>
          <w:szCs w:val="18"/>
        </w:rPr>
        <w:t>)</w:t>
      </w:r>
      <w:r w:rsidRPr="006F5911">
        <w:rPr>
          <w:rStyle w:val="apple-converted-space"/>
          <w:color w:val="000000"/>
          <w:sz w:val="18"/>
          <w:szCs w:val="18"/>
        </w:rPr>
        <w:t> </w:t>
      </w:r>
      <w:r w:rsidRPr="006F5911">
        <w:rPr>
          <w:i/>
          <w:iCs/>
          <w:color w:val="000000"/>
          <w:sz w:val="18"/>
          <w:szCs w:val="18"/>
        </w:rPr>
        <w:t xml:space="preserve">, 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І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color w:val="000000"/>
          <w:sz w:val="18"/>
          <w:szCs w:val="18"/>
        </w:rPr>
        <w:t>),…,</w:t>
      </w:r>
      <w:r w:rsidRPr="006F591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  <w:vertAlign w:val="superscript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  <w:vertAlign w:val="superscript"/>
        </w:rPr>
        <w:t>n</w:t>
      </w:r>
      <w:proofErr w:type="spellEnd"/>
      <w:r w:rsidRPr="006F5911">
        <w:rPr>
          <w:color w:val="000000"/>
          <w:sz w:val="18"/>
          <w:szCs w:val="18"/>
          <w:vertAlign w:val="superscript"/>
        </w:rPr>
        <w:t>)</w:t>
      </w:r>
      <w:r w:rsidRPr="006F5911">
        <w:rPr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color w:val="000000"/>
          <w:sz w:val="18"/>
          <w:szCs w:val="18"/>
        </w:rPr>
        <w:t>) являются функциями-оригиналами и</w:t>
      </w:r>
      <w:r w:rsidRPr="006F591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)=F(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>)</w:t>
      </w:r>
      <w:r w:rsidRPr="006F5911">
        <w:rPr>
          <w:color w:val="000000"/>
          <w:sz w:val="18"/>
          <w:szCs w:val="18"/>
        </w:rPr>
        <w:t>, то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839595" cy="342265"/>
            <wp:effectExtent l="19050" t="0" r="8255" b="0"/>
            <wp:docPr id="9" name="Рисунок 9" descr="http://mschool.kubsu.ru/tfkp/html/teor/Image3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school.kubsu.ru/tfkp/html/teor/Image39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,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2684145" cy="342265"/>
            <wp:effectExtent l="19050" t="0" r="1905" b="0"/>
            <wp:docPr id="10" name="Рисунок 10" descr="http://mschool.kubsu.ru/tfkp/html/teor/Image3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school.kubsu.ru/tfkp/html/teor/Image39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,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4609465" cy="342265"/>
            <wp:effectExtent l="19050" t="0" r="635" b="0"/>
            <wp:docPr id="11" name="Рисунок 11" descr="http://mschool.kubsu.ru/tfkp/html/teor/Image3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school.kubsu.ru/tfkp/html/teor/Image39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,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color w:val="000000"/>
          <w:sz w:val="18"/>
          <w:szCs w:val="18"/>
        </w:rPr>
        <w:t>где под</w:t>
      </w:r>
      <w:r w:rsidRPr="006F591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 </w:t>
      </w:r>
      <w:r w:rsidRPr="006F5911">
        <w:rPr>
          <w:color w:val="000000"/>
          <w:sz w:val="18"/>
          <w:szCs w:val="18"/>
          <w:vertAlign w:val="superscript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  <w:vertAlign w:val="superscript"/>
        </w:rPr>
        <w:t>k</w:t>
      </w:r>
      <w:proofErr w:type="spellEnd"/>
      <w:r w:rsidRPr="006F5911">
        <w:rPr>
          <w:color w:val="000000"/>
          <w:sz w:val="18"/>
          <w:szCs w:val="18"/>
          <w:vertAlign w:val="superscript"/>
        </w:rPr>
        <w:t>)</w:t>
      </w:r>
      <w:r w:rsidRPr="006F5911">
        <w:rPr>
          <w:color w:val="000000"/>
          <w:sz w:val="18"/>
          <w:szCs w:val="18"/>
        </w:rPr>
        <w:t>(0), (</w:t>
      </w:r>
      <w:proofErr w:type="spellStart"/>
      <w:r w:rsidRPr="006F5911">
        <w:rPr>
          <w:i/>
          <w:iCs/>
          <w:color w:val="000000"/>
          <w:sz w:val="18"/>
          <w:szCs w:val="18"/>
        </w:rPr>
        <w:t>k</w:t>
      </w:r>
      <w:r w:rsidRPr="006F5911">
        <w:rPr>
          <w:color w:val="000000"/>
          <w:sz w:val="18"/>
          <w:szCs w:val="18"/>
        </w:rPr>
        <w:t>=</w:t>
      </w:r>
      <w:proofErr w:type="spellEnd"/>
      <w:r w:rsidRPr="006F5911">
        <w:rPr>
          <w:color w:val="000000"/>
          <w:sz w:val="18"/>
          <w:szCs w:val="18"/>
        </w:rPr>
        <w:t xml:space="preserve"> 1, 2,…, n-1) понимается</w:t>
      </w:r>
      <w:r w:rsidRPr="006F5911">
        <w:rPr>
          <w:rStyle w:val="apple-converted-space"/>
          <w:color w:val="000000"/>
          <w:sz w:val="18"/>
          <w:szCs w:val="18"/>
        </w:rPr>
        <w:t> </w:t>
      </w: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914400" cy="363855"/>
            <wp:effectExtent l="19050" t="0" r="0" b="0"/>
            <wp:docPr id="12" name="Рисунок 12" descr="http://mschool.kubsu.ru/tfkp/html/teor/Image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school.kubsu.ru/tfkp/html/teor/Image39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4.</w:t>
      </w:r>
      <w:r w:rsidRPr="006F5911">
        <w:rPr>
          <w:rStyle w:val="apple-converted-space"/>
          <w:color w:val="800080"/>
          <w:sz w:val="18"/>
          <w:szCs w:val="18"/>
        </w:rPr>
        <w:t> </w:t>
      </w:r>
      <w:r w:rsidRPr="006F5911">
        <w:rPr>
          <w:i/>
          <w:iCs/>
          <w:color w:val="800080"/>
          <w:sz w:val="18"/>
          <w:szCs w:val="18"/>
        </w:rPr>
        <w:t>Дифференцирование изображения.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i/>
          <w:iCs/>
          <w:color w:val="000000"/>
          <w:sz w:val="18"/>
          <w:szCs w:val="18"/>
        </w:rPr>
        <w:t>Дифференцирование изображения сводится к умножению на (-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 оригинала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294130" cy="342265"/>
            <wp:effectExtent l="19050" t="0" r="1270" b="0"/>
            <wp:docPr id="13" name="Рисунок 13" descr="http://mschool.kubsu.ru/tfkp/html/teor/Image3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school.kubsu.ru/tfkp/html/teor/Image39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color w:val="000000"/>
          <w:sz w:val="18"/>
          <w:szCs w:val="18"/>
        </w:rPr>
        <w:t>или вообще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716405" cy="342265"/>
            <wp:effectExtent l="19050" t="0" r="0" b="0"/>
            <wp:docPr id="14" name="Рисунок 14" descr="http://mschool.kubsu.ru/tfkp/html/teor/Image3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school.kubsu.ru/tfkp/html/teor/Image39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5.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i/>
          <w:iCs/>
          <w:color w:val="800080"/>
          <w:sz w:val="18"/>
          <w:szCs w:val="18"/>
        </w:rPr>
        <w:t>Интегрирование оригинала</w:t>
      </w:r>
      <w:r w:rsidRPr="006F5911">
        <w:rPr>
          <w:i/>
          <w:iCs/>
          <w:color w:val="000000"/>
          <w:sz w:val="18"/>
          <w:szCs w:val="18"/>
        </w:rPr>
        <w:t xml:space="preserve">. Интегрирование оригинала сводится к делению изображения на </w:t>
      </w:r>
      <w:proofErr w:type="spellStart"/>
      <w:proofErr w:type="gramStart"/>
      <w:r w:rsidRPr="006F5911">
        <w:rPr>
          <w:i/>
          <w:iCs/>
          <w:color w:val="000000"/>
          <w:sz w:val="18"/>
          <w:szCs w:val="18"/>
        </w:rPr>
        <w:t>р</w:t>
      </w:r>
      <w:proofErr w:type="spellEnd"/>
      <w:proofErr w:type="gramEnd"/>
      <w:r w:rsidRPr="006F5911">
        <w:rPr>
          <w:i/>
          <w:iCs/>
          <w:color w:val="000000"/>
          <w:sz w:val="18"/>
          <w:szCs w:val="18"/>
        </w:rPr>
        <w:t xml:space="preserve">, т. е. если 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)=F(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>), то</w:t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486535" cy="609600"/>
            <wp:effectExtent l="19050" t="0" r="0" b="0"/>
            <wp:docPr id="15" name="Рисунок 15" descr="http://mschool.kubsu.ru/tfkp/html/teor/Image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school.kubsu.ru/tfkp/html/teor/Image397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6.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i/>
          <w:iCs/>
          <w:color w:val="800080"/>
          <w:sz w:val="18"/>
          <w:szCs w:val="18"/>
        </w:rPr>
        <w:t>Интегрирование изображения</w:t>
      </w:r>
      <w:r w:rsidRPr="006F5911">
        <w:rPr>
          <w:i/>
          <w:iCs/>
          <w:color w:val="000000"/>
          <w:sz w:val="18"/>
          <w:szCs w:val="18"/>
        </w:rPr>
        <w:t>. Если интеграл</w:t>
      </w:r>
      <w:r w:rsidRPr="006F5911">
        <w:rPr>
          <w:rStyle w:val="apple-converted-space"/>
          <w:color w:val="000000"/>
          <w:sz w:val="18"/>
          <w:szCs w:val="18"/>
        </w:rPr>
        <w:t> </w:t>
      </w:r>
      <w:r w:rsidRPr="006F5911">
        <w:rPr>
          <w:i/>
          <w:iCs/>
          <w:noProof/>
          <w:color w:val="000000"/>
          <w:sz w:val="18"/>
          <w:szCs w:val="18"/>
        </w:rPr>
        <w:drawing>
          <wp:inline distT="0" distB="0" distL="0" distR="0">
            <wp:extent cx="802005" cy="625475"/>
            <wp:effectExtent l="19050" t="0" r="0" b="0"/>
            <wp:docPr id="16" name="Рисунок 16" descr="http://mschool.kubsu.ru/tfkp/html/teor/Image3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school.kubsu.ru/tfkp/html/teor/Image39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i/>
          <w:iCs/>
          <w:color w:val="000000"/>
          <w:sz w:val="18"/>
          <w:szCs w:val="18"/>
        </w:rPr>
        <w:t>сходится, то он служит изображением функции</w:t>
      </w:r>
      <w:r w:rsidRPr="006F5911">
        <w:rPr>
          <w:i/>
          <w:iCs/>
          <w:noProof/>
          <w:color w:val="000000"/>
          <w:sz w:val="18"/>
          <w:szCs w:val="18"/>
        </w:rPr>
        <w:drawing>
          <wp:inline distT="0" distB="0" distL="0" distR="0">
            <wp:extent cx="417195" cy="502920"/>
            <wp:effectExtent l="19050" t="0" r="1905" b="0"/>
            <wp:docPr id="17" name="Рисунок 17" descr="http://mschool.kubsu.ru/tfkp/html/teor/Image3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school.kubsu.ru/tfkp/html/teor/Image39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486535" cy="625475"/>
            <wp:effectExtent l="19050" t="0" r="0" b="0"/>
            <wp:docPr id="18" name="Рисунок 18" descr="http://mschool.kubsu.ru/tfkp/html/teor/Image4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school.kubsu.ru/tfkp/html/teor/Image40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7.</w:t>
      </w:r>
      <w:r w:rsidRPr="006F5911">
        <w:rPr>
          <w:i/>
          <w:iCs/>
          <w:color w:val="800080"/>
          <w:sz w:val="18"/>
          <w:szCs w:val="18"/>
        </w:rPr>
        <w:t>Теорема смещения.</w:t>
      </w:r>
      <w:r w:rsidRPr="006F5911">
        <w:rPr>
          <w:rStyle w:val="apple-converted-space"/>
          <w:i/>
          <w:iCs/>
          <w:color w:val="000000"/>
          <w:sz w:val="18"/>
          <w:szCs w:val="18"/>
        </w:rPr>
        <w:t> </w:t>
      </w:r>
      <w:r w:rsidRPr="006F5911">
        <w:rPr>
          <w:i/>
          <w:iCs/>
          <w:color w:val="000000"/>
          <w:sz w:val="18"/>
          <w:szCs w:val="18"/>
        </w:rPr>
        <w:t xml:space="preserve">Если 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)=F(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>), то для любого комплексного р</w:t>
      </w:r>
      <w:proofErr w:type="gramStart"/>
      <w:r w:rsidRPr="006F5911">
        <w:rPr>
          <w:i/>
          <w:iCs/>
          <w:color w:val="000000"/>
          <w:sz w:val="18"/>
          <w:szCs w:val="18"/>
          <w:vertAlign w:val="subscript"/>
        </w:rPr>
        <w:t>0</w:t>
      </w:r>
      <w:proofErr w:type="gramEnd"/>
    </w:p>
    <w:p w:rsidR="005A0785" w:rsidRPr="006F5911" w:rsidRDefault="005A0785" w:rsidP="005A0785">
      <w:pPr>
        <w:pStyle w:val="a3"/>
        <w:ind w:left="2160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769745" cy="363855"/>
            <wp:effectExtent l="19050" t="0" r="1905" b="0"/>
            <wp:docPr id="19" name="Рисунок 19" descr="http://mschool.kubsu.ru/tfkp/html/teor/Image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school.kubsu.ru/tfkp/html/teor/Image401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A0785">
      <w:pPr>
        <w:pStyle w:val="a3"/>
        <w:ind w:left="720"/>
        <w:rPr>
          <w:color w:val="000000"/>
          <w:sz w:val="18"/>
          <w:szCs w:val="18"/>
        </w:rPr>
      </w:pPr>
      <w:r w:rsidRPr="006F5911">
        <w:rPr>
          <w:color w:val="800080"/>
          <w:sz w:val="18"/>
          <w:szCs w:val="18"/>
        </w:rPr>
        <w:t>8.</w:t>
      </w:r>
      <w:r w:rsidRPr="006F5911">
        <w:rPr>
          <w:i/>
          <w:iCs/>
          <w:color w:val="800080"/>
          <w:sz w:val="18"/>
          <w:szCs w:val="18"/>
        </w:rPr>
        <w:t>Теорема запаздывания</w:t>
      </w:r>
      <w:r w:rsidRPr="006F5911">
        <w:rPr>
          <w:i/>
          <w:iCs/>
          <w:color w:val="000000"/>
          <w:sz w:val="18"/>
          <w:szCs w:val="18"/>
        </w:rPr>
        <w:t xml:space="preserve">. Если </w:t>
      </w:r>
      <w:proofErr w:type="spellStart"/>
      <w:r w:rsidRPr="006F5911">
        <w:rPr>
          <w:i/>
          <w:iCs/>
          <w:color w:val="000000"/>
          <w:sz w:val="18"/>
          <w:szCs w:val="18"/>
        </w:rPr>
        <w:t>f</w:t>
      </w:r>
      <w:proofErr w:type="spellEnd"/>
      <w:r w:rsidRPr="006F5911">
        <w:rPr>
          <w:i/>
          <w:iCs/>
          <w:color w:val="000000"/>
          <w:sz w:val="18"/>
          <w:szCs w:val="18"/>
        </w:rPr>
        <w:t>(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)=F(</w:t>
      </w:r>
      <w:proofErr w:type="spellStart"/>
      <w:r w:rsidRPr="006F5911">
        <w:rPr>
          <w:i/>
          <w:iCs/>
          <w:color w:val="000000"/>
          <w:sz w:val="18"/>
          <w:szCs w:val="18"/>
        </w:rPr>
        <w:t>p</w:t>
      </w:r>
      <w:proofErr w:type="spellEnd"/>
      <w:r w:rsidRPr="006F5911">
        <w:rPr>
          <w:i/>
          <w:iCs/>
          <w:color w:val="000000"/>
          <w:sz w:val="18"/>
          <w:szCs w:val="18"/>
        </w:rPr>
        <w:t xml:space="preserve">), то для любого </w:t>
      </w:r>
      <w:proofErr w:type="spellStart"/>
      <w:r w:rsidRPr="006F5911">
        <w:rPr>
          <w:i/>
          <w:iCs/>
          <w:color w:val="000000"/>
          <w:sz w:val="18"/>
          <w:szCs w:val="18"/>
        </w:rPr>
        <w:t>t</w:t>
      </w:r>
      <w:proofErr w:type="spellEnd"/>
      <w:r w:rsidRPr="006F5911">
        <w:rPr>
          <w:i/>
          <w:iCs/>
          <w:color w:val="000000"/>
          <w:sz w:val="18"/>
          <w:szCs w:val="18"/>
        </w:rPr>
        <w:t> &gt;0</w:t>
      </w:r>
    </w:p>
    <w:p w:rsidR="005A0785" w:rsidRPr="006F5911" w:rsidRDefault="005A0785" w:rsidP="005A0785">
      <w:pPr>
        <w:pStyle w:val="a3"/>
        <w:rPr>
          <w:color w:val="000000"/>
          <w:sz w:val="18"/>
          <w:szCs w:val="18"/>
        </w:rPr>
      </w:pPr>
      <w:r w:rsidRPr="006F5911">
        <w:rPr>
          <w:noProof/>
          <w:color w:val="000000"/>
          <w:sz w:val="18"/>
          <w:szCs w:val="18"/>
        </w:rPr>
        <w:drawing>
          <wp:inline distT="0" distB="0" distL="0" distR="0">
            <wp:extent cx="1694815" cy="342265"/>
            <wp:effectExtent l="19050" t="0" r="635" b="0"/>
            <wp:docPr id="20" name="Рисунок 20" descr="http://mschool.kubsu.ru/tfkp/html/teor/Image4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school.kubsu.ru/tfkp/html/teor/Image402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911">
        <w:rPr>
          <w:color w:val="000000"/>
          <w:sz w:val="18"/>
          <w:szCs w:val="18"/>
        </w:rPr>
        <w:t>.</w:t>
      </w:r>
    </w:p>
    <w:p w:rsidR="005A0785" w:rsidRPr="006F5911" w:rsidRDefault="005A0785" w:rsidP="005340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B703C" w:rsidRPr="006F5911" w:rsidRDefault="00BB703C">
      <w:pPr>
        <w:rPr>
          <w:rFonts w:ascii="Times New Roman" w:hAnsi="Times New Roman" w:cs="Times New Roman"/>
          <w:sz w:val="18"/>
          <w:szCs w:val="18"/>
        </w:rPr>
      </w:pPr>
    </w:p>
    <w:sectPr w:rsidR="00BB703C" w:rsidRPr="006F5911" w:rsidSect="0066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2C0E"/>
    <w:multiLevelType w:val="multilevel"/>
    <w:tmpl w:val="8F1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characterSpacingControl w:val="doNotCompress"/>
  <w:compat>
    <w:useFELayout/>
  </w:compat>
  <w:rsids>
    <w:rsidRoot w:val="0053402E"/>
    <w:rsid w:val="0053402E"/>
    <w:rsid w:val="005A0785"/>
    <w:rsid w:val="006608C7"/>
    <w:rsid w:val="006F5911"/>
    <w:rsid w:val="00A4718C"/>
    <w:rsid w:val="00BB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3402E"/>
  </w:style>
  <w:style w:type="character" w:styleId="a4">
    <w:name w:val="Emphasis"/>
    <w:basedOn w:val="a0"/>
    <w:uiPriority w:val="20"/>
    <w:qFormat/>
    <w:rsid w:val="0053402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3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haron.kara@mail.ru</dc:creator>
  <cp:keywords/>
  <dc:description/>
  <cp:lastModifiedBy>haron.kara@mail.ru</cp:lastModifiedBy>
  <cp:revision>5</cp:revision>
  <dcterms:created xsi:type="dcterms:W3CDTF">2015-12-20T16:37:00Z</dcterms:created>
  <dcterms:modified xsi:type="dcterms:W3CDTF">2015-12-20T19:21:00Z</dcterms:modified>
</cp:coreProperties>
</file>