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Обратная связь, в особенности отрицательная, оказывает значительное воздействие практически на все основные параметры усилителя, существенно улучшая его свойства. Уже отмечалось, что отрицательная обратная связь снижает коэффициент усиления усилителя, а положительная увеличивает.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1.3.1 Стабильность коэффициента усиления. Под действием различных внешних факторов</w:t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,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а также за счет временного дрейфа параметров и старения элементов усилителя значение коэффициента усиления может изменяться. Величина этого изменения оценивается коэффициентом нестабильности, который представляет собой дифференциальный параметр и учитывает влияние всех факторов. Для усилителя без обратной связи он может быть найден как: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57200" cy="349885"/>
            <wp:effectExtent l="0" t="0" r="0" b="0"/>
            <wp:docPr id="8" name="Рисунок 8" descr="http://radiomaster.ru/stati/radio/amp_3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diomaster.ru/stati/radio/amp_3/image06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Соответственно для усилителя с обратной связью: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622300" cy="379095"/>
            <wp:effectExtent l="0" t="0" r="6350" b="1905"/>
            <wp:docPr id="7" name="Рисунок 7" descr="http://radiomaster.ru/stati/radio/amp_3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adiomaster.ru/stati/radio/amp_3/image07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Если в усилителе имеется отрицательная обратная связь, то: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797560" cy="369570"/>
            <wp:effectExtent l="0" t="0" r="2540" b="0"/>
            <wp:docPr id="6" name="Рисунок 6" descr="http://radiomaster.ru/stati/radio/amp_3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diomaster.ru/stati/radio/amp_3/image07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откуда можно получить: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412365" cy="398780"/>
            <wp:effectExtent l="0" t="0" r="6985" b="1270"/>
            <wp:docPr id="5" name="Рисунок 5" descr="http://radiomaster.ru/stati/radio/amp_3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diomaster.ru/stati/radio/amp_3/image07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 умножив левую и правую часть на</w:t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К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07895" cy="369570"/>
            <wp:effectExtent l="0" t="0" r="1905" b="0"/>
            <wp:docPr id="4" name="Рисунок 4" descr="http://radiomaster.ru/stati/radio/amp_3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diomaster.ru/stati/radio/amp_3/image07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Тогда: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186815" cy="379095"/>
            <wp:effectExtent l="0" t="0" r="0" b="1905"/>
            <wp:docPr id="3" name="Рисунок 3" descr="http://radiomaster.ru/stati/radio/amp_3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diomaster.ru/stati/radio/amp_3/image07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Отношение: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797560" cy="369570"/>
            <wp:effectExtent l="0" t="0" r="2540" b="0"/>
            <wp:docPr id="2" name="Рисунок 2" descr="http://radiomaster.ru/stati/radio/amp_3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diomaster.ru/stati/radio/amp_3/image08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28" w:rsidRDefault="00777EA7" w:rsidP="00777EA7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показывает, что относительное изменение коэффициента усиления при наличии отрицательной обратной связи в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6725" cy="223520"/>
            <wp:effectExtent l="0" t="0" r="9525" b="5080"/>
            <wp:docPr id="1" name="Рисунок 1" descr="http://radiomaster.ru/stati/radio/amp_3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adiomaster.ru/stati/radio/amp_3/image08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раз меньше</w:t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,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чем без обратной связи. Таким образом, отрицательная обратная связь оказывает стабилизирующее действие на работу усилителя, причем это воздействие тем выше, чем больше глубина обратной связи.</w:t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Особо следует отметить случай, когда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" cy="223520"/>
            <wp:effectExtent l="0" t="0" r="0" b="5080"/>
            <wp:docPr id="26" name="Рисунок 26" descr="http://radiomaster.ru/stati/radio/amp_3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radiomaster.ru/stati/radio/amp_3/image08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095" cy="292100"/>
            <wp:effectExtent l="0" t="0" r="8255" b="0"/>
            <wp:docPr id="25" name="Рисунок 25" descr="http://radiomaster.ru/stati/radio/amp_3/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radiomaster.ru/stati/radio/amp_3/image08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,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т.е. коэффициент усиления не зависит от изменения параметров самого усилителя и определяется только глубиной обратной связи. Это обусловлено тем, что любое изменение коэффициента усиления сразу 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lastRenderedPageBreak/>
        <w:t xml:space="preserve">вызывает изменение </w:t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ОС, знак которого противоположен входному напряжению. Изменение UOC происходит до тех пор, пока выходное напряжение не вернется к исходному значению, т.е. происходит его эффективная стабилизация. В целом, наличие отрицательной обратной связи позволяет получить высокую стабильность коэффициента усиления при наличии значительного разброса параметров элементов аппаратуры. 1.3.2 Полоса пропускания. За счет повышения стабильности коэффициента усиления "завалы" АЧХ в области низких и высоких частот будут значительно ослаблены. </w:t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Это хорошо видно из рис. 1.9, где приведены АЧХ усилителя без обратной связи и при наличии ООС.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Введение отрицательной обратной связи приводит к расширению полосы пропускания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1670" cy="184785"/>
            <wp:effectExtent l="0" t="0" r="5080" b="5715"/>
            <wp:docPr id="24" name="Рисунок 24" descr="http://radiomaster.ru/stati/radio/amp_3/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radiomaster.ru/stati/radio/amp_3/image08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, а также уменьшает частотные и фазовые искажения в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6725" cy="223520"/>
            <wp:effectExtent l="0" t="0" r="9525" b="5080"/>
            <wp:docPr id="23" name="Рисунок 23" descr="http://radiomaster.ru/stati/radio/amp_3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radiomaster.ru/stati/radio/amp_3/image08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раз: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865505" cy="369570"/>
            <wp:effectExtent l="0" t="0" r="0" b="0"/>
            <wp:docPr id="22" name="Рисунок 22" descr="http://radiomaster.ru/stati/radio/amp_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radiomaster.ru/stati/radio/amp_3/image09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700405" cy="369570"/>
            <wp:effectExtent l="0" t="0" r="4445" b="0"/>
            <wp:docPr id="21" name="Рисунок 21" descr="http://radiomaster.ru/stati/radio/amp_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adiomaster.ru/stati/radio/amp_3/image09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при этом АЧХ становится более равномерной. Следует отметить, что введения в контур обратной связи частотно-зависимых звеньев можно добиться эффективной коррекции формы АЧХ.</w:t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966720" cy="1974850"/>
            <wp:effectExtent l="0" t="0" r="5080" b="6350"/>
            <wp:docPr id="20" name="Рисунок 20" descr="Влияние ООС на АЧХ усил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лияние ООС на АЧХ усилител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Рисунок 1.9 – Влияние ООС на АЧХ усилителя</w:t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1.3.3 Входное сопротивление. Рассмотрим усилитель с последовательной отрицательной обратной связью по напряжению (рис. 1.10).</w:t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599180" cy="2295525"/>
            <wp:effectExtent l="0" t="0" r="1270" b="9525"/>
            <wp:docPr id="19" name="Рисунок 19" descr="Усилитель с ООС по напряже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Усилитель с ООС по напряжени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Рисунок 1.10 – Усилитель с ООС по напряжению</w:t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Входное сопротивление усилителя с ООС может быть найдено как: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3161665" cy="437515"/>
            <wp:effectExtent l="0" t="0" r="635" b="635"/>
            <wp:docPr id="18" name="Рисунок 18" descr="http://radiomaster.ru/stati/radio/amp_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radiomaster.ru/stati/radio/amp_3/image10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Входное сопротивление без обратной связи равно: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671195" cy="408305"/>
            <wp:effectExtent l="0" t="0" r="0" b="0"/>
            <wp:docPr id="17" name="Рисунок 17" descr="http://radiomaster.ru/stati/radio/amp_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radiomaster.ru/stati/radio/amp_3/image10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поэтому: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206500" cy="184785"/>
            <wp:effectExtent l="0" t="0" r="0" b="5715"/>
            <wp:docPr id="16" name="Рисунок 16" descr="http://radiomaster.ru/stati/radio/amp_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radiomaster.ru/stati/radio/amp_3/image10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т.е. наличие последовательной отрицательной обратной связи по напряжению повышает входное сопротивление усилителя.</w:t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231640" cy="2344420"/>
            <wp:effectExtent l="0" t="0" r="0" b="0"/>
            <wp:docPr id="15" name="Рисунок 15" descr="Усилитель с параллельной 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Усилитель с параллельной О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Рисунок 1.11- Усилитель с </w:t>
      </w:r>
      <w:proofErr w:type="gramStart"/>
      <w:r w:rsidRPr="00777E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параллельной</w:t>
      </w:r>
      <w:proofErr w:type="gramEnd"/>
      <w:r w:rsidRPr="00777E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ОС</w:t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Напротив, параллельная обратная связь оказывает противоположное действие</w:t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.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Из рис. 1.11 можно записать соотношение проводимостей: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410335" cy="398780"/>
            <wp:effectExtent l="0" t="0" r="0" b="1270"/>
            <wp:docPr id="14" name="Рисунок 14" descr="http://radiomaster.ru/stati/radio/amp_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radiomaster.ru/stati/radio/amp_3/image10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 свою очередь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556385" cy="223520"/>
            <wp:effectExtent l="0" t="0" r="5715" b="5080"/>
            <wp:docPr id="13" name="Рисунок 13" descr="http://radiomaster.ru/stati/radio/amp_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radiomaster.ru/stati/radio/amp_3/image11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Отсюда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004060" cy="408305"/>
            <wp:effectExtent l="0" t="0" r="0" b="0"/>
            <wp:docPr id="12" name="Рисунок 12" descr="http://radiomaster.ru/stati/radio/amp_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radiomaster.ru/stati/radio/amp_3/image11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т.е. при наличии </w:t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параллельной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ОС происходит снижение входного сопротивления за счет увеличения входного тока.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1.3.4 Выходное сопротивление. Рассмотрим схему рис. 1.7. Выходное сопротивление усилителя без ОС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430020" cy="408305"/>
            <wp:effectExtent l="0" t="0" r="0" b="0"/>
            <wp:docPr id="11" name="Рисунок 11" descr="http://radiomaster.ru/stati/radio/amp_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radiomaster.ru/stati/radio/amp_3/image11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При наличии обратной связи выходное сопротивление: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538730" cy="408305"/>
            <wp:effectExtent l="0" t="0" r="0" b="0"/>
            <wp:docPr id="10" name="Рисунок 10" descr="http://radiomaster.ru/stati/radio/amp_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radiomaster.ru/stati/radio/amp_3/image1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Pr="00777EA7" w:rsidRDefault="00777EA7" w:rsidP="0077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Таким образом, ООС по напряжению уменьшает выходное сопротивление усилителя. Напротив, при наличии ООС по току (рис.1.8) выходное сопротивление может быть найдено как: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77EA7" w:rsidRPr="00777EA7" w:rsidRDefault="00777EA7" w:rsidP="00777EA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381125" cy="184785"/>
            <wp:effectExtent l="0" t="0" r="9525" b="5715"/>
            <wp:docPr id="9" name="Рисунок 9" descr="http://radiomaster.ru/stati/radio/amp_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radiomaster.ru/stati/radio/amp_3/image11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A7" w:rsidRDefault="00777EA7" w:rsidP="00777EA7"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т.е. возрастает. </w:t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Следует отметить</w:t>
      </w:r>
      <w:proofErr w:type="gramStart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,</w:t>
      </w:r>
      <w:proofErr w:type="gramEnd"/>
      <w:r w:rsidRPr="00777E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что при определенных фазовых и амплитудных соотношениях в усилителе за счет отрицательной обратной связи могут возникать неустойчивые режимы работы.</w:t>
      </w:r>
      <w:bookmarkStart w:id="0" w:name="_GoBack"/>
      <w:bookmarkEnd w:id="0"/>
    </w:p>
    <w:sectPr w:rsidR="0077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8C"/>
    <w:rsid w:val="00150535"/>
    <w:rsid w:val="00777EA7"/>
    <w:rsid w:val="007F57B4"/>
    <w:rsid w:val="0088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7EA7"/>
  </w:style>
  <w:style w:type="paragraph" w:styleId="a3">
    <w:name w:val="Balloon Text"/>
    <w:basedOn w:val="a"/>
    <w:link w:val="a4"/>
    <w:uiPriority w:val="99"/>
    <w:semiHidden/>
    <w:unhideWhenUsed/>
    <w:rsid w:val="0077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EA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77E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7EA7"/>
  </w:style>
  <w:style w:type="paragraph" w:styleId="a3">
    <w:name w:val="Balloon Text"/>
    <w:basedOn w:val="a"/>
    <w:link w:val="a4"/>
    <w:uiPriority w:val="99"/>
    <w:semiHidden/>
    <w:unhideWhenUsed/>
    <w:rsid w:val="0077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EA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77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559</Words>
  <Characters>3192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2017-01-14T15:33:00Z</dcterms:created>
  <dcterms:modified xsi:type="dcterms:W3CDTF">2017-01-14T15:34:00Z</dcterms:modified>
</cp:coreProperties>
</file>