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D8955" w14:textId="77777777" w:rsidR="003D5450" w:rsidRDefault="0060698E">
      <w:pPr>
        <w:pBdr>
          <w:top w:val="nil"/>
          <w:left w:val="nil"/>
          <w:bottom w:val="nil"/>
          <w:right w:val="nil"/>
          <w:between w:val="nil"/>
        </w:pBdr>
        <w:shd w:val="clear" w:color="auto" w:fill="FFFFFF"/>
        <w:tabs>
          <w:tab w:val="left" w:pos="238"/>
        </w:tabs>
        <w:spacing w:line="276" w:lineRule="auto"/>
        <w:rPr>
          <w:rFonts w:ascii="Arial" w:eastAsia="Arial" w:hAnsi="Arial" w:cs="Arial"/>
          <w:b/>
          <w:color w:val="000000"/>
          <w:sz w:val="16"/>
          <w:szCs w:val="16"/>
        </w:rPr>
      </w:pPr>
      <w:r>
        <w:rPr>
          <w:rFonts w:ascii="Arial" w:eastAsia="Arial" w:hAnsi="Arial" w:cs="Arial"/>
          <w:b/>
          <w:color w:val="000000"/>
          <w:sz w:val="16"/>
          <w:szCs w:val="16"/>
        </w:rPr>
        <w:t>Professur für Industrieökonomik</w:t>
      </w:r>
      <w:r>
        <w:rPr>
          <w:noProof/>
        </w:rPr>
        <w:drawing>
          <wp:anchor distT="0" distB="0" distL="114300" distR="114300" simplePos="0" relativeHeight="251658240" behindDoc="0" locked="0" layoutInCell="1" hidden="0" allowOverlap="1" wp14:anchorId="567D1FD3" wp14:editId="193AB919">
            <wp:simplePos x="0" y="0"/>
            <wp:positionH relativeFrom="column">
              <wp:posOffset>4604385</wp:posOffset>
            </wp:positionH>
            <wp:positionV relativeFrom="paragraph">
              <wp:posOffset>-57149</wp:posOffset>
            </wp:positionV>
            <wp:extent cx="1351915" cy="974090"/>
            <wp:effectExtent l="0" t="0" r="0" b="0"/>
            <wp:wrapSquare wrapText="bothSides" distT="0" distB="0" distL="114300" distR="114300"/>
            <wp:docPr id="1" name="image1.png" descr="Briefpapier_Logo_c5.cdr"/>
            <wp:cNvGraphicFramePr/>
            <a:graphic xmlns:a="http://schemas.openxmlformats.org/drawingml/2006/main">
              <a:graphicData uri="http://schemas.openxmlformats.org/drawingml/2006/picture">
                <pic:pic xmlns:pic="http://schemas.openxmlformats.org/drawingml/2006/picture">
                  <pic:nvPicPr>
                    <pic:cNvPr id="0" name="image1.png" descr="Briefpapier_Logo_c5.cdr"/>
                    <pic:cNvPicPr preferRelativeResize="0"/>
                  </pic:nvPicPr>
                  <pic:blipFill>
                    <a:blip r:embed="rId5"/>
                    <a:srcRect/>
                    <a:stretch>
                      <a:fillRect/>
                    </a:stretch>
                  </pic:blipFill>
                  <pic:spPr>
                    <a:xfrm>
                      <a:off x="0" y="0"/>
                      <a:ext cx="1351915" cy="974090"/>
                    </a:xfrm>
                    <a:prstGeom prst="rect">
                      <a:avLst/>
                    </a:prstGeom>
                    <a:ln/>
                  </pic:spPr>
                </pic:pic>
              </a:graphicData>
            </a:graphic>
          </wp:anchor>
        </w:drawing>
      </w:r>
    </w:p>
    <w:p w14:paraId="5DBA57F8" w14:textId="77777777" w:rsidR="003D5450" w:rsidRDefault="003D5450">
      <w:pPr>
        <w:pBdr>
          <w:top w:val="nil"/>
          <w:left w:val="nil"/>
          <w:bottom w:val="nil"/>
          <w:right w:val="nil"/>
          <w:between w:val="nil"/>
        </w:pBdr>
        <w:shd w:val="clear" w:color="auto" w:fill="FFFFFF"/>
        <w:tabs>
          <w:tab w:val="left" w:pos="238"/>
        </w:tabs>
        <w:spacing w:line="276" w:lineRule="auto"/>
        <w:rPr>
          <w:rFonts w:ascii="Arial" w:eastAsia="Arial" w:hAnsi="Arial" w:cs="Arial"/>
          <w:color w:val="000000"/>
          <w:sz w:val="16"/>
          <w:szCs w:val="16"/>
        </w:rPr>
      </w:pPr>
    </w:p>
    <w:p w14:paraId="50CDB9FB" w14:textId="77777777" w:rsidR="003D5450" w:rsidRDefault="0060698E">
      <w:pPr>
        <w:pBdr>
          <w:top w:val="nil"/>
          <w:left w:val="nil"/>
          <w:bottom w:val="nil"/>
          <w:right w:val="nil"/>
          <w:between w:val="nil"/>
        </w:pBdr>
        <w:shd w:val="clear" w:color="auto" w:fill="FFFFFF"/>
        <w:tabs>
          <w:tab w:val="left" w:pos="238"/>
        </w:tabs>
        <w:spacing w:line="276" w:lineRule="auto"/>
        <w:rPr>
          <w:rFonts w:ascii="Arial" w:eastAsia="Arial" w:hAnsi="Arial" w:cs="Arial"/>
          <w:color w:val="000000"/>
          <w:sz w:val="16"/>
          <w:szCs w:val="16"/>
        </w:rPr>
      </w:pPr>
      <w:r>
        <w:rPr>
          <w:rFonts w:ascii="Arial" w:eastAsia="Arial" w:hAnsi="Arial" w:cs="Arial"/>
          <w:color w:val="000000"/>
          <w:sz w:val="16"/>
          <w:szCs w:val="16"/>
        </w:rPr>
        <w:t>Prof. Dr. Ralf Dewenter</w:t>
      </w:r>
    </w:p>
    <w:p w14:paraId="7F64B9CE" w14:textId="77777777" w:rsidR="003D5450" w:rsidRDefault="003D5450">
      <w:pPr>
        <w:pBdr>
          <w:top w:val="nil"/>
          <w:left w:val="nil"/>
          <w:bottom w:val="nil"/>
          <w:right w:val="nil"/>
          <w:between w:val="nil"/>
        </w:pBdr>
        <w:shd w:val="clear" w:color="auto" w:fill="FFFFFF"/>
        <w:tabs>
          <w:tab w:val="left" w:pos="238"/>
        </w:tabs>
        <w:spacing w:line="276" w:lineRule="auto"/>
        <w:rPr>
          <w:rFonts w:ascii="Arial" w:eastAsia="Arial" w:hAnsi="Arial" w:cs="Arial"/>
          <w:color w:val="000000"/>
          <w:sz w:val="16"/>
          <w:szCs w:val="16"/>
        </w:rPr>
      </w:pPr>
    </w:p>
    <w:p w14:paraId="56391C0E" w14:textId="77777777" w:rsidR="003D5450" w:rsidRDefault="0060698E">
      <w:pPr>
        <w:pBdr>
          <w:top w:val="nil"/>
          <w:left w:val="nil"/>
          <w:bottom w:val="nil"/>
          <w:right w:val="nil"/>
          <w:between w:val="nil"/>
        </w:pBdr>
        <w:shd w:val="clear" w:color="auto" w:fill="FFFFFF"/>
        <w:tabs>
          <w:tab w:val="left" w:pos="238"/>
        </w:tabs>
        <w:spacing w:line="276" w:lineRule="auto"/>
        <w:rPr>
          <w:rFonts w:ascii="Arial" w:eastAsia="Arial" w:hAnsi="Arial" w:cs="Arial"/>
          <w:color w:val="000000"/>
          <w:sz w:val="16"/>
          <w:szCs w:val="16"/>
        </w:rPr>
      </w:pPr>
      <w:r>
        <w:rPr>
          <w:rFonts w:ascii="Arial" w:eastAsia="Arial" w:hAnsi="Arial" w:cs="Arial"/>
          <w:color w:val="000000"/>
          <w:sz w:val="16"/>
          <w:szCs w:val="16"/>
        </w:rPr>
        <w:t xml:space="preserve">Hamburg, </w:t>
      </w:r>
      <w:r>
        <w:rPr>
          <w:rFonts w:ascii="Arial" w:eastAsia="Arial" w:hAnsi="Arial" w:cs="Arial"/>
          <w:sz w:val="16"/>
          <w:szCs w:val="16"/>
        </w:rPr>
        <w:t>22</w:t>
      </w:r>
      <w:r>
        <w:rPr>
          <w:rFonts w:ascii="Arial" w:eastAsia="Arial" w:hAnsi="Arial" w:cs="Arial"/>
          <w:color w:val="000000"/>
          <w:sz w:val="16"/>
          <w:szCs w:val="16"/>
        </w:rPr>
        <w:t xml:space="preserve">. </w:t>
      </w:r>
      <w:r>
        <w:rPr>
          <w:rFonts w:ascii="Arial" w:eastAsia="Arial" w:hAnsi="Arial" w:cs="Arial"/>
          <w:sz w:val="16"/>
          <w:szCs w:val="16"/>
        </w:rPr>
        <w:t>März</w:t>
      </w:r>
      <w:r>
        <w:rPr>
          <w:rFonts w:ascii="Arial" w:eastAsia="Arial" w:hAnsi="Arial" w:cs="Arial"/>
          <w:color w:val="000000"/>
          <w:sz w:val="16"/>
          <w:szCs w:val="16"/>
        </w:rPr>
        <w:t xml:space="preserve"> 201</w:t>
      </w:r>
      <w:r>
        <w:rPr>
          <w:rFonts w:ascii="Arial" w:eastAsia="Arial" w:hAnsi="Arial" w:cs="Arial"/>
          <w:sz w:val="16"/>
          <w:szCs w:val="16"/>
        </w:rPr>
        <w:t>9</w:t>
      </w:r>
    </w:p>
    <w:p w14:paraId="67F6279D" w14:textId="77777777" w:rsidR="003D5450" w:rsidRDefault="003D5450">
      <w:pPr>
        <w:tabs>
          <w:tab w:val="center" w:pos="8789"/>
        </w:tabs>
        <w:spacing w:after="200" w:line="276" w:lineRule="auto"/>
        <w:rPr>
          <w:rFonts w:ascii="Arial" w:eastAsia="Arial" w:hAnsi="Arial" w:cs="Arial"/>
          <w:b/>
          <w:sz w:val="36"/>
          <w:szCs w:val="36"/>
        </w:rPr>
      </w:pPr>
    </w:p>
    <w:p w14:paraId="695AACC4" w14:textId="77777777" w:rsidR="003D5450" w:rsidRDefault="003D5450">
      <w:pPr>
        <w:tabs>
          <w:tab w:val="center" w:pos="8789"/>
        </w:tabs>
        <w:spacing w:after="200" w:line="276" w:lineRule="auto"/>
        <w:jc w:val="center"/>
        <w:rPr>
          <w:rFonts w:ascii="Arial" w:eastAsia="Arial" w:hAnsi="Arial" w:cs="Arial"/>
          <w:b/>
          <w:sz w:val="36"/>
          <w:szCs w:val="36"/>
        </w:rPr>
      </w:pPr>
    </w:p>
    <w:p w14:paraId="56A2C946" w14:textId="77777777" w:rsidR="003D5450" w:rsidRDefault="0060698E">
      <w:pPr>
        <w:tabs>
          <w:tab w:val="center" w:pos="8789"/>
        </w:tabs>
        <w:spacing w:after="200" w:line="276" w:lineRule="auto"/>
        <w:jc w:val="center"/>
        <w:rPr>
          <w:rFonts w:ascii="Arial" w:eastAsia="Arial" w:hAnsi="Arial" w:cs="Arial"/>
          <w:b/>
          <w:sz w:val="36"/>
          <w:szCs w:val="36"/>
        </w:rPr>
      </w:pPr>
      <w:r>
        <w:rPr>
          <w:rFonts w:ascii="Arial" w:eastAsia="Arial" w:hAnsi="Arial" w:cs="Arial"/>
          <w:b/>
          <w:sz w:val="36"/>
          <w:szCs w:val="36"/>
        </w:rPr>
        <w:t>Klausur:</w:t>
      </w:r>
    </w:p>
    <w:p w14:paraId="3E1055C0" w14:textId="77777777" w:rsidR="003D5450" w:rsidRDefault="0060698E">
      <w:pPr>
        <w:tabs>
          <w:tab w:val="center" w:pos="8789"/>
        </w:tabs>
        <w:spacing w:after="200" w:line="276" w:lineRule="auto"/>
        <w:jc w:val="center"/>
        <w:rPr>
          <w:rFonts w:ascii="Arial" w:eastAsia="Arial" w:hAnsi="Arial" w:cs="Arial"/>
          <w:b/>
          <w:sz w:val="36"/>
          <w:szCs w:val="36"/>
        </w:rPr>
      </w:pPr>
      <w:r>
        <w:rPr>
          <w:rFonts w:ascii="Arial" w:eastAsia="Arial" w:hAnsi="Arial" w:cs="Arial"/>
          <w:b/>
          <w:sz w:val="36"/>
          <w:szCs w:val="36"/>
        </w:rPr>
        <w:t xml:space="preserve">Ökonomik digitaler Märkte </w:t>
      </w:r>
    </w:p>
    <w:p w14:paraId="13B67FFE" w14:textId="77777777" w:rsidR="003D5450" w:rsidRDefault="0060698E">
      <w:pPr>
        <w:tabs>
          <w:tab w:val="center" w:pos="8789"/>
        </w:tabs>
        <w:spacing w:after="200" w:line="276" w:lineRule="auto"/>
        <w:jc w:val="center"/>
        <w:rPr>
          <w:rFonts w:ascii="Arial" w:eastAsia="Arial" w:hAnsi="Arial" w:cs="Arial"/>
          <w:b/>
          <w:sz w:val="36"/>
          <w:szCs w:val="36"/>
        </w:rPr>
      </w:pPr>
      <w:r>
        <w:rPr>
          <w:rFonts w:ascii="Arial" w:eastAsia="Arial" w:hAnsi="Arial" w:cs="Arial"/>
        </w:rPr>
        <w:t>WT 2019</w:t>
      </w:r>
    </w:p>
    <w:p w14:paraId="5B58F390" w14:textId="77777777" w:rsidR="003D5450" w:rsidRDefault="0060698E">
      <w:pPr>
        <w:tabs>
          <w:tab w:val="center" w:pos="8789"/>
        </w:tabs>
        <w:spacing w:after="200" w:line="276" w:lineRule="auto"/>
        <w:jc w:val="center"/>
        <w:rPr>
          <w:rFonts w:ascii="Arial" w:eastAsia="Arial" w:hAnsi="Arial" w:cs="Arial"/>
          <w:b/>
        </w:rPr>
      </w:pPr>
      <w:r>
        <w:rPr>
          <w:rFonts w:ascii="Arial" w:eastAsia="Arial" w:hAnsi="Arial" w:cs="Arial"/>
          <w:b/>
        </w:rPr>
        <w:t>Aufgaben- und Bearbeitungsheft</w:t>
      </w:r>
    </w:p>
    <w:p w14:paraId="7E84AF4E" w14:textId="77777777" w:rsidR="003D5450" w:rsidRDefault="003D5450">
      <w:pPr>
        <w:pBdr>
          <w:bottom w:val="single" w:sz="6" w:space="1" w:color="000000"/>
        </w:pBdr>
        <w:tabs>
          <w:tab w:val="center" w:pos="8789"/>
        </w:tabs>
        <w:spacing w:after="200" w:line="276" w:lineRule="auto"/>
        <w:jc w:val="both"/>
        <w:rPr>
          <w:rFonts w:ascii="Arial" w:eastAsia="Arial" w:hAnsi="Arial" w:cs="Arial"/>
          <w:sz w:val="22"/>
          <w:szCs w:val="22"/>
          <w:u w:val="single"/>
        </w:rPr>
      </w:pPr>
    </w:p>
    <w:p w14:paraId="434634ED" w14:textId="77777777" w:rsidR="003D5450" w:rsidRDefault="0060698E">
      <w:pPr>
        <w:pBdr>
          <w:bottom w:val="single" w:sz="6" w:space="1" w:color="000000"/>
        </w:pBdr>
        <w:tabs>
          <w:tab w:val="center" w:pos="8789"/>
        </w:tabs>
        <w:spacing w:after="200" w:line="276" w:lineRule="auto"/>
        <w:jc w:val="both"/>
        <w:rPr>
          <w:rFonts w:ascii="Arial" w:eastAsia="Arial" w:hAnsi="Arial" w:cs="Arial"/>
          <w:sz w:val="22"/>
          <w:szCs w:val="22"/>
          <w:u w:val="single"/>
        </w:rPr>
      </w:pPr>
      <w:r>
        <w:rPr>
          <w:rFonts w:ascii="Arial" w:eastAsia="Arial" w:hAnsi="Arial" w:cs="Arial"/>
          <w:sz w:val="22"/>
          <w:szCs w:val="22"/>
          <w:u w:val="single"/>
        </w:rPr>
        <w:t>Zur Punkteverteilung:</w:t>
      </w:r>
    </w:p>
    <w:p w14:paraId="77695005" w14:textId="77777777" w:rsidR="003D5450" w:rsidRDefault="0060698E">
      <w:pPr>
        <w:pBdr>
          <w:bottom w:val="single" w:sz="6" w:space="1" w:color="000000"/>
        </w:pBdr>
        <w:tabs>
          <w:tab w:val="center" w:pos="8789"/>
        </w:tabs>
        <w:spacing w:after="200" w:line="276" w:lineRule="auto"/>
        <w:jc w:val="both"/>
        <w:rPr>
          <w:rFonts w:ascii="Arial" w:eastAsia="Arial" w:hAnsi="Arial" w:cs="Arial"/>
          <w:sz w:val="22"/>
          <w:szCs w:val="22"/>
        </w:rPr>
      </w:pPr>
      <w:r>
        <w:rPr>
          <w:rFonts w:ascii="Arial" w:eastAsia="Arial" w:hAnsi="Arial" w:cs="Arial"/>
          <w:sz w:val="22"/>
          <w:szCs w:val="22"/>
        </w:rPr>
        <w:t>Diese 60-Minuten Klausur wird mit insgesamt 60 Punkten bewertet. Für das Bestehen dieser Klausur ist es erforderlich, die Mindestpunktzahl von 30 zu erreichen.</w:t>
      </w:r>
    </w:p>
    <w:p w14:paraId="1E2FCD8C" w14:textId="77777777" w:rsidR="003D5450" w:rsidRDefault="0060698E">
      <w:pPr>
        <w:pBdr>
          <w:bottom w:val="single" w:sz="6" w:space="1" w:color="000000"/>
        </w:pBdr>
        <w:tabs>
          <w:tab w:val="center" w:pos="8789"/>
        </w:tabs>
        <w:spacing w:after="200" w:line="276" w:lineRule="auto"/>
        <w:jc w:val="both"/>
        <w:rPr>
          <w:rFonts w:ascii="Arial" w:eastAsia="Arial" w:hAnsi="Arial" w:cs="Arial"/>
          <w:sz w:val="22"/>
          <w:szCs w:val="22"/>
          <w:u w:val="single"/>
        </w:rPr>
      </w:pPr>
      <w:r>
        <w:rPr>
          <w:rFonts w:ascii="Arial" w:eastAsia="Arial" w:hAnsi="Arial" w:cs="Arial"/>
          <w:sz w:val="22"/>
          <w:szCs w:val="22"/>
          <w:u w:val="single"/>
        </w:rPr>
        <w:t>Zur Aufgabenerstellung:</w:t>
      </w:r>
    </w:p>
    <w:p w14:paraId="2AED45E8" w14:textId="77777777" w:rsidR="003D5450" w:rsidRDefault="0060698E">
      <w:pPr>
        <w:pBdr>
          <w:bottom w:val="single" w:sz="6" w:space="1" w:color="000000"/>
        </w:pBdr>
        <w:tabs>
          <w:tab w:val="center" w:pos="8789"/>
        </w:tabs>
        <w:spacing w:after="200" w:line="276" w:lineRule="auto"/>
        <w:jc w:val="both"/>
        <w:rPr>
          <w:rFonts w:ascii="Arial" w:eastAsia="Arial" w:hAnsi="Arial" w:cs="Arial"/>
          <w:sz w:val="22"/>
          <w:szCs w:val="22"/>
        </w:rPr>
      </w:pPr>
      <w:r>
        <w:rPr>
          <w:rFonts w:ascii="Arial" w:eastAsia="Arial" w:hAnsi="Arial" w:cs="Arial"/>
          <w:sz w:val="22"/>
          <w:szCs w:val="22"/>
        </w:rPr>
        <w:t xml:space="preserve">Aufgabe 1&amp;2 sind obligatorisch. </w:t>
      </w:r>
    </w:p>
    <w:p w14:paraId="6B9FAB26" w14:textId="77777777" w:rsidR="003D5450" w:rsidRDefault="0060698E">
      <w:pPr>
        <w:pBdr>
          <w:bottom w:val="single" w:sz="6" w:space="1" w:color="000000"/>
        </w:pBdr>
        <w:tabs>
          <w:tab w:val="center" w:pos="8789"/>
        </w:tabs>
        <w:spacing w:after="200" w:line="276" w:lineRule="auto"/>
        <w:jc w:val="both"/>
        <w:rPr>
          <w:rFonts w:ascii="Arial" w:eastAsia="Arial" w:hAnsi="Arial" w:cs="Arial"/>
          <w:sz w:val="22"/>
          <w:szCs w:val="22"/>
          <w:u w:val="single"/>
        </w:rPr>
      </w:pPr>
      <w:r>
        <w:rPr>
          <w:rFonts w:ascii="Arial" w:eastAsia="Arial" w:hAnsi="Arial" w:cs="Arial"/>
          <w:sz w:val="22"/>
          <w:szCs w:val="22"/>
          <w:u w:val="single"/>
        </w:rPr>
        <w:t>Erlaubte Hilfsmittel:</w:t>
      </w:r>
    </w:p>
    <w:p w14:paraId="6775B0C9" w14:textId="77777777" w:rsidR="003D5450" w:rsidRDefault="0060698E">
      <w:pPr>
        <w:pBdr>
          <w:bottom w:val="single" w:sz="6" w:space="1" w:color="000000"/>
        </w:pBdr>
        <w:tabs>
          <w:tab w:val="left" w:pos="2400"/>
        </w:tabs>
        <w:spacing w:after="200" w:line="276" w:lineRule="auto"/>
        <w:jc w:val="both"/>
        <w:rPr>
          <w:rFonts w:ascii="Arial" w:eastAsia="Arial" w:hAnsi="Arial" w:cs="Arial"/>
          <w:sz w:val="22"/>
          <w:szCs w:val="22"/>
        </w:rPr>
      </w:pPr>
      <w:r>
        <w:rPr>
          <w:rFonts w:ascii="Arial" w:eastAsia="Arial" w:hAnsi="Arial" w:cs="Arial"/>
          <w:sz w:val="22"/>
          <w:szCs w:val="22"/>
        </w:rPr>
        <w:t>Taschenrechner</w:t>
      </w:r>
    </w:p>
    <w:p w14:paraId="290C0316" w14:textId="77777777" w:rsidR="003D5450" w:rsidRDefault="0060698E">
      <w:pPr>
        <w:pBdr>
          <w:top w:val="single" w:sz="18" w:space="1" w:color="00000A"/>
          <w:left w:val="single" w:sz="18" w:space="1" w:color="00000A"/>
          <w:bottom w:val="single" w:sz="18" w:space="1" w:color="00000A"/>
          <w:right w:val="single" w:sz="18" w:space="1" w:color="00000A"/>
        </w:pBdr>
        <w:tabs>
          <w:tab w:val="left" w:pos="2552"/>
          <w:tab w:val="left" w:pos="4962"/>
        </w:tabs>
        <w:spacing w:after="240" w:line="276" w:lineRule="auto"/>
        <w:rPr>
          <w:rFonts w:ascii="Arial" w:eastAsia="Arial" w:hAnsi="Arial" w:cs="Arial"/>
          <w:sz w:val="22"/>
          <w:szCs w:val="22"/>
        </w:rPr>
      </w:pPr>
      <w:r>
        <w:rPr>
          <w:rFonts w:ascii="Arial" w:eastAsia="Arial" w:hAnsi="Arial" w:cs="Arial"/>
          <w:sz w:val="22"/>
          <w:szCs w:val="22"/>
        </w:rPr>
        <w:t>Studiengang:</w:t>
      </w:r>
      <w:r>
        <w:rPr>
          <w:rFonts w:ascii="Arial" w:eastAsia="Arial" w:hAnsi="Arial" w:cs="Arial"/>
          <w:sz w:val="22"/>
          <w:szCs w:val="22"/>
        </w:rPr>
        <w:tab/>
        <w:t>.................................</w:t>
      </w:r>
      <w:r>
        <w:rPr>
          <w:rFonts w:ascii="Arial" w:eastAsia="Arial" w:hAnsi="Arial" w:cs="Arial"/>
          <w:sz w:val="22"/>
          <w:szCs w:val="22"/>
        </w:rPr>
        <w:tab/>
        <w:t>Matr.-Nr.:  .............................................</w:t>
      </w:r>
    </w:p>
    <w:p w14:paraId="4CDF2454" w14:textId="77777777" w:rsidR="003D5450" w:rsidRDefault="0060698E">
      <w:pPr>
        <w:pBdr>
          <w:top w:val="single" w:sz="18" w:space="1" w:color="00000A"/>
          <w:left w:val="single" w:sz="18" w:space="1" w:color="00000A"/>
          <w:bottom w:val="single" w:sz="18" w:space="1" w:color="00000A"/>
          <w:right w:val="single" w:sz="18" w:space="1" w:color="00000A"/>
        </w:pBdr>
        <w:tabs>
          <w:tab w:val="left" w:pos="2552"/>
          <w:tab w:val="left" w:pos="4962"/>
        </w:tabs>
        <w:spacing w:after="240" w:line="276" w:lineRule="auto"/>
        <w:rPr>
          <w:rFonts w:ascii="Arial" w:eastAsia="Arial" w:hAnsi="Arial" w:cs="Arial"/>
          <w:sz w:val="22"/>
          <w:szCs w:val="22"/>
        </w:rPr>
      </w:pPr>
      <w:r>
        <w:rPr>
          <w:rFonts w:ascii="Arial" w:eastAsia="Arial" w:hAnsi="Arial" w:cs="Arial"/>
          <w:sz w:val="22"/>
          <w:szCs w:val="22"/>
        </w:rPr>
        <w:t xml:space="preserve">Name, Vorname: </w:t>
      </w:r>
      <w:r>
        <w:rPr>
          <w:rFonts w:ascii="Arial" w:eastAsia="Arial" w:hAnsi="Arial" w:cs="Arial"/>
          <w:sz w:val="22"/>
          <w:szCs w:val="22"/>
        </w:rPr>
        <w:tab/>
        <w:t>..................................................................................................</w:t>
      </w:r>
    </w:p>
    <w:p w14:paraId="27819358" w14:textId="77777777" w:rsidR="003D5450" w:rsidRDefault="0060698E">
      <w:pPr>
        <w:pBdr>
          <w:top w:val="single" w:sz="18" w:space="1" w:color="00000A"/>
          <w:left w:val="single" w:sz="18" w:space="1" w:color="00000A"/>
          <w:bottom w:val="single" w:sz="18" w:space="1" w:color="00000A"/>
          <w:right w:val="single" w:sz="18" w:space="1" w:color="00000A"/>
        </w:pBdr>
        <w:tabs>
          <w:tab w:val="left" w:pos="2552"/>
        </w:tabs>
        <w:spacing w:after="480" w:line="276" w:lineRule="auto"/>
        <w:ind w:left="2552" w:hanging="2552"/>
        <w:jc w:val="both"/>
        <w:rPr>
          <w:rFonts w:ascii="Arial" w:eastAsia="Arial" w:hAnsi="Arial" w:cs="Arial"/>
          <w:sz w:val="22"/>
          <w:szCs w:val="22"/>
        </w:rPr>
      </w:pPr>
      <w:r>
        <w:rPr>
          <w:rFonts w:ascii="Arial" w:eastAsia="Arial" w:hAnsi="Arial" w:cs="Arial"/>
          <w:b/>
          <w:sz w:val="22"/>
          <w:szCs w:val="22"/>
        </w:rPr>
        <w:t>Unterschrift:</w:t>
      </w:r>
      <w:r>
        <w:rPr>
          <w:rFonts w:ascii="Arial" w:eastAsia="Arial" w:hAnsi="Arial" w:cs="Arial"/>
          <w:b/>
          <w:sz w:val="22"/>
          <w:szCs w:val="22"/>
        </w:rPr>
        <w:tab/>
      </w:r>
      <w:r>
        <w:rPr>
          <w:rFonts w:ascii="Arial" w:eastAsia="Arial" w:hAnsi="Arial" w:cs="Arial"/>
          <w:sz w:val="22"/>
          <w:szCs w:val="22"/>
        </w:rPr>
        <w:t>......................</w:t>
      </w:r>
      <w:r>
        <w:rPr>
          <w:rFonts w:ascii="Arial" w:eastAsia="Arial" w:hAnsi="Arial" w:cs="Arial"/>
          <w:sz w:val="22"/>
          <w:szCs w:val="22"/>
        </w:rPr>
        <w:t>............................................................................</w:t>
      </w:r>
    </w:p>
    <w:p w14:paraId="30FE4EDE" w14:textId="77777777" w:rsidR="003D5450" w:rsidRDefault="0060698E">
      <w:pPr>
        <w:pBdr>
          <w:top w:val="single" w:sz="18" w:space="1" w:color="00000A"/>
          <w:left w:val="single" w:sz="18" w:space="1" w:color="00000A"/>
          <w:bottom w:val="single" w:sz="18" w:space="1" w:color="00000A"/>
          <w:right w:val="single" w:sz="18" w:space="1" w:color="00000A"/>
        </w:pBdr>
        <w:tabs>
          <w:tab w:val="left" w:pos="3544"/>
        </w:tabs>
        <w:spacing w:after="120" w:line="276" w:lineRule="auto"/>
        <w:rPr>
          <w:rFonts w:ascii="Arial" w:eastAsia="Arial" w:hAnsi="Arial" w:cs="Arial"/>
          <w:b/>
          <w:sz w:val="22"/>
          <w:szCs w:val="22"/>
        </w:rPr>
      </w:pPr>
      <w:r>
        <w:rPr>
          <w:rFonts w:ascii="Arial" w:eastAsia="Arial" w:hAnsi="Arial" w:cs="Arial"/>
          <w:b/>
          <w:sz w:val="22"/>
          <w:szCs w:val="22"/>
        </w:rPr>
        <w:t>Erreichte Note:</w:t>
      </w:r>
    </w:p>
    <w:p w14:paraId="27246175" w14:textId="77777777" w:rsidR="003D5450" w:rsidRDefault="003D5450">
      <w:pPr>
        <w:tabs>
          <w:tab w:val="left" w:pos="284"/>
        </w:tabs>
        <w:spacing w:line="276" w:lineRule="auto"/>
        <w:rPr>
          <w:rFonts w:ascii="Arial" w:eastAsia="Arial" w:hAnsi="Arial" w:cs="Arial"/>
          <w:sz w:val="28"/>
          <w:szCs w:val="28"/>
        </w:rPr>
      </w:pPr>
    </w:p>
    <w:p w14:paraId="39BB91EE" w14:textId="77777777" w:rsidR="003D5450" w:rsidRDefault="0060698E">
      <w:pPr>
        <w:tabs>
          <w:tab w:val="left" w:pos="284"/>
        </w:tabs>
        <w:spacing w:line="276" w:lineRule="auto"/>
        <w:rPr>
          <w:rFonts w:ascii="Arial" w:eastAsia="Arial" w:hAnsi="Arial" w:cs="Arial"/>
          <w:b/>
          <w:sz w:val="22"/>
          <w:szCs w:val="22"/>
        </w:rPr>
      </w:pPr>
      <w:r>
        <w:rPr>
          <w:rFonts w:ascii="Arial" w:eastAsia="Arial" w:hAnsi="Arial" w:cs="Arial"/>
          <w:b/>
          <w:sz w:val="22"/>
          <w:szCs w:val="22"/>
        </w:rPr>
        <w:t>Erreichte Punktzahl</w:t>
      </w:r>
    </w:p>
    <w:tbl>
      <w:tblPr>
        <w:tblStyle w:val="a"/>
        <w:tblW w:w="4759"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586"/>
        <w:gridCol w:w="1586"/>
        <w:gridCol w:w="1587"/>
      </w:tblGrid>
      <w:tr w:rsidR="003D5450" w14:paraId="742CF63B" w14:textId="77777777">
        <w:tc>
          <w:tcPr>
            <w:tcW w:w="158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DA3BCA" w14:textId="77777777" w:rsidR="003D5450" w:rsidRDefault="0060698E">
            <w:pPr>
              <w:spacing w:line="276" w:lineRule="auto"/>
              <w:jc w:val="center"/>
              <w:rPr>
                <w:rFonts w:ascii="Arial" w:eastAsia="Arial" w:hAnsi="Arial" w:cs="Arial"/>
                <w:b/>
                <w:sz w:val="22"/>
                <w:szCs w:val="22"/>
              </w:rPr>
            </w:pPr>
            <w:r>
              <w:rPr>
                <w:rFonts w:ascii="Arial" w:eastAsia="Arial" w:hAnsi="Arial" w:cs="Arial"/>
                <w:b/>
                <w:sz w:val="22"/>
                <w:szCs w:val="22"/>
              </w:rPr>
              <w:t>Aufgabe 1</w:t>
            </w:r>
          </w:p>
        </w:tc>
        <w:tc>
          <w:tcPr>
            <w:tcW w:w="158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34968A" w14:textId="77777777" w:rsidR="003D5450" w:rsidRDefault="0060698E">
            <w:pPr>
              <w:spacing w:line="276" w:lineRule="auto"/>
              <w:jc w:val="center"/>
              <w:rPr>
                <w:rFonts w:ascii="Arial" w:eastAsia="Arial" w:hAnsi="Arial" w:cs="Arial"/>
                <w:b/>
                <w:sz w:val="22"/>
                <w:szCs w:val="22"/>
              </w:rPr>
            </w:pPr>
            <w:r>
              <w:rPr>
                <w:rFonts w:ascii="Arial" w:eastAsia="Arial" w:hAnsi="Arial" w:cs="Arial"/>
                <w:b/>
                <w:sz w:val="22"/>
                <w:szCs w:val="22"/>
              </w:rPr>
              <w:t>Aufgabe 2</w:t>
            </w:r>
          </w:p>
        </w:tc>
        <w:tc>
          <w:tcPr>
            <w:tcW w:w="15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80042D" w14:textId="77777777" w:rsidR="003D5450" w:rsidRDefault="0060698E">
            <w:pPr>
              <w:spacing w:line="276" w:lineRule="auto"/>
              <w:jc w:val="center"/>
              <w:rPr>
                <w:rFonts w:ascii="Arial" w:eastAsia="Arial" w:hAnsi="Arial" w:cs="Arial"/>
                <w:b/>
                <w:sz w:val="22"/>
                <w:szCs w:val="22"/>
              </w:rPr>
            </w:pPr>
            <w:r>
              <w:rPr>
                <w:rFonts w:ascii="Arial" w:eastAsia="Arial" w:hAnsi="Arial" w:cs="Arial"/>
                <w:b/>
                <w:sz w:val="22"/>
                <w:szCs w:val="22"/>
              </w:rPr>
              <w:t>Gesamt</w:t>
            </w:r>
          </w:p>
        </w:tc>
      </w:tr>
      <w:tr w:rsidR="003D5450" w14:paraId="5E3D733F" w14:textId="77777777">
        <w:tc>
          <w:tcPr>
            <w:tcW w:w="158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EF2500" w14:textId="77777777" w:rsidR="003D5450" w:rsidRDefault="003D5450">
            <w:pPr>
              <w:spacing w:line="276" w:lineRule="auto"/>
              <w:rPr>
                <w:rFonts w:ascii="Arial" w:eastAsia="Arial" w:hAnsi="Arial" w:cs="Arial"/>
                <w:sz w:val="22"/>
                <w:szCs w:val="22"/>
              </w:rPr>
            </w:pPr>
          </w:p>
          <w:p w14:paraId="206B5CAD" w14:textId="77777777" w:rsidR="003D5450" w:rsidRDefault="003D5450">
            <w:pPr>
              <w:spacing w:line="276" w:lineRule="auto"/>
              <w:rPr>
                <w:rFonts w:ascii="Arial" w:eastAsia="Arial" w:hAnsi="Arial" w:cs="Arial"/>
                <w:sz w:val="22"/>
                <w:szCs w:val="22"/>
              </w:rPr>
            </w:pPr>
          </w:p>
        </w:tc>
        <w:tc>
          <w:tcPr>
            <w:tcW w:w="158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CF0D12" w14:textId="77777777" w:rsidR="003D5450" w:rsidRDefault="003D5450">
            <w:pPr>
              <w:spacing w:line="276" w:lineRule="auto"/>
              <w:rPr>
                <w:rFonts w:ascii="Arial" w:eastAsia="Arial" w:hAnsi="Arial" w:cs="Arial"/>
                <w:sz w:val="22"/>
                <w:szCs w:val="22"/>
              </w:rPr>
            </w:pPr>
          </w:p>
          <w:p w14:paraId="0F355C89" w14:textId="77777777" w:rsidR="003D5450" w:rsidRDefault="003D5450">
            <w:pPr>
              <w:spacing w:line="276" w:lineRule="auto"/>
              <w:rPr>
                <w:rFonts w:ascii="Arial" w:eastAsia="Arial" w:hAnsi="Arial" w:cs="Arial"/>
                <w:sz w:val="22"/>
                <w:szCs w:val="22"/>
              </w:rPr>
            </w:pPr>
          </w:p>
        </w:tc>
        <w:tc>
          <w:tcPr>
            <w:tcW w:w="15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2BA3F4" w14:textId="77777777" w:rsidR="003D5450" w:rsidRDefault="003D5450">
            <w:pPr>
              <w:spacing w:line="276" w:lineRule="auto"/>
              <w:rPr>
                <w:rFonts w:ascii="Arial" w:eastAsia="Arial" w:hAnsi="Arial" w:cs="Arial"/>
                <w:sz w:val="22"/>
                <w:szCs w:val="22"/>
              </w:rPr>
            </w:pPr>
          </w:p>
        </w:tc>
      </w:tr>
    </w:tbl>
    <w:p w14:paraId="767B2D26" w14:textId="77777777" w:rsidR="003D5450" w:rsidRDefault="0060698E">
      <w:pPr>
        <w:tabs>
          <w:tab w:val="center" w:pos="8789"/>
        </w:tabs>
        <w:spacing w:after="200" w:line="360" w:lineRule="auto"/>
        <w:jc w:val="both"/>
        <w:rPr>
          <w:rFonts w:ascii="Arial" w:eastAsia="Arial" w:hAnsi="Arial" w:cs="Arial"/>
          <w:b/>
        </w:rPr>
      </w:pPr>
      <w:r>
        <w:br w:type="page"/>
      </w:r>
    </w:p>
    <w:p w14:paraId="6E7FEEE8" w14:textId="77777777" w:rsidR="003D5450" w:rsidRDefault="0060698E">
      <w:pPr>
        <w:tabs>
          <w:tab w:val="center" w:pos="8789"/>
        </w:tabs>
        <w:spacing w:after="200" w:line="360" w:lineRule="auto"/>
        <w:jc w:val="both"/>
        <w:rPr>
          <w:rFonts w:ascii="Arial" w:eastAsia="Arial" w:hAnsi="Arial" w:cs="Arial"/>
          <w:b/>
        </w:rPr>
      </w:pPr>
      <w:r>
        <w:rPr>
          <w:rFonts w:ascii="Arial" w:eastAsia="Arial" w:hAnsi="Arial" w:cs="Arial"/>
          <w:b/>
        </w:rPr>
        <w:lastRenderedPageBreak/>
        <w:t xml:space="preserve">Aufgabe 1: Duopol vs. Monopol </w:t>
      </w:r>
      <w:r>
        <w:rPr>
          <w:rFonts w:ascii="Arial" w:eastAsia="Arial" w:hAnsi="Arial" w:cs="Arial"/>
          <w:b/>
        </w:rPr>
        <w:tab/>
        <w:t>30 Punkte</w:t>
      </w:r>
    </w:p>
    <w:p w14:paraId="3CFD2DE5" w14:textId="77777777" w:rsidR="003D5450" w:rsidRDefault="0060698E">
      <w:pPr>
        <w:tabs>
          <w:tab w:val="center" w:pos="8789"/>
        </w:tabs>
        <w:spacing w:after="200" w:line="360" w:lineRule="auto"/>
        <w:jc w:val="both"/>
        <w:rPr>
          <w:rFonts w:ascii="Arial" w:eastAsia="Arial" w:hAnsi="Arial" w:cs="Arial"/>
        </w:rPr>
      </w:pPr>
      <w:r>
        <w:rPr>
          <w:rFonts w:ascii="Arial" w:eastAsia="Arial" w:hAnsi="Arial" w:cs="Arial"/>
        </w:rPr>
        <w:t xml:space="preserve">Betrachten Sie den folgenden zweiseitigen Markt mit zwei Unternehmen (i=1,2). Die inversen Nachfragefunktionen für die beiden Unternehmen lauten: </w:t>
      </w:r>
    </w:p>
    <w:p w14:paraId="57D68E85" w14:textId="77777777" w:rsidR="003D5450" w:rsidRDefault="0060698E">
      <w:pPr>
        <w:tabs>
          <w:tab w:val="center" w:pos="8789"/>
        </w:tabs>
        <w:spacing w:after="200" w:line="360" w:lineRule="auto"/>
        <w:jc w:val="both"/>
        <w:rPr>
          <w:rFonts w:ascii="Arial" w:eastAsia="Arial" w:hAnsi="Arial" w:cs="Arial"/>
          <w:b/>
        </w:rPr>
      </w:pPr>
      <w:r>
        <w:rPr>
          <w:rFonts w:ascii="Arial" w:eastAsia="Arial" w:hAnsi="Arial" w:cs="Arial"/>
          <w:b/>
        </w:rPr>
        <w:t>Markt 1:</w:t>
      </w:r>
    </w:p>
    <w:p w14:paraId="57111B8B" w14:textId="0ACB999E" w:rsidR="000F1D48" w:rsidRDefault="000F1D48" w:rsidP="000F1D48">
      <w:pPr>
        <w:spacing w:line="360" w:lineRule="auto"/>
        <w:ind w:left="2832" w:firstLine="708"/>
        <w:jc w:val="both"/>
        <w:rPr>
          <w:rFonts w:ascii="Arial" w:eastAsia="Arial" w:hAnsi="Arial" w:cs="Arial"/>
        </w:rPr>
      </w:pPr>
      <w:r>
        <w:rPr>
          <w:rFonts w:ascii="Arial" w:eastAsia="Arial" w:hAnsi="Arial" w:cs="Arial"/>
        </w:rPr>
        <w:t>p</w:t>
      </w:r>
      <w:r>
        <w:rPr>
          <w:rFonts w:ascii="Arial" w:eastAsia="Arial" w:hAnsi="Arial" w:cs="Arial"/>
          <w:vertAlign w:val="subscript"/>
        </w:rPr>
        <w:t>i</w:t>
      </w:r>
      <w:r>
        <w:rPr>
          <w:rFonts w:ascii="Arial" w:eastAsia="Arial" w:hAnsi="Arial" w:cs="Arial"/>
        </w:rPr>
        <w:t xml:space="preserve"> = 1- q</w:t>
      </w:r>
      <w:r>
        <w:rPr>
          <w:rFonts w:ascii="Arial" w:eastAsia="Arial" w:hAnsi="Arial" w:cs="Arial"/>
          <w:vertAlign w:val="subscript"/>
        </w:rPr>
        <w:t>i</w:t>
      </w:r>
      <w:r>
        <w:rPr>
          <w:rFonts w:ascii="Arial" w:eastAsia="Arial" w:hAnsi="Arial" w:cs="Arial"/>
        </w:rPr>
        <w:t xml:space="preserve"> </w:t>
      </w:r>
      <w:r>
        <w:rPr>
          <w:rFonts w:ascii="Arial" w:eastAsia="Arial" w:hAnsi="Arial" w:cs="Arial"/>
        </w:rPr>
        <w:t>–</w:t>
      </w:r>
      <w:r>
        <w:rPr>
          <w:rFonts w:ascii="Arial" w:eastAsia="Arial" w:hAnsi="Arial" w:cs="Arial"/>
        </w:rPr>
        <w:t xml:space="preserve"> q</w:t>
      </w:r>
      <w:r>
        <w:rPr>
          <w:rFonts w:ascii="Arial" w:eastAsia="Arial" w:hAnsi="Arial" w:cs="Arial"/>
          <w:vertAlign w:val="subscript"/>
        </w:rPr>
        <w:t>j</w:t>
      </w:r>
      <w:r>
        <w:rPr>
          <w:rFonts w:ascii="Arial" w:eastAsia="Arial" w:hAnsi="Arial" w:cs="Arial"/>
        </w:rPr>
        <w:t xml:space="preserve"> </w:t>
      </w:r>
      <w:r>
        <w:rPr>
          <w:rFonts w:ascii="Arial" w:eastAsia="Arial" w:hAnsi="Arial" w:cs="Arial"/>
        </w:rPr>
        <w:t>+ d</w:t>
      </w:r>
      <w:r>
        <w:rPr>
          <w:rFonts w:ascii="Arial" w:eastAsia="Arial" w:hAnsi="Arial" w:cs="Arial"/>
        </w:rPr>
        <w:t>s</w:t>
      </w:r>
      <w:r>
        <w:rPr>
          <w:rFonts w:ascii="Arial" w:eastAsia="Arial" w:hAnsi="Arial" w:cs="Arial"/>
          <w:vertAlign w:val="subscript"/>
        </w:rPr>
        <w:t>1</w:t>
      </w:r>
      <w:r>
        <w:rPr>
          <w:rFonts w:ascii="Arial" w:eastAsia="Arial" w:hAnsi="Arial" w:cs="Arial"/>
        </w:rPr>
        <w:t xml:space="preserve"> </w:t>
      </w:r>
    </w:p>
    <w:p w14:paraId="00ABBA27" w14:textId="77777777" w:rsidR="000F1D48" w:rsidRDefault="000F1D48">
      <w:pPr>
        <w:tabs>
          <w:tab w:val="center" w:pos="8789"/>
        </w:tabs>
        <w:spacing w:after="200" w:line="360" w:lineRule="auto"/>
        <w:jc w:val="both"/>
        <w:rPr>
          <w:rFonts w:ascii="Arial" w:eastAsia="Arial" w:hAnsi="Arial" w:cs="Arial"/>
          <w:b/>
        </w:rPr>
      </w:pPr>
    </w:p>
    <w:p w14:paraId="253607DA" w14:textId="77777777" w:rsidR="003D5450" w:rsidRDefault="0060698E">
      <w:pPr>
        <w:tabs>
          <w:tab w:val="center" w:pos="8789"/>
        </w:tabs>
        <w:spacing w:after="200" w:line="360" w:lineRule="auto"/>
        <w:jc w:val="both"/>
        <w:rPr>
          <w:rFonts w:ascii="Arial" w:eastAsia="Arial" w:hAnsi="Arial" w:cs="Arial"/>
          <w:b/>
        </w:rPr>
      </w:pPr>
      <w:r>
        <w:rPr>
          <w:rFonts w:ascii="Arial" w:eastAsia="Arial" w:hAnsi="Arial" w:cs="Arial"/>
          <w:b/>
        </w:rPr>
        <w:t>Markt 2:</w:t>
      </w:r>
    </w:p>
    <w:p w14:paraId="0A8B18E4" w14:textId="6E2E26D8" w:rsidR="003D5450" w:rsidRDefault="000F1D48" w:rsidP="000F1D48">
      <w:pPr>
        <w:spacing w:line="360" w:lineRule="auto"/>
        <w:ind w:left="2832" w:firstLine="708"/>
        <w:jc w:val="both"/>
        <w:rPr>
          <w:rFonts w:ascii="Arial" w:eastAsia="Arial" w:hAnsi="Arial" w:cs="Arial"/>
        </w:rPr>
      </w:pPr>
      <w:r>
        <w:rPr>
          <w:rFonts w:ascii="Arial" w:eastAsia="Arial" w:hAnsi="Arial" w:cs="Arial"/>
        </w:rPr>
        <w:t>r</w:t>
      </w:r>
      <w:r>
        <w:rPr>
          <w:rFonts w:ascii="Arial" w:eastAsia="Arial" w:hAnsi="Arial" w:cs="Arial"/>
          <w:vertAlign w:val="subscript"/>
        </w:rPr>
        <w:t>i</w:t>
      </w:r>
      <w:r>
        <w:rPr>
          <w:rFonts w:ascii="Arial" w:eastAsia="Arial" w:hAnsi="Arial" w:cs="Arial"/>
        </w:rPr>
        <w:t xml:space="preserve"> = 1- </w:t>
      </w:r>
      <w:r>
        <w:rPr>
          <w:rFonts w:ascii="Arial" w:eastAsia="Arial" w:hAnsi="Arial" w:cs="Arial"/>
        </w:rPr>
        <w:t>s</w:t>
      </w:r>
      <w:r>
        <w:rPr>
          <w:rFonts w:ascii="Arial" w:eastAsia="Arial" w:hAnsi="Arial" w:cs="Arial"/>
          <w:vertAlign w:val="subscript"/>
        </w:rPr>
        <w:t>i</w:t>
      </w:r>
      <w:r>
        <w:rPr>
          <w:rFonts w:ascii="Arial" w:eastAsia="Arial" w:hAnsi="Arial" w:cs="Arial"/>
        </w:rPr>
        <w:t xml:space="preserve"> – </w:t>
      </w:r>
      <w:r>
        <w:rPr>
          <w:rFonts w:ascii="Arial" w:eastAsia="Arial" w:hAnsi="Arial" w:cs="Arial"/>
        </w:rPr>
        <w:t>s</w:t>
      </w:r>
      <w:r>
        <w:rPr>
          <w:rFonts w:ascii="Arial" w:eastAsia="Arial" w:hAnsi="Arial" w:cs="Arial"/>
          <w:vertAlign w:val="subscript"/>
        </w:rPr>
        <w:t>j</w:t>
      </w:r>
      <w:r>
        <w:rPr>
          <w:rFonts w:ascii="Arial" w:eastAsia="Arial" w:hAnsi="Arial" w:cs="Arial"/>
        </w:rPr>
        <w:t xml:space="preserve"> </w:t>
      </w:r>
      <w:r>
        <w:rPr>
          <w:rFonts w:ascii="Arial" w:eastAsia="Arial" w:hAnsi="Arial" w:cs="Arial"/>
        </w:rPr>
        <w:t>+ gq</w:t>
      </w:r>
      <w:r>
        <w:rPr>
          <w:rFonts w:ascii="Arial" w:eastAsia="Arial" w:hAnsi="Arial" w:cs="Arial"/>
          <w:vertAlign w:val="subscript"/>
        </w:rPr>
        <w:t>1</w:t>
      </w:r>
      <w:r>
        <w:rPr>
          <w:rFonts w:ascii="Arial" w:eastAsia="Arial" w:hAnsi="Arial" w:cs="Arial"/>
        </w:rPr>
        <w:t xml:space="preserve"> </w:t>
      </w:r>
    </w:p>
    <w:p w14:paraId="7B951F08" w14:textId="77777777" w:rsidR="000F1D48" w:rsidRDefault="000F1D48" w:rsidP="000F1D48">
      <w:pPr>
        <w:spacing w:line="360" w:lineRule="auto"/>
        <w:ind w:left="2832" w:firstLine="708"/>
        <w:jc w:val="both"/>
        <w:rPr>
          <w:rFonts w:ascii="Arial" w:eastAsia="Arial" w:hAnsi="Arial" w:cs="Arial"/>
        </w:rPr>
      </w:pPr>
    </w:p>
    <w:p w14:paraId="1546A751" w14:textId="4339FEEA" w:rsidR="003D5450" w:rsidRDefault="0060698E">
      <w:pPr>
        <w:tabs>
          <w:tab w:val="center" w:pos="8789"/>
        </w:tabs>
        <w:spacing w:after="200" w:line="360" w:lineRule="auto"/>
        <w:jc w:val="both"/>
        <w:rPr>
          <w:rFonts w:ascii="Arial" w:eastAsia="Arial" w:hAnsi="Arial" w:cs="Arial"/>
        </w:rPr>
      </w:pPr>
      <w:r>
        <w:rPr>
          <w:rFonts w:ascii="Arial" w:eastAsia="Arial" w:hAnsi="Arial" w:cs="Arial"/>
        </w:rPr>
        <w:t>wobei</w:t>
      </w:r>
      <w:r w:rsidR="000F1D48">
        <w:rPr>
          <w:rFonts w:ascii="Arial" w:eastAsia="Arial" w:hAnsi="Arial" w:cs="Arial"/>
        </w:rPr>
        <w:t xml:space="preserve"> </w:t>
      </w:r>
      <w:r w:rsidR="000F1D48">
        <w:rPr>
          <w:rFonts w:ascii="Arial" w:eastAsia="Arial" w:hAnsi="Arial" w:cs="Arial"/>
        </w:rPr>
        <w:t>p</w:t>
      </w:r>
      <w:r w:rsidR="000F1D48">
        <w:rPr>
          <w:rFonts w:ascii="Arial" w:eastAsia="Arial" w:hAnsi="Arial" w:cs="Arial"/>
          <w:vertAlign w:val="subscript"/>
        </w:rPr>
        <w:t>i</w:t>
      </w:r>
      <w:r>
        <w:rPr>
          <w:rFonts w:ascii="Arial" w:eastAsia="Arial" w:hAnsi="Arial" w:cs="Arial"/>
        </w:rPr>
        <w:t xml:space="preserve"> der Preis und</w:t>
      </w:r>
      <w:r w:rsidR="000F1D48">
        <w:rPr>
          <w:rFonts w:ascii="Arial" w:eastAsia="Arial" w:hAnsi="Arial" w:cs="Arial"/>
        </w:rPr>
        <w:t xml:space="preserve"> q</w:t>
      </w:r>
      <w:r w:rsidR="000F1D48">
        <w:rPr>
          <w:rFonts w:ascii="Arial" w:eastAsia="Arial" w:hAnsi="Arial" w:cs="Arial"/>
          <w:vertAlign w:val="subscript"/>
        </w:rPr>
        <w:t>i</w:t>
      </w:r>
      <w:r>
        <w:rPr>
          <w:rFonts w:ascii="Arial" w:eastAsia="Arial" w:hAnsi="Arial" w:cs="Arial"/>
        </w:rPr>
        <w:t xml:space="preserve"> die Ausbringungsmenge auf Markt 1 von Unternehmen i, sowie</w:t>
      </w:r>
      <w:r w:rsidR="000F1D48">
        <w:rPr>
          <w:rFonts w:ascii="Arial" w:eastAsia="Arial" w:hAnsi="Arial" w:cs="Arial"/>
        </w:rPr>
        <w:t xml:space="preserve"> r</w:t>
      </w:r>
      <w:r w:rsidR="000F1D48">
        <w:rPr>
          <w:rFonts w:ascii="Arial" w:eastAsia="Arial" w:hAnsi="Arial" w:cs="Arial"/>
          <w:vertAlign w:val="subscript"/>
        </w:rPr>
        <w:t>i</w:t>
      </w:r>
      <w:r w:rsidR="00CC56D6">
        <w:rPr>
          <w:rFonts w:ascii="Arial" w:eastAsia="Arial" w:hAnsi="Arial" w:cs="Arial"/>
        </w:rPr>
        <w:t xml:space="preserve"> der Preis und</w:t>
      </w:r>
      <w:r w:rsidR="000F1D48">
        <w:rPr>
          <w:rFonts w:ascii="Arial" w:eastAsia="Arial" w:hAnsi="Arial" w:cs="Arial"/>
        </w:rPr>
        <w:t xml:space="preserve"> s</w:t>
      </w:r>
      <w:r w:rsidR="000F1D48">
        <w:rPr>
          <w:rFonts w:ascii="Arial" w:eastAsia="Arial" w:hAnsi="Arial" w:cs="Arial"/>
          <w:vertAlign w:val="subscript"/>
        </w:rPr>
        <w:t>i</w:t>
      </w:r>
      <w:r>
        <w:rPr>
          <w:rFonts w:ascii="Arial" w:eastAsia="Arial" w:hAnsi="Arial" w:cs="Arial"/>
        </w:rPr>
        <w:t xml:space="preserve"> die Ausbringungsmenge auf Markt 2 von Unternehmen i seien. Es fallen keine Kosten an.</w:t>
      </w:r>
    </w:p>
    <w:p w14:paraId="528D82A6" w14:textId="77777777" w:rsidR="003D5450" w:rsidRDefault="0060698E">
      <w:pPr>
        <w:numPr>
          <w:ilvl w:val="0"/>
          <w:numId w:val="2"/>
        </w:numPr>
        <w:pBdr>
          <w:top w:val="nil"/>
          <w:left w:val="nil"/>
          <w:bottom w:val="nil"/>
          <w:right w:val="nil"/>
          <w:between w:val="nil"/>
        </w:pBdr>
        <w:tabs>
          <w:tab w:val="center" w:pos="8789"/>
        </w:tabs>
        <w:spacing w:line="360" w:lineRule="auto"/>
        <w:jc w:val="both"/>
        <w:rPr>
          <w:rFonts w:ascii="Arial" w:eastAsia="Arial" w:hAnsi="Arial" w:cs="Arial"/>
          <w:color w:val="000000"/>
        </w:rPr>
      </w:pPr>
      <w:r>
        <w:rPr>
          <w:rFonts w:ascii="Arial" w:eastAsia="Arial" w:hAnsi="Arial" w:cs="Arial"/>
          <w:color w:val="000000"/>
        </w:rPr>
        <w:t>Interpretieren Sie die inverse Nachfragefunktion von Markt 1. Gehen Sie dabei auf jede</w:t>
      </w:r>
      <w:r>
        <w:rPr>
          <w:rFonts w:ascii="Arial" w:eastAsia="Arial" w:hAnsi="Arial" w:cs="Arial"/>
          <w:color w:val="000000"/>
        </w:rPr>
        <w:t>n Parameter dieser Funktion ein.</w:t>
      </w:r>
    </w:p>
    <w:p w14:paraId="19DA0B4D" w14:textId="54391A78" w:rsidR="003D5450" w:rsidRDefault="0060698E">
      <w:pPr>
        <w:numPr>
          <w:ilvl w:val="0"/>
          <w:numId w:val="2"/>
        </w:numPr>
        <w:pBdr>
          <w:top w:val="nil"/>
          <w:left w:val="nil"/>
          <w:bottom w:val="nil"/>
          <w:right w:val="nil"/>
          <w:between w:val="nil"/>
        </w:pBdr>
        <w:tabs>
          <w:tab w:val="center" w:pos="8789"/>
        </w:tabs>
        <w:spacing w:line="360" w:lineRule="auto"/>
        <w:jc w:val="both"/>
        <w:rPr>
          <w:rFonts w:ascii="Arial" w:eastAsia="Arial" w:hAnsi="Arial" w:cs="Arial"/>
          <w:color w:val="000000"/>
        </w:rPr>
      </w:pPr>
      <w:r>
        <w:rPr>
          <w:rFonts w:ascii="Arial" w:eastAsia="Arial" w:hAnsi="Arial" w:cs="Arial"/>
          <w:color w:val="000000"/>
        </w:rPr>
        <w:t xml:space="preserve">Stellen Sie die Gewinnfunktion für Unternehmen 1 (i=1) </w:t>
      </w:r>
      <w:r w:rsidR="00CC56D6">
        <w:rPr>
          <w:rFonts w:ascii="Arial" w:eastAsia="Arial" w:hAnsi="Arial" w:cs="Arial"/>
          <w:color w:val="000000"/>
        </w:rPr>
        <w:t>auf und leiten Sie diese nach</w:t>
      </w:r>
      <w:r w:rsidR="000F1D48">
        <w:rPr>
          <w:rFonts w:ascii="Arial" w:eastAsia="Arial" w:hAnsi="Arial" w:cs="Arial"/>
          <w:color w:val="000000"/>
        </w:rPr>
        <w:t xml:space="preserve"> </w:t>
      </w:r>
      <w:r w:rsidR="000F1D48">
        <w:rPr>
          <w:rFonts w:ascii="Arial" w:eastAsia="Arial" w:hAnsi="Arial" w:cs="Arial"/>
        </w:rPr>
        <w:t>q</w:t>
      </w:r>
      <w:r w:rsidR="000F1D48">
        <w:rPr>
          <w:rFonts w:ascii="Arial" w:eastAsia="Arial" w:hAnsi="Arial" w:cs="Arial"/>
          <w:vertAlign w:val="subscript"/>
        </w:rPr>
        <w:t>1</w:t>
      </w:r>
      <w:r w:rsidR="00CC56D6">
        <w:rPr>
          <w:rFonts w:ascii="Arial" w:eastAsia="Arial" w:hAnsi="Arial" w:cs="Arial"/>
          <w:color w:val="000000"/>
        </w:rPr>
        <w:t xml:space="preserve"> und</w:t>
      </w:r>
      <w:r w:rsidR="000F1D48">
        <w:rPr>
          <w:rFonts w:ascii="Arial" w:eastAsia="Arial" w:hAnsi="Arial" w:cs="Arial"/>
          <w:color w:val="000000"/>
        </w:rPr>
        <w:t xml:space="preserve"> </w:t>
      </w:r>
      <w:r w:rsidR="000F1D48">
        <w:rPr>
          <w:rFonts w:ascii="Arial" w:eastAsia="Arial" w:hAnsi="Arial" w:cs="Arial"/>
        </w:rPr>
        <w:t>s</w:t>
      </w:r>
      <w:r w:rsidR="000F1D48">
        <w:rPr>
          <w:rFonts w:ascii="Arial" w:eastAsia="Arial" w:hAnsi="Arial" w:cs="Arial"/>
          <w:vertAlign w:val="subscript"/>
        </w:rPr>
        <w:t>1</w:t>
      </w:r>
      <w:r>
        <w:rPr>
          <w:rFonts w:ascii="Arial" w:eastAsia="Arial" w:hAnsi="Arial" w:cs="Arial"/>
          <w:color w:val="000000"/>
        </w:rPr>
        <w:t xml:space="preserve"> ab. Interpretieren Sie die so errechnete Reaktionsfunktion von</w:t>
      </w:r>
      <w:r w:rsidR="000F1D48">
        <w:rPr>
          <w:rFonts w:ascii="Arial" w:eastAsia="Arial" w:hAnsi="Arial" w:cs="Arial"/>
          <w:color w:val="000000"/>
        </w:rPr>
        <w:t xml:space="preserve"> </w:t>
      </w:r>
      <w:r w:rsidR="000F1D48">
        <w:rPr>
          <w:rFonts w:ascii="Arial" w:eastAsia="Arial" w:hAnsi="Arial" w:cs="Arial"/>
        </w:rPr>
        <w:t>q</w:t>
      </w:r>
      <w:r w:rsidR="000F1D48">
        <w:rPr>
          <w:rFonts w:ascii="Arial" w:eastAsia="Arial" w:hAnsi="Arial" w:cs="Arial"/>
          <w:vertAlign w:val="subscript"/>
        </w:rPr>
        <w:t>1</w:t>
      </w:r>
      <w:r>
        <w:rPr>
          <w:rFonts w:ascii="Arial" w:eastAsia="Arial" w:hAnsi="Arial" w:cs="Arial"/>
          <w:color w:val="000000"/>
        </w:rPr>
        <w:t xml:space="preserve"> (Die Menge</w:t>
      </w:r>
      <w:r w:rsidR="000F1D48">
        <w:rPr>
          <w:rFonts w:ascii="Arial" w:eastAsia="Arial" w:hAnsi="Arial" w:cs="Arial"/>
          <w:color w:val="000000"/>
        </w:rPr>
        <w:t xml:space="preserve"> </w:t>
      </w:r>
      <w:r w:rsidR="000F1D48">
        <w:rPr>
          <w:rFonts w:ascii="Arial" w:eastAsia="Arial" w:hAnsi="Arial" w:cs="Arial"/>
        </w:rPr>
        <w:t>q</w:t>
      </w:r>
      <w:r w:rsidR="000F1D48">
        <w:rPr>
          <w:rFonts w:ascii="Arial" w:eastAsia="Arial" w:hAnsi="Arial" w:cs="Arial"/>
          <w:vertAlign w:val="subscript"/>
        </w:rPr>
        <w:t>1</w:t>
      </w:r>
      <w:r>
        <w:rPr>
          <w:rFonts w:ascii="Arial" w:eastAsia="Arial" w:hAnsi="Arial" w:cs="Arial"/>
          <w:color w:val="000000"/>
        </w:rPr>
        <w:t xml:space="preserve"> als Reaktion auf</w:t>
      </w:r>
      <w:r w:rsidR="000F1D48">
        <w:rPr>
          <w:rFonts w:ascii="Arial" w:eastAsia="Arial" w:hAnsi="Arial" w:cs="Arial"/>
          <w:color w:val="000000"/>
        </w:rPr>
        <w:t xml:space="preserve"> </w:t>
      </w:r>
      <w:r w:rsidR="000F1D48">
        <w:rPr>
          <w:rFonts w:ascii="Arial" w:eastAsia="Arial" w:hAnsi="Arial" w:cs="Arial"/>
        </w:rPr>
        <w:t>q</w:t>
      </w:r>
      <w:r w:rsidR="000F1D48">
        <w:rPr>
          <w:rFonts w:ascii="Arial" w:eastAsia="Arial" w:hAnsi="Arial" w:cs="Arial"/>
          <w:vertAlign w:val="subscript"/>
        </w:rPr>
        <w:t>1</w:t>
      </w:r>
      <w:r>
        <w:rPr>
          <w:rFonts w:ascii="Arial" w:eastAsia="Arial" w:hAnsi="Arial" w:cs="Arial"/>
          <w:color w:val="000000"/>
        </w:rPr>
        <w:t xml:space="preserve"> und</w:t>
      </w:r>
      <w:r w:rsidR="000F1D48">
        <w:rPr>
          <w:rFonts w:ascii="Arial" w:eastAsia="Arial" w:hAnsi="Arial" w:cs="Arial"/>
          <w:color w:val="000000"/>
        </w:rPr>
        <w:t xml:space="preserve"> </w:t>
      </w:r>
      <w:r w:rsidR="000F1D48">
        <w:rPr>
          <w:rFonts w:ascii="Arial" w:eastAsia="Arial" w:hAnsi="Arial" w:cs="Arial"/>
        </w:rPr>
        <w:t>s</w:t>
      </w:r>
      <w:r w:rsidR="000F1D48">
        <w:rPr>
          <w:rFonts w:ascii="Arial" w:eastAsia="Arial" w:hAnsi="Arial" w:cs="Arial"/>
          <w:vertAlign w:val="subscript"/>
        </w:rPr>
        <w:t>1</w:t>
      </w:r>
      <w:r>
        <w:rPr>
          <w:rFonts w:ascii="Arial" w:eastAsia="Arial" w:hAnsi="Arial" w:cs="Arial"/>
          <w:color w:val="000000"/>
        </w:rPr>
        <w:t xml:space="preserve">). Verwenden Sie dazu </w:t>
      </w:r>
      <w:r>
        <w:rPr>
          <w:rFonts w:ascii="Arial" w:eastAsia="Arial" w:hAnsi="Arial" w:cs="Arial"/>
          <w:color w:val="000000"/>
        </w:rPr>
        <w:t>gerne eine geeignete Grafik.</w:t>
      </w:r>
    </w:p>
    <w:p w14:paraId="5CF03926" w14:textId="77777777" w:rsidR="003D5450" w:rsidRDefault="0060698E">
      <w:pPr>
        <w:numPr>
          <w:ilvl w:val="0"/>
          <w:numId w:val="2"/>
        </w:numPr>
        <w:pBdr>
          <w:top w:val="nil"/>
          <w:left w:val="nil"/>
          <w:bottom w:val="nil"/>
          <w:right w:val="nil"/>
          <w:between w:val="nil"/>
        </w:pBdr>
        <w:tabs>
          <w:tab w:val="center" w:pos="8789"/>
        </w:tabs>
        <w:spacing w:after="200" w:line="360" w:lineRule="auto"/>
        <w:jc w:val="both"/>
        <w:rPr>
          <w:rFonts w:ascii="Arial" w:eastAsia="Arial" w:hAnsi="Arial" w:cs="Arial"/>
          <w:color w:val="000000"/>
        </w:rPr>
      </w:pPr>
      <w:r>
        <w:rPr>
          <w:rFonts w:ascii="Arial" w:eastAsia="Arial" w:hAnsi="Arial" w:cs="Arial"/>
          <w:color w:val="000000"/>
        </w:rPr>
        <w:t xml:space="preserve">Die optimalen Mengen für Unternehmen i sind gegeben durch: </w:t>
      </w:r>
    </w:p>
    <w:p w14:paraId="06CD5F25" w14:textId="2E2FBD57" w:rsidR="003D5450" w:rsidRDefault="0060698E">
      <w:pPr>
        <w:spacing w:after="200" w:line="360" w:lineRule="auto"/>
        <w:jc w:val="center"/>
        <w:rPr>
          <w:rFonts w:ascii="Arial" w:eastAsia="Arial" w:hAnsi="Arial" w:cs="Arial"/>
        </w:rPr>
      </w:pPr>
      <m:oMath>
        <m:sSub>
          <m:sSubPr>
            <m:ctrlPr>
              <w:rPr>
                <w:rFonts w:ascii="Arial" w:eastAsia="Arial" w:hAnsi="Arial" w:cs="Arial"/>
              </w:rPr>
            </m:ctrlPr>
          </m:sSubPr>
          <m:e>
            <m:r>
              <w:rPr>
                <w:rFonts w:ascii="Cambria Math" w:eastAsia="Arial" w:hAnsi="Cambria Math" w:cs="Cambria Math"/>
              </w:rPr>
              <m:t>q</m:t>
            </m:r>
          </m:e>
          <m:sub>
            <m:r>
              <w:rPr>
                <w:rFonts w:ascii="Cambria Math" w:eastAsia="Arial" w:hAnsi="Cambria Math" w:cs="Cambria Math"/>
              </w:rPr>
              <m:t>i</m:t>
            </m:r>
          </m:sub>
        </m:sSub>
        <m:r>
          <w:rPr>
            <w:rFonts w:ascii="Arial" w:eastAsia="Arial" w:hAnsi="Arial" w:cs="Arial"/>
          </w:rPr>
          <m:t>=</m:t>
        </m:r>
        <m:f>
          <m:fPr>
            <m:ctrlPr>
              <w:rPr>
                <w:rFonts w:ascii="Arial" w:eastAsia="Arial" w:hAnsi="Arial" w:cs="Arial"/>
              </w:rPr>
            </m:ctrlPr>
          </m:fPr>
          <m:num>
            <m:r>
              <w:rPr>
                <w:rFonts w:ascii="Arial" w:eastAsia="Arial" w:hAnsi="Arial" w:cs="Arial"/>
              </w:rPr>
              <m:t>1</m:t>
            </m:r>
          </m:num>
          <m:den>
            <m:r>
              <w:rPr>
                <w:rFonts w:ascii="Arial" w:eastAsia="Arial" w:hAnsi="Arial" w:cs="Arial"/>
              </w:rPr>
              <m:t>3-(</m:t>
            </m:r>
            <m:r>
              <w:rPr>
                <w:rFonts w:ascii="Cambria Math" w:eastAsia="Arial" w:hAnsi="Cambria Math" w:cs="Cambria Math"/>
              </w:rPr>
              <m:t>d</m:t>
            </m:r>
            <m:r>
              <w:rPr>
                <w:rFonts w:ascii="Arial" w:eastAsia="Arial" w:hAnsi="Arial" w:cs="Arial"/>
              </w:rPr>
              <m:t>+</m:t>
            </m:r>
            <m:r>
              <w:rPr>
                <w:rFonts w:ascii="Cambria Math" w:eastAsia="Arial" w:hAnsi="Cambria Math" w:cs="Cambria Math"/>
              </w:rPr>
              <m:t>g</m:t>
            </m:r>
            <m:r>
              <w:rPr>
                <w:rFonts w:ascii="Arial" w:eastAsia="Arial" w:hAnsi="Arial" w:cs="Arial"/>
              </w:rPr>
              <m:t>)</m:t>
            </m:r>
          </m:den>
        </m:f>
      </m:oMath>
      <w:r>
        <w:rPr>
          <w:rFonts w:ascii="Arial" w:eastAsia="Arial" w:hAnsi="Arial" w:cs="Arial"/>
        </w:rPr>
        <w:t xml:space="preserve"> und </w:t>
      </w:r>
      <m:oMath>
        <m:sSub>
          <m:sSubPr>
            <m:ctrlPr>
              <w:rPr>
                <w:rFonts w:ascii="Arial" w:eastAsia="Arial" w:hAnsi="Arial" w:cs="Arial"/>
              </w:rPr>
            </m:ctrlPr>
          </m:sSubPr>
          <m:e>
            <m:r>
              <w:rPr>
                <w:rFonts w:ascii="Cambria Math" w:eastAsia="Arial" w:hAnsi="Cambria Math" w:cs="Cambria Math"/>
              </w:rPr>
              <m:t>s</m:t>
            </m:r>
          </m:e>
          <m:sub>
            <m:r>
              <w:rPr>
                <w:rFonts w:ascii="Cambria Math" w:eastAsia="Arial" w:hAnsi="Cambria Math" w:cs="Cambria Math"/>
              </w:rPr>
              <m:t>i</m:t>
            </m:r>
          </m:sub>
        </m:sSub>
        <m:r>
          <w:rPr>
            <w:rFonts w:ascii="Arial" w:eastAsia="Arial" w:hAnsi="Arial" w:cs="Arial"/>
          </w:rPr>
          <m:t>=</m:t>
        </m:r>
        <m:f>
          <m:fPr>
            <m:ctrlPr>
              <w:rPr>
                <w:rFonts w:ascii="Arial" w:eastAsia="Arial" w:hAnsi="Arial" w:cs="Arial"/>
              </w:rPr>
            </m:ctrlPr>
          </m:fPr>
          <m:num>
            <m:r>
              <w:rPr>
                <w:rFonts w:ascii="Arial" w:eastAsia="Arial" w:hAnsi="Arial" w:cs="Arial"/>
              </w:rPr>
              <m:t>1</m:t>
            </m:r>
          </m:num>
          <m:den>
            <m:r>
              <w:rPr>
                <w:rFonts w:ascii="Arial" w:eastAsia="Arial" w:hAnsi="Arial" w:cs="Arial"/>
              </w:rPr>
              <m:t>3-(</m:t>
            </m:r>
            <m:r>
              <w:rPr>
                <w:rFonts w:ascii="Cambria Math" w:eastAsia="Arial" w:hAnsi="Cambria Math" w:cs="Cambria Math"/>
              </w:rPr>
              <m:t>d</m:t>
            </m:r>
            <m:r>
              <w:rPr>
                <w:rFonts w:ascii="Arial" w:eastAsia="Arial" w:hAnsi="Arial" w:cs="Arial"/>
              </w:rPr>
              <m:t>+</m:t>
            </m:r>
            <m:r>
              <w:rPr>
                <w:rFonts w:ascii="Cambria Math" w:eastAsia="Arial" w:hAnsi="Cambria Math" w:cs="Cambria Math"/>
              </w:rPr>
              <m:t>g</m:t>
            </m:r>
            <m:r>
              <w:rPr>
                <w:rFonts w:ascii="Arial" w:eastAsia="Arial" w:hAnsi="Arial" w:cs="Arial"/>
              </w:rPr>
              <m:t>)</m:t>
            </m:r>
          </m:den>
        </m:f>
      </m:oMath>
    </w:p>
    <w:p w14:paraId="0FC7B6FB" w14:textId="2D3B2C5B" w:rsidR="003D5450" w:rsidRDefault="0060698E">
      <w:pPr>
        <w:spacing w:after="200" w:line="360" w:lineRule="auto"/>
        <w:ind w:left="708"/>
        <w:rPr>
          <w:rFonts w:ascii="Arial" w:eastAsia="Arial" w:hAnsi="Arial" w:cs="Arial"/>
        </w:rPr>
      </w:pPr>
      <w:r>
        <w:rPr>
          <w:rFonts w:ascii="Arial" w:eastAsia="Arial" w:hAnsi="Arial" w:cs="Arial"/>
        </w:rPr>
        <w:t xml:space="preserve">Berechnen Sie die optimalen Preise sowie den Gewinn des Unternehmens. Welchen Einfluss hat der Netzwerkeffekt g auf </w:t>
      </w:r>
      <w:r>
        <w:rPr>
          <w:rFonts w:ascii="Arial" w:eastAsia="Arial" w:hAnsi="Arial" w:cs="Arial"/>
        </w:rPr>
        <w:t>p</w:t>
      </w:r>
      <w:r>
        <w:rPr>
          <w:rFonts w:ascii="Arial" w:eastAsia="Arial" w:hAnsi="Arial" w:cs="Arial"/>
          <w:vertAlign w:val="subscript"/>
        </w:rPr>
        <w:t>i</w:t>
      </w:r>
      <w:r w:rsidR="000F1D48">
        <w:rPr>
          <w:rFonts w:ascii="Arial" w:eastAsia="Arial" w:hAnsi="Arial" w:cs="Arial"/>
        </w:rPr>
        <w:t>? Erläutern Sie diesen Effekt anhand eines Beispiels.</w:t>
      </w:r>
    </w:p>
    <w:p w14:paraId="7BC378EC" w14:textId="068F139D" w:rsidR="003D5450" w:rsidRDefault="0060698E">
      <w:pPr>
        <w:numPr>
          <w:ilvl w:val="0"/>
          <w:numId w:val="2"/>
        </w:numPr>
        <w:pBdr>
          <w:top w:val="nil"/>
          <w:left w:val="nil"/>
          <w:bottom w:val="nil"/>
          <w:right w:val="nil"/>
          <w:between w:val="nil"/>
        </w:pBdr>
        <w:tabs>
          <w:tab w:val="center" w:pos="8789"/>
        </w:tabs>
        <w:spacing w:after="200" w:line="360" w:lineRule="auto"/>
        <w:jc w:val="both"/>
        <w:rPr>
          <w:rFonts w:ascii="Arial" w:eastAsia="Arial" w:hAnsi="Arial" w:cs="Arial"/>
          <w:color w:val="000000"/>
        </w:rPr>
      </w:pPr>
      <w:r>
        <w:rPr>
          <w:rFonts w:ascii="Arial" w:eastAsia="Arial" w:hAnsi="Arial" w:cs="Arial"/>
          <w:color w:val="000000"/>
        </w:rPr>
        <w:t>Nehmen Sie nun an, dass beide Unternehmen zu einem Monopolisten fusionieren.</w:t>
      </w:r>
      <w:r w:rsidR="000F1D48">
        <w:rPr>
          <w:rFonts w:ascii="Arial" w:eastAsia="Arial" w:hAnsi="Arial" w:cs="Arial"/>
          <w:color w:val="000000"/>
        </w:rPr>
        <w:t xml:space="preserve"> </w:t>
      </w:r>
      <w:r>
        <w:rPr>
          <w:rFonts w:ascii="Arial" w:eastAsia="Arial" w:hAnsi="Arial" w:cs="Arial"/>
          <w:color w:val="000000"/>
        </w:rPr>
        <w:t>Der Gewinn des Monopolisten beträgt dann</w:t>
      </w:r>
      <w:r w:rsidR="000F1D48">
        <w:rPr>
          <w:rFonts w:ascii="Arial" w:eastAsia="Arial" w:hAnsi="Arial" w:cs="Arial"/>
          <w:color w:val="000000"/>
        </w:rPr>
        <w:t xml:space="preserve"> </w:t>
      </w:r>
      <m:oMath>
        <m:r>
          <w:rPr>
            <w:rFonts w:ascii="Cambria Math" w:eastAsia="Arial" w:hAnsi="Cambria Math" w:cs="Arial"/>
            <w:color w:val="000000"/>
          </w:rPr>
          <m:t>π</m:t>
        </m:r>
        <m:r>
          <w:rPr>
            <w:rFonts w:ascii="Arial" w:eastAsia="Arial" w:hAnsi="Arial" w:cs="Arial"/>
            <w:color w:val="000000"/>
          </w:rPr>
          <m:t>=</m:t>
        </m:r>
        <m:f>
          <m:fPr>
            <m:ctrlPr>
              <w:rPr>
                <w:rFonts w:ascii="Arial" w:eastAsia="Arial" w:hAnsi="Arial" w:cs="Arial"/>
                <w:color w:val="000000"/>
              </w:rPr>
            </m:ctrlPr>
          </m:fPr>
          <m:num>
            <m:r>
              <w:rPr>
                <w:rFonts w:ascii="Arial" w:eastAsia="Arial" w:hAnsi="Arial" w:cs="Arial"/>
                <w:color w:val="000000"/>
              </w:rPr>
              <m:t>1</m:t>
            </m:r>
          </m:num>
          <m:den>
            <m:r>
              <w:rPr>
                <w:rFonts w:ascii="Arial" w:eastAsia="Arial" w:hAnsi="Arial" w:cs="Arial"/>
                <w:color w:val="000000"/>
              </w:rPr>
              <m:t>2-(</m:t>
            </m:r>
            <m:r>
              <w:rPr>
                <w:rFonts w:ascii="Cambria Math" w:eastAsia="Arial" w:hAnsi="Cambria Math" w:cs="Cambria Math"/>
                <w:color w:val="000000"/>
              </w:rPr>
              <m:t>d</m:t>
            </m:r>
            <m:r>
              <w:rPr>
                <w:rFonts w:ascii="Arial" w:eastAsia="Arial" w:hAnsi="Arial" w:cs="Arial"/>
                <w:color w:val="000000"/>
              </w:rPr>
              <m:t>+</m:t>
            </m:r>
            <m:r>
              <w:rPr>
                <w:rFonts w:ascii="Cambria Math" w:eastAsia="Arial" w:hAnsi="Cambria Math" w:cs="Cambria Math"/>
                <w:color w:val="000000"/>
              </w:rPr>
              <m:t>g</m:t>
            </m:r>
            <m:r>
              <w:rPr>
                <w:rFonts w:ascii="Arial" w:eastAsia="Arial" w:hAnsi="Arial" w:cs="Arial"/>
                <w:color w:val="000000"/>
              </w:rPr>
              <m:t>)</m:t>
            </m:r>
          </m:den>
        </m:f>
      </m:oMath>
      <w:r>
        <w:rPr>
          <w:rFonts w:ascii="Arial" w:eastAsia="Arial" w:hAnsi="Arial" w:cs="Arial"/>
          <w:color w:val="000000"/>
        </w:rPr>
        <w:t>. Vergleichen Sie dieses Ergebnis mit dem Duopol-Fall (aus c). Erläutern Sie verbal den Einfluss der beiden Effekte: Wettbewer</w:t>
      </w:r>
      <w:r>
        <w:rPr>
          <w:rFonts w:ascii="Arial" w:eastAsia="Arial" w:hAnsi="Arial" w:cs="Arial"/>
          <w:color w:val="000000"/>
        </w:rPr>
        <w:t>bseffekt und Netzwerkeffekt. Warum ist aus Verbrauchersicht ein Monopol besser, wenn die Summe der Netzwerkeffekte größer als 1 ist?</w:t>
      </w:r>
    </w:p>
    <w:p w14:paraId="1502E95A" w14:textId="77777777" w:rsidR="003D5450" w:rsidRDefault="003D5450">
      <w:pPr>
        <w:spacing w:line="360" w:lineRule="auto"/>
        <w:rPr>
          <w:rFonts w:ascii="Arial" w:eastAsia="Arial" w:hAnsi="Arial" w:cs="Arial"/>
          <w:b/>
          <w:sz w:val="29"/>
          <w:szCs w:val="29"/>
        </w:rPr>
      </w:pPr>
    </w:p>
    <w:p w14:paraId="2BBEDFAA" w14:textId="77777777" w:rsidR="003D5450" w:rsidRDefault="0060698E">
      <w:pPr>
        <w:spacing w:line="360" w:lineRule="auto"/>
        <w:rPr>
          <w:rFonts w:ascii="Arial" w:eastAsia="Arial" w:hAnsi="Arial" w:cs="Arial"/>
          <w:b/>
        </w:rPr>
      </w:pPr>
      <w:r>
        <w:rPr>
          <w:rFonts w:ascii="Arial" w:eastAsia="Arial" w:hAnsi="Arial" w:cs="Arial"/>
          <w:b/>
        </w:rPr>
        <w:t xml:space="preserve">Aufgabe 2 - Asymmetrische Märkte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(30 Punkte)</w:t>
      </w:r>
    </w:p>
    <w:p w14:paraId="5497388D" w14:textId="71B1000C" w:rsidR="003D5450" w:rsidRDefault="0060698E">
      <w:pPr>
        <w:spacing w:after="200" w:line="360" w:lineRule="auto"/>
        <w:jc w:val="both"/>
        <w:rPr>
          <w:rFonts w:ascii="Arial" w:eastAsia="Arial" w:hAnsi="Arial" w:cs="Arial"/>
          <w:b/>
          <w:sz w:val="28"/>
          <w:szCs w:val="28"/>
        </w:rPr>
      </w:pPr>
      <w:r>
        <w:rPr>
          <w:rFonts w:ascii="Arial" w:eastAsia="Arial" w:hAnsi="Arial" w:cs="Arial"/>
        </w:rPr>
        <w:t>Betrachten Sie den folgenden zweiseitigen Markt mit zwei Unternehmen (1, 2). Die Nachfrage auf Markt 1 für Unternehmen 1 sei gegeben durch</w:t>
      </w:r>
    </w:p>
    <w:p w14:paraId="4861511D" w14:textId="77777777" w:rsidR="003D5450" w:rsidRDefault="0060698E">
      <w:pPr>
        <w:spacing w:line="360" w:lineRule="auto"/>
        <w:ind w:left="2832" w:firstLine="708"/>
        <w:jc w:val="both"/>
        <w:rPr>
          <w:rFonts w:ascii="Arial" w:eastAsia="Arial" w:hAnsi="Arial" w:cs="Arial"/>
        </w:rPr>
      </w:pPr>
      <w:r>
        <w:rPr>
          <w:rFonts w:ascii="Arial" w:eastAsia="Arial" w:hAnsi="Arial" w:cs="Arial"/>
        </w:rPr>
        <w:t>p</w:t>
      </w:r>
      <w:r>
        <w:rPr>
          <w:rFonts w:ascii="Arial" w:eastAsia="Arial" w:hAnsi="Arial" w:cs="Arial"/>
          <w:vertAlign w:val="subscript"/>
        </w:rPr>
        <w:t>1</w:t>
      </w:r>
      <w:r>
        <w:rPr>
          <w:rFonts w:ascii="Arial" w:eastAsia="Arial" w:hAnsi="Arial" w:cs="Arial"/>
        </w:rPr>
        <w:t xml:space="preserve"> = 1- q</w:t>
      </w:r>
      <w:r>
        <w:rPr>
          <w:rFonts w:ascii="Arial" w:eastAsia="Arial" w:hAnsi="Arial" w:cs="Arial"/>
          <w:vertAlign w:val="subscript"/>
        </w:rPr>
        <w:t>1</w:t>
      </w:r>
      <w:r>
        <w:rPr>
          <w:rFonts w:ascii="Arial" w:eastAsia="Arial" w:hAnsi="Arial" w:cs="Arial"/>
        </w:rPr>
        <w:t xml:space="preserve"> – 0,3s</w:t>
      </w:r>
      <w:r>
        <w:rPr>
          <w:rFonts w:ascii="Arial" w:eastAsia="Arial" w:hAnsi="Arial" w:cs="Arial"/>
          <w:vertAlign w:val="subscript"/>
        </w:rPr>
        <w:t>1</w:t>
      </w:r>
      <w:r>
        <w:rPr>
          <w:rFonts w:ascii="Arial" w:eastAsia="Arial" w:hAnsi="Arial" w:cs="Arial"/>
        </w:rPr>
        <w:t xml:space="preserve">; </w:t>
      </w:r>
    </w:p>
    <w:p w14:paraId="5871A1D8" w14:textId="10CA29EF" w:rsidR="003D5450" w:rsidRDefault="0060698E">
      <w:pPr>
        <w:spacing w:after="200" w:line="360" w:lineRule="auto"/>
        <w:jc w:val="both"/>
        <w:rPr>
          <w:rFonts w:ascii="Arial" w:eastAsia="Arial" w:hAnsi="Arial" w:cs="Arial"/>
        </w:rPr>
      </w:pPr>
      <w:r>
        <w:rPr>
          <w:rFonts w:ascii="Arial" w:eastAsia="Arial" w:hAnsi="Arial" w:cs="Arial"/>
        </w:rPr>
        <w:t>wobei p</w:t>
      </w:r>
      <w:r>
        <w:rPr>
          <w:rFonts w:ascii="Arial" w:eastAsia="Arial" w:hAnsi="Arial" w:cs="Arial"/>
          <w:vertAlign w:val="subscript"/>
        </w:rPr>
        <w:t>1</w:t>
      </w:r>
      <w:r>
        <w:rPr>
          <w:rFonts w:ascii="Arial" w:eastAsia="Arial" w:hAnsi="Arial" w:cs="Arial"/>
        </w:rPr>
        <w:t xml:space="preserve"> der Preis und q</w:t>
      </w:r>
      <w:r>
        <w:rPr>
          <w:rFonts w:ascii="Arial" w:eastAsia="Arial" w:hAnsi="Arial" w:cs="Arial"/>
          <w:vertAlign w:val="subscript"/>
        </w:rPr>
        <w:t>1</w:t>
      </w:r>
      <w:r>
        <w:rPr>
          <w:rFonts w:ascii="Arial" w:eastAsia="Arial" w:hAnsi="Arial" w:cs="Arial"/>
        </w:rPr>
        <w:t xml:space="preserve"> die Ausbringungsmenge auf Markt 1 von Unternehmen 1 sei. Die Ausbring</w:t>
      </w:r>
      <w:r>
        <w:rPr>
          <w:rFonts w:ascii="Arial" w:eastAsia="Arial" w:hAnsi="Arial" w:cs="Arial"/>
        </w:rPr>
        <w:t>ungsmenge des Unternehmens</w:t>
      </w:r>
      <w:r>
        <w:rPr>
          <w:rFonts w:ascii="Arial" w:eastAsia="Arial" w:hAnsi="Arial" w:cs="Arial"/>
        </w:rPr>
        <w:t xml:space="preserve"> auf Markt 2 beträgt s</w:t>
      </w:r>
      <w:r>
        <w:rPr>
          <w:rFonts w:ascii="Arial" w:eastAsia="Arial" w:hAnsi="Arial" w:cs="Arial"/>
          <w:vertAlign w:val="subscript"/>
        </w:rPr>
        <w:t>1</w:t>
      </w:r>
      <w:r>
        <w:rPr>
          <w:rFonts w:ascii="Arial" w:eastAsia="Arial" w:hAnsi="Arial" w:cs="Arial"/>
        </w:rPr>
        <w:t xml:space="preserve"> und der Preis wird gegeben durch </w:t>
      </w:r>
      <w:r>
        <w:rPr>
          <w:rFonts w:ascii="Arial" w:eastAsia="Arial" w:hAnsi="Arial" w:cs="Arial"/>
        </w:rPr>
        <w:t>r</w:t>
      </w:r>
      <w:r>
        <w:rPr>
          <w:rFonts w:ascii="Arial" w:eastAsia="Arial" w:hAnsi="Arial" w:cs="Arial"/>
          <w:vertAlign w:val="subscript"/>
        </w:rPr>
        <w:t>1</w:t>
      </w:r>
      <w:r>
        <w:rPr>
          <w:rFonts w:ascii="Arial" w:eastAsia="Arial" w:hAnsi="Arial" w:cs="Arial"/>
        </w:rPr>
        <w:t>. Die Nachfrage des Unternehmens auf Markt 2 wird beschrieben durch</w:t>
      </w:r>
    </w:p>
    <w:p w14:paraId="296835A4" w14:textId="77777777" w:rsidR="003D5450" w:rsidRDefault="0060698E">
      <w:pPr>
        <w:spacing w:line="360" w:lineRule="auto"/>
        <w:ind w:left="2832" w:firstLine="708"/>
        <w:jc w:val="both"/>
        <w:rPr>
          <w:rFonts w:ascii="Arial" w:eastAsia="Arial" w:hAnsi="Arial" w:cs="Arial"/>
        </w:rPr>
      </w:pPr>
      <w:r>
        <w:rPr>
          <w:rFonts w:ascii="Arial" w:eastAsia="Arial" w:hAnsi="Arial" w:cs="Arial"/>
        </w:rPr>
        <w:t>r</w:t>
      </w:r>
      <w:r>
        <w:rPr>
          <w:rFonts w:ascii="Arial" w:eastAsia="Arial" w:hAnsi="Arial" w:cs="Arial"/>
          <w:vertAlign w:val="subscript"/>
        </w:rPr>
        <w:t>1</w:t>
      </w:r>
      <w:r>
        <w:rPr>
          <w:rFonts w:ascii="Arial" w:eastAsia="Arial" w:hAnsi="Arial" w:cs="Arial"/>
        </w:rPr>
        <w:t xml:space="preserve"> = 1-s</w:t>
      </w:r>
      <w:r>
        <w:rPr>
          <w:rFonts w:ascii="Arial" w:eastAsia="Arial" w:hAnsi="Arial" w:cs="Arial"/>
          <w:vertAlign w:val="subscript"/>
        </w:rPr>
        <w:t>1</w:t>
      </w:r>
      <w:r>
        <w:rPr>
          <w:rFonts w:ascii="Arial" w:eastAsia="Arial" w:hAnsi="Arial" w:cs="Arial"/>
        </w:rPr>
        <w:t xml:space="preserve"> –s</w:t>
      </w:r>
      <w:r>
        <w:rPr>
          <w:rFonts w:ascii="Arial" w:eastAsia="Arial" w:hAnsi="Arial" w:cs="Arial"/>
          <w:vertAlign w:val="subscript"/>
        </w:rPr>
        <w:t>2</w:t>
      </w:r>
      <w:r>
        <w:rPr>
          <w:rFonts w:ascii="Arial" w:eastAsia="Arial" w:hAnsi="Arial" w:cs="Arial"/>
        </w:rPr>
        <w:t xml:space="preserve"> + 1,2q</w:t>
      </w:r>
      <w:r>
        <w:rPr>
          <w:rFonts w:ascii="Arial" w:eastAsia="Arial" w:hAnsi="Arial" w:cs="Arial"/>
          <w:vertAlign w:val="subscript"/>
        </w:rPr>
        <w:t>1</w:t>
      </w:r>
      <w:r>
        <w:rPr>
          <w:rFonts w:ascii="Arial" w:eastAsia="Arial" w:hAnsi="Arial" w:cs="Arial"/>
        </w:rPr>
        <w:t xml:space="preserve">; </w:t>
      </w:r>
    </w:p>
    <w:p w14:paraId="02F2CF41" w14:textId="77777777" w:rsidR="003D5450" w:rsidRDefault="0060698E">
      <w:pPr>
        <w:numPr>
          <w:ilvl w:val="0"/>
          <w:numId w:val="1"/>
        </w:numPr>
        <w:spacing w:after="200" w:line="360" w:lineRule="auto"/>
        <w:jc w:val="both"/>
        <w:rPr>
          <w:rFonts w:ascii="Arial" w:eastAsia="Arial" w:hAnsi="Arial" w:cs="Arial"/>
        </w:rPr>
      </w:pPr>
      <w:r>
        <w:rPr>
          <w:rFonts w:ascii="Arial" w:eastAsia="Arial" w:hAnsi="Arial" w:cs="Arial"/>
        </w:rPr>
        <w:t xml:space="preserve">Interpretieren Sie die Nachfragefunktionen und finden Sie ein Beispiel für eine solche Modellwelt. </w:t>
      </w:r>
    </w:p>
    <w:p w14:paraId="3805A0CB" w14:textId="77777777" w:rsidR="003D5450" w:rsidRDefault="0060698E">
      <w:pPr>
        <w:numPr>
          <w:ilvl w:val="0"/>
          <w:numId w:val="1"/>
        </w:numPr>
        <w:spacing w:after="200" w:line="360" w:lineRule="auto"/>
        <w:jc w:val="both"/>
        <w:rPr>
          <w:rFonts w:ascii="Arial" w:eastAsia="Arial" w:hAnsi="Arial" w:cs="Arial"/>
        </w:rPr>
      </w:pPr>
      <w:r>
        <w:rPr>
          <w:rFonts w:ascii="Arial" w:eastAsia="Arial" w:hAnsi="Arial" w:cs="Arial"/>
        </w:rPr>
        <w:t>Stellen Sie die Gewinnfunktion des Unternehmens 1 auf und berechnen Sie die Reaktionsfunktionen für diese P</w:t>
      </w:r>
      <w:r>
        <w:rPr>
          <w:rFonts w:ascii="Arial" w:eastAsia="Arial" w:hAnsi="Arial" w:cs="Arial"/>
        </w:rPr>
        <w:t>lattform. Interpretieren Sie die diese Bedingungen.</w:t>
      </w:r>
    </w:p>
    <w:p w14:paraId="4AF65DB8" w14:textId="2E79B3ED" w:rsidR="003D5450" w:rsidRDefault="0060698E">
      <w:pPr>
        <w:numPr>
          <w:ilvl w:val="0"/>
          <w:numId w:val="1"/>
        </w:numPr>
        <w:spacing w:after="200" w:line="360" w:lineRule="auto"/>
        <w:jc w:val="both"/>
        <w:rPr>
          <w:rFonts w:ascii="Arial" w:eastAsia="Arial" w:hAnsi="Arial" w:cs="Arial"/>
        </w:rPr>
      </w:pPr>
      <w:r>
        <w:rPr>
          <w:rFonts w:ascii="Arial" w:eastAsia="Arial" w:hAnsi="Arial" w:cs="Arial"/>
        </w:rPr>
        <w:t>Berechnen Sie die Mengen im symmetrischen Gleichgewicht (q</w:t>
      </w:r>
      <w:r>
        <w:rPr>
          <w:rFonts w:ascii="Arial" w:eastAsia="Arial" w:hAnsi="Arial" w:cs="Arial"/>
          <w:vertAlign w:val="subscript"/>
        </w:rPr>
        <w:t>1</w:t>
      </w:r>
      <w:r>
        <w:rPr>
          <w:rFonts w:ascii="Arial" w:eastAsia="Arial" w:hAnsi="Arial" w:cs="Arial"/>
        </w:rPr>
        <w:t>=q</w:t>
      </w:r>
      <w:r w:rsidRPr="0060698E">
        <w:rPr>
          <w:rFonts w:ascii="Arial" w:eastAsia="Arial" w:hAnsi="Arial" w:cs="Arial"/>
          <w:vertAlign w:val="subscript"/>
        </w:rPr>
        <w:t>2</w:t>
      </w:r>
      <w:r>
        <w:rPr>
          <w:rFonts w:ascii="Arial" w:eastAsia="Arial" w:hAnsi="Arial" w:cs="Arial"/>
        </w:rPr>
        <w:t xml:space="preserve"> und s</w:t>
      </w:r>
      <w:r w:rsidRPr="0060698E">
        <w:rPr>
          <w:rFonts w:ascii="Arial" w:eastAsia="Arial" w:hAnsi="Arial" w:cs="Arial"/>
          <w:vertAlign w:val="subscript"/>
        </w:rPr>
        <w:t>1</w:t>
      </w:r>
      <w:r>
        <w:rPr>
          <w:rFonts w:ascii="Arial" w:eastAsia="Arial" w:hAnsi="Arial" w:cs="Arial"/>
        </w:rPr>
        <w:t>=s</w:t>
      </w:r>
      <w:r w:rsidRPr="0060698E">
        <w:rPr>
          <w:rFonts w:ascii="Arial" w:eastAsia="Arial" w:hAnsi="Arial" w:cs="Arial"/>
          <w:vertAlign w:val="subscript"/>
        </w:rPr>
        <w:t>2</w:t>
      </w:r>
      <w:r>
        <w:rPr>
          <w:rFonts w:ascii="Arial" w:eastAsia="Arial" w:hAnsi="Arial" w:cs="Arial"/>
        </w:rPr>
        <w:t>). Interpretieren Sie diese Mengen bezüglich der Netzeffekte und der Gesamtmenge auf dem jeweiligen Markt. Auf welchem Markt ist die</w:t>
      </w:r>
      <w:r>
        <w:rPr>
          <w:rFonts w:ascii="Arial" w:eastAsia="Arial" w:hAnsi="Arial" w:cs="Arial"/>
        </w:rPr>
        <w:t xml:space="preserve"> Menge größer und warum?</w:t>
      </w:r>
    </w:p>
    <w:p w14:paraId="687641BE" w14:textId="77777777" w:rsidR="003D5450" w:rsidRDefault="0060698E">
      <w:pPr>
        <w:numPr>
          <w:ilvl w:val="0"/>
          <w:numId w:val="1"/>
        </w:numPr>
        <w:spacing w:after="200" w:line="360" w:lineRule="auto"/>
        <w:jc w:val="both"/>
        <w:rPr>
          <w:rFonts w:ascii="Arial" w:eastAsia="Arial" w:hAnsi="Arial" w:cs="Arial"/>
        </w:rPr>
      </w:pPr>
      <w:r>
        <w:rPr>
          <w:rFonts w:ascii="Arial" w:eastAsia="Arial" w:hAnsi="Arial" w:cs="Arial"/>
        </w:rPr>
        <w:t>Berechnen Sie die Preise p und r. Unter welchen Bedingungen ist p größer als r. Ist das realistisch? Diskutieren Sie das Ergebnis kurz.</w:t>
      </w:r>
    </w:p>
    <w:p w14:paraId="1BC5176D" w14:textId="77777777" w:rsidR="003D5450" w:rsidRDefault="0060698E">
      <w:pPr>
        <w:numPr>
          <w:ilvl w:val="0"/>
          <w:numId w:val="1"/>
        </w:numPr>
        <w:spacing w:after="200" w:line="360" w:lineRule="auto"/>
        <w:jc w:val="both"/>
        <w:rPr>
          <w:rFonts w:ascii="Arial" w:eastAsia="Arial" w:hAnsi="Arial" w:cs="Arial"/>
        </w:rPr>
      </w:pPr>
      <w:r>
        <w:rPr>
          <w:rFonts w:ascii="Arial" w:eastAsia="Arial" w:hAnsi="Arial" w:cs="Arial"/>
        </w:rPr>
        <w:t>Welche Unterschiede ergeben sich für Wettbewerbsbehörden, wenn die Plattformen nur auf einem bz</w:t>
      </w:r>
      <w:r>
        <w:rPr>
          <w:rFonts w:ascii="Arial" w:eastAsia="Arial" w:hAnsi="Arial" w:cs="Arial"/>
        </w:rPr>
        <w:t>w. auf beiden Märkten in Konkurrenz stehen?</w:t>
      </w:r>
    </w:p>
    <w:p w14:paraId="73207EAC" w14:textId="77777777" w:rsidR="003D5450" w:rsidRDefault="0060698E">
      <w:pPr>
        <w:numPr>
          <w:ilvl w:val="0"/>
          <w:numId w:val="1"/>
        </w:numPr>
        <w:spacing w:after="200" w:line="360" w:lineRule="auto"/>
        <w:jc w:val="both"/>
        <w:rPr>
          <w:rFonts w:ascii="Arial" w:eastAsia="Arial" w:hAnsi="Arial" w:cs="Arial"/>
        </w:rPr>
      </w:pPr>
      <w:r>
        <w:rPr>
          <w:rFonts w:ascii="Arial" w:eastAsia="Arial" w:hAnsi="Arial" w:cs="Arial"/>
        </w:rPr>
        <w:t>Nehmen Sie nun, dass die beiden Plattformen auf beiden Märkte im Wettbewerb zueinander stehen. Welche Unterschiede erwarten Sie durch ein solche Veränderung auf die Mengen und Preise im Gleichgewicht? (Sie können</w:t>
      </w:r>
      <w:r>
        <w:rPr>
          <w:rFonts w:ascii="Arial" w:eastAsia="Arial" w:hAnsi="Arial" w:cs="Arial"/>
        </w:rPr>
        <w:t xml:space="preserve"> diese Aufgabe verbal beantworten). </w:t>
      </w:r>
    </w:p>
    <w:p w14:paraId="18F6FE0E" w14:textId="0C69485E" w:rsidR="003D5450" w:rsidRPr="0060698E" w:rsidRDefault="0060698E" w:rsidP="0060698E">
      <w:pPr>
        <w:numPr>
          <w:ilvl w:val="0"/>
          <w:numId w:val="1"/>
        </w:numPr>
        <w:spacing w:after="200" w:line="360" w:lineRule="auto"/>
        <w:jc w:val="both"/>
        <w:rPr>
          <w:rFonts w:ascii="Arial" w:eastAsia="Arial" w:hAnsi="Arial" w:cs="Arial"/>
        </w:rPr>
      </w:pPr>
      <w:bookmarkStart w:id="0" w:name="_gjdgxs" w:colFirst="0" w:colLast="0"/>
      <w:bookmarkEnd w:id="0"/>
      <w:r>
        <w:rPr>
          <w:rFonts w:ascii="Arial" w:eastAsia="Arial" w:hAnsi="Arial" w:cs="Arial"/>
        </w:rPr>
        <w:t>Ist mehr Wettbewerb auf zweiseitigen Märkten immer besser als ein Monopol (verbal beantworten</w:t>
      </w:r>
      <w:r>
        <w:rPr>
          <w:rFonts w:ascii="Arial" w:eastAsia="Arial" w:hAnsi="Arial" w:cs="Arial"/>
        </w:rPr>
        <w:t xml:space="preserve">)? Warum kann es zu Unterschieden zu einseitigen Märkten kommen? </w:t>
      </w:r>
      <w:bookmarkStart w:id="1" w:name="_GoBack"/>
      <w:bookmarkEnd w:id="1"/>
    </w:p>
    <w:sectPr w:rsidR="003D5450" w:rsidRPr="0060698E">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04D3B"/>
    <w:multiLevelType w:val="multilevel"/>
    <w:tmpl w:val="079EA1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5EEA0391"/>
    <w:multiLevelType w:val="multilevel"/>
    <w:tmpl w:val="086E9D3C"/>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hyphenationZone w:val="425"/>
  <w:characterSpacingControl w:val="doNotCompress"/>
  <w:compat>
    <w:compatSetting w:name="compatibilityMode" w:uri="http://schemas.microsoft.com/office/word" w:val="14"/>
  </w:compat>
  <w:rsids>
    <w:rsidRoot w:val="003D5450"/>
    <w:rsid w:val="000F1D48"/>
    <w:rsid w:val="003D5450"/>
    <w:rsid w:val="0060698E"/>
    <w:rsid w:val="00CC56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1D4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3440</Characters>
  <Application>Microsoft Macintosh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Ein Microsoft Office-Anwender</cp:lastModifiedBy>
  <cp:revision>3</cp:revision>
  <dcterms:created xsi:type="dcterms:W3CDTF">2019-03-08T09:55:00Z</dcterms:created>
  <dcterms:modified xsi:type="dcterms:W3CDTF">2019-03-08T10:07:00Z</dcterms:modified>
</cp:coreProperties>
</file>