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215E99"/>
          <w:spacing w:val="0"/>
          <w:position w:val="0"/>
          <w:sz w:val="32"/>
          <w:shd w:fill="auto" w:val="clear"/>
        </w:rPr>
        <w:t xml:space="preserve">SOLUZIONE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  <w:t xml:space="preserve">Esercizio Giro di Frode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Il file cypher Fraud_ring_detection contiene lo script per la creazione di un grafo che evidenzia account bancari e carte di credito associate a un gruppo di utenti.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 vuole identificare se ci sono connessioni tra utenti e nel caso tra quali utenti sussistono, per scoprire un giro di frode.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 suggerisce di procedere per punti: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1) visualizzare lo schema dei dati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call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apoc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meta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graph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3878" w:dyaOrig="7061">
          <v:rect xmlns:o="urn:schemas-microsoft-com:office:office" xmlns:v="urn:schemas-microsoft-com:vml" id="rectole0000000000" style="width:693.900000pt;height:353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2) visualizzare gli utenti che condivido un qualche dettaglio personale come telefono, email o tessera sanitaria con altri utenti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  <w:t xml:space="preserve">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  <w:t xml:space="preserve">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HAS_PHONE_NUMBER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PhoneNumber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HAS_PHONE_NUMBER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090" w:dyaOrig="2479">
          <v:rect xmlns:o="urn:schemas-microsoft-com:office:office" xmlns:v="urn:schemas-microsoft-com:vml" id="rectole0000000001" style="width:454.500000pt;height:123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  <w:br/>
        <w:br/>
        <w:t xml:space="preserve">3) visualizzare gli utenti che condivido un qualche dettaglio personale o professionale come telefono, email, tessera sanitaria, indirizzo lavorativo con altri utenti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  <w:t xml:space="preserve">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  <w:t xml:space="preserve">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HAS_PHONE_NUMBER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PhoneNumber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HAS_PHONE_NUMBER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w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w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3878" w:dyaOrig="4099">
          <v:rect xmlns:o="urn:schemas-microsoft-com:office:office" xmlns:v="urn:schemas-microsoft-com:vml" id="rectole0000000002" style="width:693.900000pt;height:204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4) visualizzare gli utenti che condivido un qualche dettaglio personale o professionale o di connessione con altri utenti (come telefono, email, tessera sanitaria, indirizzo lavorativo, IP da cui si sono connessi)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  <w:t xml:space="preserve">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  <w:t xml:space="preserve">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HAS_PHONE_NUMBER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PhoneNumber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HAS_PHONE_NUMBER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w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w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value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CONNECTED_FROM_workaddress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ip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IPIstance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CONNECTED_FROM_workaddress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ip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ip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detail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215E99"/>
          <w:spacing w:val="0"/>
          <w:position w:val="0"/>
          <w:sz w:val="24"/>
          <w:shd w:fill="auto" w:val="clear"/>
        </w:rPr>
      </w:pPr>
      <w:r>
        <w:object w:dxaOrig="13878" w:dyaOrig="6687">
          <v:rect xmlns:o="urn:schemas-microsoft-com:office:office" xmlns:v="urn:schemas-microsoft-com:vml" id="rectole0000000003" style="width:693.900000pt;height:334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br/>
        <w:t xml:space="preserve">5) discutere l’ipotetico giro di frode in base ai risultati che si sono trovati ai punti precedenti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215E99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215E99"/>
          <w:spacing w:val="0"/>
          <w:position w:val="0"/>
          <w:sz w:val="24"/>
          <w:shd w:fill="auto" w:val="clear"/>
        </w:rPr>
        <w:t xml:space="preserve">Applico una proiezione considerando utenti che condivido un qualche dettaglio personale o professionale o di connessione con altri utenti (come telefono, email, tessera sanitaria, indirizzo lavorativo, IP da cui si sono connessi)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CALL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{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  <w:t xml:space="preserve">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HAS_EMAIL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HAS_PHONE_NUMBER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PhoneNumber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HAS_PHONE_NUMBER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HAS_HEALTHINSURANCE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w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HAS_WORKADDRESS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UNION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MATCH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CONNECTED_FROM_workaddress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ip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IPIstance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)-[: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CONNECTED_FROM_workaddress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]-(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User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WHERE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&gt;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WITH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gds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alpha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graph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project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B58900"/>
          <w:spacing w:val="0"/>
          <w:position w:val="0"/>
          <w:sz w:val="24"/>
          <w:shd w:fill="1E1E1E" w:val="clear"/>
        </w:rPr>
        <w:t xml:space="preserve">'user-user-link'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u2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{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sourceNodeLabels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B58900"/>
          <w:spacing w:val="0"/>
          <w:position w:val="0"/>
          <w:sz w:val="24"/>
          <w:shd w:fill="1E1E1E" w:val="clear"/>
        </w:rPr>
        <w:t xml:space="preserve">'User'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 targetNodeLabels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B58900"/>
          <w:spacing w:val="0"/>
          <w:position w:val="0"/>
          <w:sz w:val="24"/>
          <w:shd w:fill="1E1E1E" w:val="clear"/>
        </w:rPr>
        <w:t xml:space="preserve">'User'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},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 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{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relationshipType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: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B58900"/>
          <w:spacing w:val="0"/>
          <w:position w:val="0"/>
          <w:sz w:val="24"/>
          <w:shd w:fill="1E1E1E" w:val="clear"/>
        </w:rPr>
        <w:t xml:space="preserve">'HAS_LINK'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})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graph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graph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nodeCount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nodeCount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graph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relationshipCount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relationshipCount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7879" w:dyaOrig="1110">
          <v:rect xmlns:o="urn:schemas-microsoft-com:office:office" xmlns:v="urn:schemas-microsoft-com:vml" id="rectole0000000004" style="width:393.950000pt;height:55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215E99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215E99"/>
          <w:spacing w:val="0"/>
          <w:position w:val="0"/>
          <w:sz w:val="24"/>
          <w:shd w:fill="auto" w:val="clear"/>
        </w:rPr>
        <w:t xml:space="preserve">Studio i componenti connessi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CALL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gds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wcc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stream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B58900"/>
          <w:spacing w:val="0"/>
          <w:position w:val="0"/>
          <w:sz w:val="24"/>
          <w:shd w:fill="1E1E1E" w:val="clear"/>
        </w:rPr>
        <w:t xml:space="preserve">'user-user-link'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YIELD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nodeId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componentId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RETURN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componentId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partition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COUNT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(*)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members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,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COLLECT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gds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util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.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asNode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(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nodeId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).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</w:t>
      </w:r>
      <w:r>
        <w:rPr>
          <w:rFonts w:ascii="Times New Roman" w:hAnsi="Times New Roman" w:cs="Times New Roman" w:eastAsia="Times New Roman"/>
          <w:color w:val="93A1A1"/>
          <w:spacing w:val="0"/>
          <w:position w:val="0"/>
          <w:sz w:val="24"/>
          <w:shd w:fill="1E1E1E" w:val="clear"/>
        </w:rPr>
        <w:t xml:space="preserve">)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AS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names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ORDER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BY</w:t>
      </w:r>
      <w:r>
        <w:rPr>
          <w:rFonts w:ascii="Times New Roman" w:hAnsi="Times New Roman" w:cs="Times New Roman" w:eastAsia="Times New Roman"/>
          <w:color w:val="FDF6E3"/>
          <w:spacing w:val="0"/>
          <w:position w:val="0"/>
          <w:sz w:val="24"/>
          <w:shd w:fill="1E1E1E" w:val="clear"/>
        </w:rPr>
        <w:t xml:space="preserve"> members </w:t>
      </w:r>
      <w:r>
        <w:rPr>
          <w:rFonts w:ascii="Times New Roman" w:hAnsi="Times New Roman" w:cs="Times New Roman" w:eastAsia="Times New Roman"/>
          <w:color w:val="859900"/>
          <w:spacing w:val="0"/>
          <w:position w:val="0"/>
          <w:sz w:val="24"/>
          <w:shd w:fill="1E1E1E" w:val="clear"/>
        </w:rPr>
        <w:t xml:space="preserve">DESC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D4D4D4"/>
          <w:spacing w:val="0"/>
          <w:position w:val="0"/>
          <w:sz w:val="24"/>
          <w:shd w:fill="1E1E1E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7829" w:dyaOrig="810">
          <v:rect xmlns:o="urn:schemas-microsoft-com:office:office" xmlns:v="urn:schemas-microsoft-com:vml" id="rectole0000000005" style="width:391.450000pt;height:40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78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215E99"/>
          <w:spacing w:val="0"/>
          <w:position w:val="0"/>
          <w:sz w:val="24"/>
          <w:shd w:fill="auto" w:val="clear"/>
        </w:rPr>
        <w:t xml:space="preserve">C’è un solo componente connesso che collega i 7 utenti </w:t>
      </w:r>
      <w:r>
        <w:rPr>
          <w:rFonts w:ascii="Calibri" w:hAnsi="Calibri" w:cs="Calibri" w:eastAsia="Calibri"/>
          <w:color w:val="215E99"/>
          <w:spacing w:val="0"/>
          <w:position w:val="0"/>
          <w:sz w:val="24"/>
          <w:shd w:fill="auto" w:val="clear"/>
        </w:rPr>
        <w:t xml:space="preserve">– questi 7 utenti potrebbero far parte di un giro di frode dal momento che condividono almeno un dettaglio, l’uno con l’altro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