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360" w:after="80" w:line="278"/>
        <w:ind w:right="0" w:left="0" w:firstLine="0"/>
        <w:jc w:val="center"/>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8"/>
          <w:shd w:fill="auto" w:val="clear"/>
        </w:rPr>
        <w:t xml:space="preserve">GRAPH ANALYTICS</w:t>
      </w:r>
    </w:p>
    <w:p>
      <w:pPr>
        <w:keepNext w:val="true"/>
        <w:keepLines w:val="true"/>
        <w:spacing w:before="160" w:after="80" w:line="278"/>
        <w:ind w:right="0" w:left="0" w:firstLine="0"/>
        <w:jc w:val="center"/>
        <w:rPr>
          <w:rFonts w:ascii="Aptos Display" w:hAnsi="Aptos Display" w:cs="Aptos Display" w:eastAsia="Aptos Display"/>
          <w:color w:val="0F4761"/>
          <w:spacing w:val="0"/>
          <w:position w:val="0"/>
          <w:sz w:val="32"/>
          <w:shd w:fill="auto" w:val="clear"/>
        </w:rPr>
      </w:pPr>
      <w:r>
        <w:rPr>
          <w:rFonts w:ascii="Aptos Display" w:hAnsi="Aptos Display" w:cs="Aptos Display" w:eastAsia="Aptos Display"/>
          <w:color w:val="0F4761"/>
          <w:spacing w:val="0"/>
          <w:position w:val="0"/>
          <w:sz w:val="32"/>
          <w:shd w:fill="auto" w:val="clear"/>
        </w:rPr>
        <w:t xml:space="preserve">25/06/2025</w:t>
      </w:r>
    </w:p>
    <w:p>
      <w:pPr>
        <w:spacing w:before="0" w:after="160" w:line="278"/>
        <w:ind w:right="0" w:left="0" w:firstLine="0"/>
        <w:jc w:val="left"/>
        <w:rPr>
          <w:rFonts w:ascii="Aptos Display" w:hAnsi="Aptos Display" w:cs="Aptos Display" w:eastAsia="Aptos Display"/>
          <w:color w:val="0F4761"/>
          <w:spacing w:val="0"/>
          <w:position w:val="0"/>
          <w:sz w:val="40"/>
          <w:shd w:fill="auto" w:val="clear"/>
        </w:rPr>
      </w:pPr>
      <w:r>
        <w:rPr>
          <w:rFonts w:ascii="Aptos Display" w:hAnsi="Aptos Display" w:cs="Aptos Display" w:eastAsia="Aptos Display"/>
          <w:color w:val="0F4761"/>
          <w:spacing w:val="0"/>
          <w:position w:val="0"/>
          <w:sz w:val="40"/>
          <w:shd w:fill="auto" w:val="clear"/>
        </w:rPr>
        <w:t xml:space="preserve">Prova di Laboratorio</w: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Sistema di gestione e controllo transazioni bancarie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Obiettivo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L’obiettivo di questo esercizio è identificare una frode utilizzando </w:t>
      </w:r>
      <w:r>
        <w:rPr>
          <w:rFonts w:ascii="Aptos" w:hAnsi="Aptos" w:cs="Aptos" w:eastAsia="Aptos"/>
          <w:b/>
          <w:color w:val="auto"/>
          <w:spacing w:val="0"/>
          <w:position w:val="0"/>
          <w:sz w:val="24"/>
          <w:shd w:fill="auto" w:val="clear"/>
        </w:rPr>
        <w:t xml:space="preserve">Neo4j</w:t>
      </w:r>
      <w:r>
        <w:rPr>
          <w:rFonts w:ascii="Aptos" w:hAnsi="Aptos" w:cs="Aptos" w:eastAsia="Aptos"/>
          <w:color w:val="auto"/>
          <w:spacing w:val="0"/>
          <w:position w:val="0"/>
          <w:sz w:val="24"/>
          <w:shd w:fill="auto" w:val="clear"/>
        </w:rPr>
        <w:t xml:space="preserve"> e su un grafo.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Dovrai usare tecniche di proiezione e community detection.</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Dataset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Il dataset è disponibile nel file cypher contenuto nello zip</w: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Domande (33 punti totali)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b/>
          <w:color w:val="auto"/>
          <w:spacing w:val="0"/>
          <w:position w:val="0"/>
          <w:sz w:val="24"/>
          <w:shd w:fill="auto" w:val="clear"/>
        </w:rPr>
        <w:t xml:space="preserve">Aggiungi nel seguito le query e le risposte alle query oltre che tuoi commenti </w:t>
        <w:br/>
        <w:br/>
        <w:br/>
      </w:r>
      <w:r>
        <w:rPr>
          <w:rFonts w:ascii="Aptos" w:hAnsi="Aptos" w:cs="Aptos" w:eastAsia="Aptos"/>
          <w:b/>
          <w:i/>
          <w:color w:val="auto"/>
          <w:spacing w:val="0"/>
          <w:position w:val="0"/>
          <w:sz w:val="24"/>
          <w:shd w:fill="auto" w:val="clear"/>
        </w:rPr>
        <w:t xml:space="preserve">1) Analisi del grafo: 8  punti)</w:t>
        <w:br/>
      </w:r>
      <w:r>
        <w:rPr>
          <w:rFonts w:ascii="Aptos" w:hAnsi="Aptos" w:cs="Aptos" w:eastAsia="Aptos"/>
          <w:i/>
          <w:color w:val="auto"/>
          <w:spacing w:val="0"/>
          <w:position w:val="0"/>
          <w:sz w:val="24"/>
          <w:shd w:fill="auto" w:val="clear"/>
        </w:rPr>
        <w:t xml:space="preserve"> Visualizza lo schema dei nodi e delle relazioni.</w:t>
        <w:br/>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call db.schema.visualization()</w:t>
      </w:r>
    </w:p>
    <w:p>
      <w:pPr>
        <w:spacing w:before="0" w:after="160" w:line="278"/>
        <w:ind w:right="0" w:left="0" w:firstLine="0"/>
        <w:jc w:val="left"/>
        <w:rPr>
          <w:rFonts w:ascii="Aptos" w:hAnsi="Aptos" w:cs="Aptos" w:eastAsia="Aptos"/>
          <w:i/>
          <w:color w:val="auto"/>
          <w:spacing w:val="0"/>
          <w:position w:val="0"/>
          <w:sz w:val="24"/>
          <w:shd w:fill="auto" w:val="clear"/>
        </w:rPr>
      </w:pPr>
      <w:r>
        <w:object w:dxaOrig="5102" w:dyaOrig="4555">
          <v:rect xmlns:o="urn:schemas-microsoft-com:office:office" xmlns:v="urn:schemas-microsoft-com:vml" id="rectole0000000000" style="width:255.100000pt;height:227.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Descrivi e conta i nodi e le relazioni, descrivi le proprietà sulle relazioni e nodi.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Risposta:</w:t>
        <w:br/>
        <w:t xml:space="preserve">Ci sono 15 utenti, 42 transazioni ed 8 store.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Ci sono 42 edge MADE, 27 edge HAS_NEXT, 42 edge AT</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I nodi User hanno come proprietà: city (città natale), email, name, user_id</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I nodi Transaction hanno come proprietà: amount (di quanto è l’importo della transazione), fraud (valore booleano per marcare se è una frode o no), transaction_id, timestamp (quando è stata fatta la transazione)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I nodi Store hanno come proprietà: category, name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Le relazioni MADE, HAS_NEXT ed AT, non hanno alcuna proprietà </w:t>
      </w:r>
    </w:p>
    <w:p>
      <w:pPr>
        <w:spacing w:before="0" w:after="160" w:line="278"/>
        <w:ind w:right="0" w:left="0" w:firstLine="0"/>
        <w:jc w:val="left"/>
        <w:rPr>
          <w:rFonts w:ascii="Aptos" w:hAnsi="Aptos" w:cs="Aptos" w:eastAsia="Aptos"/>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r>
        <w:rPr>
          <w:rFonts w:ascii="Aptos" w:hAnsi="Aptos" w:cs="Aptos" w:eastAsia="Aptos"/>
          <w:b/>
          <w:i/>
          <w:color w:val="auto"/>
          <w:spacing w:val="0"/>
          <w:position w:val="0"/>
          <w:sz w:val="24"/>
          <w:shd w:fill="auto" w:val="clear"/>
        </w:rPr>
        <w:t xml:space="preserve">2) Analisi Transazioni Fraudolente (8 punti)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Quanti utenti hai? Quante transazioni hanno in media? Quanti utenti hanno transazioni fraudolente?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Per gli utenti che hanno transazioni fraudolente scrivi una query e visualizza la sequenza di transazioni che hanno effettuato prima e dopo una transazione fraudolenta.</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Risposta:</w:t>
        <w:br/>
        <w:t xml:space="preserve">Ci sono 15 utenti, che eseguono in totale 42 transazioni, in media ogni utente ha fatto 2.8 transazioni. </w:t>
        <w:br/>
        <w:t xml:space="preserve">Solo 2 transazioni sono fraudolente: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 </w:t>
      </w:r>
      <w:r>
        <w:object w:dxaOrig="4353" w:dyaOrig="4251">
          <v:rect xmlns:o="urn:schemas-microsoft-com:office:office" xmlns:v="urn:schemas-microsoft-com:vml" id="rectole0000000001" style="width:217.650000pt;height:212.5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MATCH p=(user:User)-[:MADE]-&gt;(tx:Transaction)</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WHERE tx.fraud = true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return p </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Solo Nicola Conti e Anna Costa, hanno subito 2 frodi</w:t>
      </w:r>
    </w:p>
    <w:p>
      <w:pPr>
        <w:spacing w:before="0" w:after="160" w:line="278"/>
        <w:ind w:right="0" w:left="0" w:firstLine="0"/>
        <w:jc w:val="left"/>
        <w:rPr>
          <w:rFonts w:ascii="Aptos" w:hAnsi="Aptos" w:cs="Aptos" w:eastAsia="Aptos"/>
          <w:i/>
          <w:color w:val="auto"/>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Visualizzo per gli utenti che hanno subito la frode la precedente e la successiva transazione:</w:t>
      </w:r>
    </w:p>
    <w:p>
      <w:pPr>
        <w:spacing w:before="0" w:after="160" w:line="278"/>
        <w:ind w:right="0" w:left="0" w:firstLine="0"/>
        <w:jc w:val="left"/>
        <w:rPr>
          <w:rFonts w:ascii="Aptos" w:hAnsi="Aptos" w:cs="Aptos" w:eastAsia="Aptos"/>
          <w:i/>
          <w:color w:val="auto"/>
          <w:spacing w:val="0"/>
          <w:position w:val="0"/>
          <w:sz w:val="24"/>
          <w:shd w:fill="auto" w:val="clear"/>
        </w:rPr>
      </w:pPr>
      <w:r>
        <w:object w:dxaOrig="4656" w:dyaOrig="4150">
          <v:rect xmlns:o="urn:schemas-microsoft-com:office:office" xmlns:v="urn:schemas-microsoft-com:vml" id="rectole0000000002" style="width:232.800000pt;height:207.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MATCH </w:t>
        <w:br/>
        <w:t xml:space="preserve">p=(user:User)-[:MADE]-&gt;(fraud:Transaction{fraud:true}), </w:t>
        <w:br/>
        <w:t xml:space="preserve">(fraud)-[:HAS_NEXT]-&gt;(txAfter:Transaction), </w:t>
        <w:br/>
        <w:t xml:space="preserve">(txBefore:Transaction)-[:HAS_NEXT]-&gt;(fraud)</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RETURN user,fraud,txAfter, txBefore</w:t>
      </w: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Anna Costa non compare perché non ha una transazione precedente alla frode, come si può vedere:</w:t>
        <w:br/>
      </w:r>
      <w:r>
        <w:object w:dxaOrig="14050" w:dyaOrig="7090">
          <v:rect xmlns:o="urn:schemas-microsoft-com:office:office" xmlns:v="urn:schemas-microsoft-com:vml" id="rectole0000000003" style="width:702.500000pt;height:354.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Per visualizzare anche gli utenti che hanno anche solo una transazione successiva o precedente alla frode o solo una singola transazione fraudolenta, utilizzo OPTIONAL MATCH:</w:t>
      </w:r>
    </w:p>
    <w:p>
      <w:pPr>
        <w:spacing w:before="0" w:after="160" w:line="278"/>
        <w:ind w:right="0" w:left="0" w:firstLine="0"/>
        <w:jc w:val="left"/>
        <w:rPr>
          <w:rFonts w:ascii="Aptos" w:hAnsi="Aptos" w:cs="Aptos" w:eastAsia="Aptos"/>
          <w:i/>
          <w:color w:val="auto"/>
          <w:spacing w:val="0"/>
          <w:position w:val="0"/>
          <w:sz w:val="24"/>
          <w:shd w:fill="auto" w:val="clear"/>
        </w:rPr>
      </w:pPr>
      <w:r>
        <w:object w:dxaOrig="6296" w:dyaOrig="5750">
          <v:rect xmlns:o="urn:schemas-microsoft-com:office:office" xmlns:v="urn:schemas-microsoft-com:vml" id="rectole0000000004" style="width:314.800000pt;height:287.5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MATCH p=(user:User)-[:MADE]-&gt;(fraud:Transaction{fraud:true})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OPTIONAL MATCH (fraud)-[:HAS_NEXT]-&gt;(txAfter:Transaction)</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OPTIONAL MATCH (txBefore:Transaction)-[:HAS_NEXT]-&gt;(fraud)</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RETURN user,fraud,txAfter, txBefore</w:t>
      </w: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Così facendo comprare anche Anna Costa, che non ha transazioni precedenti alla frode.</w:t>
      </w:r>
    </w:p>
    <w:p>
      <w:pPr>
        <w:spacing w:before="0" w:after="160" w:line="278"/>
        <w:ind w:right="0" w:left="0" w:firstLine="0"/>
        <w:jc w:val="left"/>
        <w:rPr>
          <w:rFonts w:ascii="Aptos" w:hAnsi="Aptos" w:cs="Aptos" w:eastAsia="Aptos"/>
          <w:b/>
          <w:i/>
          <w:color w:val="auto"/>
          <w:spacing w:val="0"/>
          <w:position w:val="0"/>
          <w:sz w:val="24"/>
          <w:shd w:fill="auto" w:val="clear"/>
        </w:rPr>
      </w:pPr>
      <w:r>
        <w:rPr>
          <w:rFonts w:ascii="Aptos" w:hAnsi="Aptos" w:cs="Aptos" w:eastAsia="Aptos"/>
          <w:i/>
          <w:color w:val="auto"/>
          <w:spacing w:val="0"/>
          <w:position w:val="0"/>
          <w:sz w:val="24"/>
          <w:shd w:fill="auto" w:val="clear"/>
        </w:rPr>
        <w:t xml:space="preserve">Considerazione: è strano che la prima transazione che effettua un utente sia fraudolenta, o mancano delle vecchie transazioni o c’è stato uno smarrimento o una segnalazione errata.</w:t>
      </w: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r>
        <w:rPr>
          <w:rFonts w:ascii="Aptos" w:hAnsi="Aptos" w:cs="Aptos" w:eastAsia="Aptos"/>
          <w:b/>
          <w:i/>
          <w:color w:val="auto"/>
          <w:spacing w:val="0"/>
          <w:position w:val="0"/>
          <w:sz w:val="24"/>
          <w:shd w:fill="auto" w:val="clear"/>
        </w:rPr>
        <w:t xml:space="preserve">3) Analisi Store (8 punti)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Analizza gli store dove gli utenti effettuano transazioni, cosa emerge? Quali sono gli store più comuni?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Cosa puoi dire riguardo a store in cui hanno comprato utenti che hanno subito frodi?</w:t>
      </w:r>
    </w:p>
    <w:p>
      <w:pPr>
        <w:spacing w:before="0" w:after="160" w:line="278"/>
        <w:ind w:right="0" w:left="0" w:firstLine="0"/>
        <w:jc w:val="left"/>
        <w:rPr>
          <w:rFonts w:ascii="Aptos" w:hAnsi="Aptos" w:cs="Aptos" w:eastAsia="Aptos"/>
          <w:i/>
          <w:color w:val="auto"/>
          <w:spacing w:val="0"/>
          <w:position w:val="0"/>
          <w:sz w:val="24"/>
          <w:shd w:fill="auto" w:val="clear"/>
        </w:rPr>
      </w:pPr>
      <w:r>
        <w:object w:dxaOrig="8180" w:dyaOrig="6438">
          <v:rect xmlns:o="urn:schemas-microsoft-com:office:office" xmlns:v="urn:schemas-microsoft-com:vml" id="rectole0000000005" style="width:409.000000pt;height:321.9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r>
        <w:rPr>
          <w:rFonts w:ascii="Aptos" w:hAnsi="Aptos" w:cs="Aptos" w:eastAsia="Aptos"/>
          <w:i/>
          <w:color w:val="auto"/>
          <w:spacing w:val="0"/>
          <w:position w:val="0"/>
          <w:sz w:val="24"/>
          <w:shd w:fill="auto" w:val="clear"/>
        </w:rPr>
        <w:t xml:space="preserve">Risposta:</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Gli store più comuni sono la Farmacia San Luca e la Libreria Feltrinelli, con 7 transazioni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br/>
      </w: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r>
        <w:object w:dxaOrig="6236" w:dyaOrig="4960">
          <v:rect xmlns:o="urn:schemas-microsoft-com:office:office" xmlns:v="urn:schemas-microsoft-com:vml" id="rectole0000000006" style="width:311.800000pt;height:248.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Analizzando gli store si può vedere che ci sono pochi acquisti sequenziali/consecutivi effettuati allo stesso store, lo si deduce perché ci sono pochi edge HAS_NEXT delle transazioni nello stesso store.</w:t>
      </w: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r>
        <w:object w:dxaOrig="7855" w:dyaOrig="4414">
          <v:rect xmlns:o="urn:schemas-microsoft-com:office:office" xmlns:v="urn:schemas-microsoft-com:vml" id="rectole0000000007" style="width:392.750000pt;height:220.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Continuando ad analizzare gli store, si può vedere che le transazioni che avvengono dagli store sono effettuate da molti utenti diversi, esempio conad ha 6 transazioni effettuate da 6 utenti differenti. Farmacia San Luca ha 7 transazioni, 6 effettuata da utenti differenti ed una dallo stesso utente.</w:t>
      </w:r>
    </w:p>
    <w:p>
      <w:pPr>
        <w:spacing w:before="0" w:after="160" w:line="278"/>
        <w:ind w:right="0" w:left="0" w:firstLine="0"/>
        <w:jc w:val="left"/>
        <w:rPr>
          <w:rFonts w:ascii="Aptos" w:hAnsi="Aptos" w:cs="Aptos" w:eastAsia="Aptos"/>
          <w:i/>
          <w:color w:val="auto"/>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Ora analizzo gli store che hanno subito le frodi: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MATCH (user:User)-[:MADE]-&gt;(tx:Transaction)-[:AT]-&gt;(s:Store)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WHERE tx.fraud = true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RETURN s.name AS nome_store,count(tx) AS num_transazioni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order by num_transazioni DESC</w:t>
      </w:r>
    </w:p>
    <w:p>
      <w:pPr>
        <w:spacing w:before="0" w:after="160" w:line="278"/>
        <w:ind w:right="0" w:left="0" w:firstLine="0"/>
        <w:jc w:val="left"/>
        <w:rPr>
          <w:rFonts w:ascii="Aptos" w:hAnsi="Aptos" w:cs="Aptos" w:eastAsia="Aptos"/>
          <w:b/>
          <w:i/>
          <w:color w:val="auto"/>
          <w:spacing w:val="0"/>
          <w:position w:val="0"/>
          <w:sz w:val="24"/>
          <w:shd w:fill="auto" w:val="clear"/>
        </w:rPr>
      </w:pPr>
      <w:r>
        <w:object w:dxaOrig="14051" w:dyaOrig="1296">
          <v:rect xmlns:o="urn:schemas-microsoft-com:office:office" xmlns:v="urn:schemas-microsoft-com:vml" id="rectole0000000008" style="width:702.550000pt;height:64.8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Solo lo store Pizzeria Bella Napoli ha subito delle frodi, per l’esattezza 2, cioè tutte le transazioni marcate come fraudolenti in questa base di dati sono avvenute alla Pizzeria Bella Napoli.</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Pizzeria Bella Napoli come si può vedere sopra, ha 5 transazioni di cui 2 fraudolenti, rendendo lo store sospetto.</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Visualizzo la sequenza:</w:t>
        <w:br/>
      </w:r>
      <w:r>
        <w:object w:dxaOrig="9333" w:dyaOrig="4879">
          <v:rect xmlns:o="urn:schemas-microsoft-com:office:office" xmlns:v="urn:schemas-microsoft-com:vml" id="rectole0000000009" style="width:466.650000pt;height:243.9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b/>
          <w:i/>
          <w:color w:val="auto"/>
          <w:spacing w:val="0"/>
          <w:position w:val="0"/>
          <w:sz w:val="24"/>
          <w:shd w:fill="auto" w:val="clear"/>
        </w:rPr>
      </w:pP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b/>
          <w:i/>
          <w:color w:val="auto"/>
          <w:spacing w:val="0"/>
          <w:position w:val="0"/>
          <w:sz w:val="24"/>
          <w:shd w:fill="auto" w:val="clear"/>
        </w:rPr>
        <w:t xml:space="preserve">4) Ci sono pattern comuni tra utenti che hanno subito frodi se analizzi il comportamento nel passato?  E’ possibile identificare dove è avvenuta , in che store, la frode iniziale? Se no, cosa puoi dedurre? (9 punti)</w:t>
        <w:br/>
      </w:r>
      <w:r>
        <w:rPr>
          <w:rFonts w:ascii="Aptos" w:hAnsi="Aptos" w:cs="Aptos" w:eastAsia="Aptos"/>
          <w:i/>
          <w:color w:val="auto"/>
          <w:spacing w:val="0"/>
          <w:position w:val="0"/>
          <w:sz w:val="24"/>
          <w:shd w:fill="auto" w:val="clear"/>
        </w:rPr>
        <w:t xml:space="preserve">Spiega i diversi approcci che potresti usare e cosa permettono di trovare.</w:t>
        <w:br/>
        <w:br/>
        <w:t xml:space="preserve">Risposta:</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Ricavo la sequenza di tutte le transazioni precedenti alla frode ed allo store in cui avvengono, ed anche quella successiva per valutare il contesto:</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MATCH p=(user:User)-[:MADE]-&gt;(fraud:Transaction{fraud:true})-[:AT]-&gt;(s:Store)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OPTIONAL MATCH (fraud)-[:HAS_NEXT]-&gt;(txAfter:Transaction)--(storeAfter:Store)</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OPTIONAL MATCH (storeBefore:Store)--(txBefore:Transaction)-[:HAS_NEXT*]-&gt;(fraud)</w:t>
      </w:r>
    </w:p>
    <w:p>
      <w:pPr>
        <w:spacing w:before="0" w:after="160" w:line="278"/>
        <w:ind w:right="0" w:left="0" w:firstLine="0"/>
        <w:jc w:val="left"/>
        <w:rPr>
          <w:rFonts w:ascii="Aptos" w:hAnsi="Aptos" w:cs="Aptos" w:eastAsia="Aptos"/>
          <w:i/>
          <w:color w:val="auto"/>
          <w:spacing w:val="0"/>
          <w:position w:val="0"/>
          <w:sz w:val="24"/>
          <w:shd w:fill="auto" w:val="clear"/>
        </w:rPr>
      </w:pPr>
      <w:r>
        <w:rPr>
          <w:rFonts w:ascii="Aptos" w:hAnsi="Aptos" w:cs="Aptos" w:eastAsia="Aptos"/>
          <w:i/>
          <w:color w:val="auto"/>
          <w:spacing w:val="0"/>
          <w:position w:val="0"/>
          <w:sz w:val="24"/>
          <w:shd w:fill="auto" w:val="clear"/>
        </w:rPr>
        <w:t xml:space="preserve">RETURN user, fraud, s, txAfter, txBefore, storeAfter, storeBefore</w:t>
      </w:r>
    </w:p>
    <w:p>
      <w:pPr>
        <w:spacing w:before="0" w:after="160" w:line="278"/>
        <w:ind w:right="0" w:left="0" w:firstLine="0"/>
        <w:jc w:val="left"/>
        <w:rPr>
          <w:rFonts w:ascii="Aptos" w:hAnsi="Aptos" w:cs="Aptos" w:eastAsia="Aptos"/>
          <w:i/>
          <w:color w:val="auto"/>
          <w:spacing w:val="0"/>
          <w:position w:val="0"/>
          <w:sz w:val="24"/>
          <w:shd w:fill="auto" w:val="clear"/>
        </w:rPr>
      </w:pPr>
      <w:r>
        <w:object w:dxaOrig="14051" w:dyaOrig="6641">
          <v:rect xmlns:o="urn:schemas-microsoft-com:office:office" xmlns:v="urn:schemas-microsoft-com:vml" id="rectole0000000010" style="width:702.550000pt;height:332.0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rPr>
          <w:rFonts w:ascii="Aptos" w:hAnsi="Aptos" w:cs="Aptos" w:eastAsia="Aptos"/>
          <w:i/>
          <w:color w:val="auto"/>
          <w:spacing w:val="0"/>
          <w:position w:val="0"/>
          <w:sz w:val="24"/>
          <w:shd w:fill="auto" w:val="clear"/>
        </w:rPr>
        <w:br/>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Nicola Conti ha effettuato solo una transazione prima della transazione fraudolenta, avvenuta all’Esselunga spendendo 193.95€ il 2024-03-03, mentre la transazione fraudolenta è avvenuta il 2025-01-17 spendendo 173.61€. Tanto tempo dopo la prima transazione.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Anna Costa non ha effettuato transazioni prima della transazione fraudolenta, avvenuta il 2025-01-16 spendendo 138.5€.</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altre transazioni avvenute alla pizzeria hanno prezzi variabili: 6.4€, 16.3€, 142.39€ (sospetta frode, però non classificata come frode)</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2 transazioni fraudolenti sono avvenute in un tempo molto ravvicinato, per essere precisi 1 giorno di differenza. Inoltre l’importo delle 2 transazioni fraudolenti è molto elevato per essere andati a “mangiare” alla Pizzeria Bella Napoli.</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 transazioni successive non ci forniscono informazioni rilevanti per comprendere il pattern e purtroppo nemmeno quelle precedenti alla frode. Non si riesce a capire da dove sia iniziata la frode e quale sia il pattern, le opzioni sono 3:</w:t>
      </w:r>
    </w:p>
    <w:p>
      <w:pPr>
        <w:numPr>
          <w:ilvl w:val="0"/>
          <w:numId w:val="5"/>
        </w:numPr>
        <w:spacing w:before="240" w:after="24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Il furto dei dati (es. carta di credito) è effettivamente avvenuto alla Pizzeria Bella Napoli e la sera stessa è stata fatta la frode. </w:t>
      </w:r>
    </w:p>
    <w:p>
      <w:pPr>
        <w:numPr>
          <w:ilvl w:val="0"/>
          <w:numId w:val="5"/>
        </w:numPr>
        <w:spacing w:before="240" w:after="24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Il ristorante in fase di pagamento ha aumentato di nascosto il prezzo dello scontrino.</w:t>
      </w:r>
    </w:p>
    <w:p>
      <w:pPr>
        <w:numPr>
          <w:ilvl w:val="0"/>
          <w:numId w:val="5"/>
        </w:numPr>
        <w:spacing w:before="240" w:after="24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dati forniti dal dataset non sono esaurienti o non includono tutte le transazioni per comprendere l’origine della frode ed il pattern.</w:t>
      </w:r>
    </w:p>
    <w:p>
      <w:pPr>
        <w:spacing w:before="240" w:after="24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Quello che si sa con certezza è che la Pizzeria Bella Napoli è il fulcro finale della frode.</w:t>
      </w:r>
    </w:p>
    <w:p>
      <w:pPr>
        <w:spacing w:before="240" w:after="240" w:line="278"/>
        <w:ind w:right="0" w:left="0" w:firstLine="0"/>
        <w:jc w:val="left"/>
        <w:rPr>
          <w:rFonts w:ascii="Aptos" w:hAnsi="Aptos" w:cs="Aptos" w:eastAsia="Aptos"/>
          <w:b/>
          <w:color w:val="auto"/>
          <w:spacing w:val="0"/>
          <w:position w:val="0"/>
          <w:sz w:val="24"/>
          <w:shd w:fill="auto" w:val="clear"/>
        </w:rPr>
      </w:pPr>
    </w:p>
    <w:p>
      <w:pPr>
        <w:spacing w:before="240" w:after="240" w:line="278"/>
        <w:ind w:right="0" w:left="0" w:firstLine="0"/>
        <w:jc w:val="left"/>
        <w:rPr>
          <w:rFonts w:ascii="Aptos" w:hAnsi="Aptos" w:cs="Aptos" w:eastAsia="Aptos"/>
          <w:b/>
          <w:color w:val="auto"/>
          <w:spacing w:val="0"/>
          <w:position w:val="0"/>
          <w:sz w:val="24"/>
          <w:shd w:fill="auto" w:val="clear"/>
        </w:rPr>
      </w:pPr>
    </w:p>
    <w:p>
      <w:pPr>
        <w:spacing w:before="240" w:after="240" w:line="278"/>
        <w:ind w:right="0" w:left="0" w:firstLine="0"/>
        <w:jc w:val="left"/>
        <w:rPr>
          <w:rFonts w:ascii="Aptos" w:hAnsi="Aptos" w:cs="Aptos" w:eastAsia="Aptos"/>
          <w:b/>
          <w:color w:val="auto"/>
          <w:spacing w:val="0"/>
          <w:position w:val="0"/>
          <w:sz w:val="24"/>
          <w:shd w:fill="auto" w:val="clear"/>
        </w:rPr>
      </w:pPr>
    </w:p>
    <w:p>
      <w:pPr>
        <w:spacing w:before="240" w:after="24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Per consegnare la prova di laboratorio </w:t>
      </w:r>
      <w:r>
        <w:rPr>
          <w:rFonts w:ascii="Aptos" w:hAnsi="Aptos" w:cs="Aptos" w:eastAsia="Aptos"/>
          <w:color w:val="auto"/>
          <w:spacing w:val="0"/>
          <w:position w:val="0"/>
          <w:sz w:val="24"/>
          <w:shd w:fill="auto" w:val="clear"/>
        </w:rPr>
        <w:br/>
      </w:r>
    </w:p>
    <w:p>
      <w:pPr>
        <w:numPr>
          <w:ilvl w:val="0"/>
          <w:numId w:val="7"/>
        </w:numPr>
        <w:tabs>
          <w:tab w:val="left" w:pos="720" w:leader="none"/>
        </w:tabs>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Usare questo file in cui inserire il testo delle query, la soluzione e i tuoi commenti</w:t>
      </w:r>
    </w:p>
    <w:p>
      <w:pPr>
        <w:numPr>
          <w:ilvl w:val="0"/>
          <w:numId w:val="7"/>
        </w:numPr>
        <w:tabs>
          <w:tab w:val="left" w:pos="720" w:leader="none"/>
        </w:tabs>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Rinomina il file Cognome_Nome_Matricola.docx (sostituire Cognome, Nome e Matricola con i propri dati)</w:t>
      </w:r>
    </w:p>
    <w:p>
      <w:pPr>
        <w:numPr>
          <w:ilvl w:val="0"/>
          <w:numId w:val="7"/>
        </w:numPr>
        <w:tabs>
          <w:tab w:val="left" w:pos="720" w:leader="none"/>
        </w:tabs>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Caricare su MOODLE il file</w:t>
      </w:r>
    </w:p>
    <w:p>
      <w:pPr>
        <w:spacing w:before="240" w:after="240" w:line="279"/>
        <w:ind w:right="0" w:left="36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5">
    <w:abstractNumId w:val="6"/>
  </w:num>
  <w:num w:numId="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styles.xml" Id="docRId23"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numbering.xml" Id="docRId22"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