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14E8" w14:textId="3876BE82" w:rsidR="003A315F" w:rsidRDefault="003A315F">
      <w:proofErr w:type="spellStart"/>
      <w:r>
        <w:t>Gliederung</w:t>
      </w:r>
      <w:r w:rsidR="00684896">
        <w:t>s</w:t>
      </w:r>
      <w:proofErr w:type="spellEnd"/>
    </w:p>
    <w:p w14:paraId="2D72E59D" w14:textId="34B59C48" w:rsidR="003A315F" w:rsidRDefault="003A315F" w:rsidP="00A85CAF">
      <w:pPr>
        <w:pStyle w:val="Listenabsatz"/>
        <w:numPr>
          <w:ilvl w:val="0"/>
          <w:numId w:val="1"/>
        </w:numPr>
      </w:pPr>
      <w:r>
        <w:t>Einleitung</w:t>
      </w:r>
    </w:p>
    <w:p w14:paraId="4D2C78EC" w14:textId="4A1E51FB" w:rsidR="00A85CAF" w:rsidRDefault="00A85CAF" w:rsidP="00A85CAF">
      <w:pPr>
        <w:pStyle w:val="Listenabsatz"/>
        <w:numPr>
          <w:ilvl w:val="0"/>
          <w:numId w:val="1"/>
        </w:numPr>
      </w:pPr>
      <w:r>
        <w:t>Theorie</w:t>
      </w:r>
    </w:p>
    <w:p w14:paraId="1A8DE2D8" w14:textId="77777777" w:rsidR="00A85CAF" w:rsidRDefault="00A85CAF" w:rsidP="00A85CAF">
      <w:pPr>
        <w:pStyle w:val="Listenabsatz"/>
        <w:numPr>
          <w:ilvl w:val="1"/>
          <w:numId w:val="1"/>
        </w:numPr>
      </w:pPr>
      <w:r>
        <w:t>Vorstellung 77GHz FMCW Digital Radar</w:t>
      </w:r>
    </w:p>
    <w:p w14:paraId="0AE925C4" w14:textId="02B5C570" w:rsidR="00A85CAF" w:rsidRDefault="00A85CAF" w:rsidP="00A85CAF">
      <w:pPr>
        <w:pStyle w:val="Listenabsatz"/>
        <w:numPr>
          <w:ilvl w:val="2"/>
          <w:numId w:val="1"/>
        </w:numPr>
      </w:pPr>
      <w:r>
        <w:t>PLL</w:t>
      </w:r>
    </w:p>
    <w:p w14:paraId="3A7DAF2B" w14:textId="78567F7E" w:rsidR="00A85CAF" w:rsidRDefault="00A85CAF" w:rsidP="00A85CAF">
      <w:pPr>
        <w:pStyle w:val="Listenabsatz"/>
        <w:numPr>
          <w:ilvl w:val="3"/>
          <w:numId w:val="1"/>
        </w:numPr>
      </w:pPr>
      <w:r>
        <w:t>Allgemeines zur PLL (</w:t>
      </w:r>
      <w:r w:rsidRPr="00DE770E">
        <w:rPr>
          <w:color w:val="EE0000"/>
        </w:rPr>
        <w:t>Was ist das, wofür braucht man, welche Bausteine, Allgemeine Formeln und wichtige Kenngrößen (</w:t>
      </w:r>
      <w:proofErr w:type="spellStart"/>
      <w:r w:rsidRPr="00DE770E">
        <w:rPr>
          <w:color w:val="EE0000"/>
        </w:rPr>
        <w:t>Phasemargin</w:t>
      </w:r>
      <w:proofErr w:type="spellEnd"/>
      <w:proofErr w:type="gramStart"/>
      <w:r w:rsidRPr="00DE770E">
        <w:rPr>
          <w:color w:val="EE0000"/>
        </w:rPr>
        <w:t>, )</w:t>
      </w:r>
      <w:proofErr w:type="gramEnd"/>
      <w:r w:rsidRPr="00DE770E">
        <w:rPr>
          <w:color w:val="EE0000"/>
        </w:rPr>
        <w:t>)</w:t>
      </w:r>
    </w:p>
    <w:p w14:paraId="7DBB0581" w14:textId="55A803DF" w:rsidR="00A85CAF" w:rsidRDefault="00A85CAF" w:rsidP="00A85CAF">
      <w:pPr>
        <w:pStyle w:val="Listenabsatz"/>
        <w:numPr>
          <w:ilvl w:val="3"/>
          <w:numId w:val="1"/>
        </w:numPr>
      </w:pPr>
      <w:r>
        <w:t>Auslegung der PLL (</w:t>
      </w:r>
      <w:r w:rsidRPr="00DE770E">
        <w:rPr>
          <w:color w:val="EE0000"/>
        </w:rPr>
        <w:t xml:space="preserve">welche Bauteile und warum, </w:t>
      </w:r>
      <w:proofErr w:type="spellStart"/>
      <w:r w:rsidRPr="00DE770E">
        <w:rPr>
          <w:color w:val="EE0000"/>
        </w:rPr>
        <w:t>ADISimPll</w:t>
      </w:r>
      <w:proofErr w:type="spellEnd"/>
      <w:r>
        <w:t>)</w:t>
      </w:r>
    </w:p>
    <w:p w14:paraId="4B552B7F" w14:textId="53E61FB4" w:rsidR="00A85CAF" w:rsidRDefault="00A85CAF" w:rsidP="00A85CAF">
      <w:pPr>
        <w:pStyle w:val="Listenabsatz"/>
        <w:numPr>
          <w:ilvl w:val="4"/>
          <w:numId w:val="1"/>
        </w:numPr>
      </w:pPr>
      <w:r>
        <w:t>PLL ADF4169</w:t>
      </w:r>
      <w:r w:rsidR="00815C50">
        <w:t xml:space="preserve"> (</w:t>
      </w:r>
      <w:r w:rsidR="00815C50" w:rsidRPr="00DE770E">
        <w:rPr>
          <w:color w:val="EE0000"/>
        </w:rPr>
        <w:t>Vergleich Bauteile)</w:t>
      </w:r>
    </w:p>
    <w:p w14:paraId="1959EA96" w14:textId="309EB2CD" w:rsidR="00A85CAF" w:rsidRDefault="00A85CAF" w:rsidP="00A85CAF">
      <w:pPr>
        <w:pStyle w:val="Listenabsatz"/>
        <w:numPr>
          <w:ilvl w:val="4"/>
          <w:numId w:val="1"/>
        </w:numPr>
      </w:pPr>
      <w:r>
        <w:t>Loopfilter mit AD8065</w:t>
      </w:r>
      <w:r w:rsidR="00815C50">
        <w:t xml:space="preserve"> </w:t>
      </w:r>
      <w:r w:rsidR="00815C50" w:rsidRPr="00DE770E">
        <w:rPr>
          <w:color w:val="EE0000"/>
        </w:rPr>
        <w:t xml:space="preserve">(Vergleich OPVs und </w:t>
      </w:r>
      <w:proofErr w:type="spellStart"/>
      <w:r w:rsidR="00815C50" w:rsidRPr="00DE770E">
        <w:rPr>
          <w:color w:val="EE0000"/>
        </w:rPr>
        <w:t>ADISimPll</w:t>
      </w:r>
      <w:proofErr w:type="spellEnd"/>
      <w:r w:rsidR="00815C50" w:rsidRPr="00DE770E">
        <w:rPr>
          <w:color w:val="EE0000"/>
        </w:rPr>
        <w:t>)</w:t>
      </w:r>
    </w:p>
    <w:p w14:paraId="4CDC3860" w14:textId="641F9C8A" w:rsidR="00A85CAF" w:rsidRDefault="00A85CAF" w:rsidP="00A85CAF">
      <w:pPr>
        <w:pStyle w:val="Listenabsatz"/>
        <w:numPr>
          <w:ilvl w:val="4"/>
          <w:numId w:val="1"/>
        </w:numPr>
      </w:pPr>
      <w:r>
        <w:t>VCO HMC8364</w:t>
      </w:r>
      <w:r w:rsidR="00815C50">
        <w:t xml:space="preserve"> </w:t>
      </w:r>
      <w:r w:rsidR="00815C50">
        <w:t>(</w:t>
      </w:r>
      <w:r w:rsidR="00815C50" w:rsidRPr="00DE770E">
        <w:rPr>
          <w:color w:val="EE0000"/>
        </w:rPr>
        <w:t>Vergleich Bauteile)</w:t>
      </w:r>
    </w:p>
    <w:p w14:paraId="3A0A71E0" w14:textId="4CABCC79" w:rsidR="00A85CAF" w:rsidRDefault="00A85CAF" w:rsidP="00A85CAF">
      <w:pPr>
        <w:pStyle w:val="Listenabsatz"/>
        <w:numPr>
          <w:ilvl w:val="4"/>
          <w:numId w:val="1"/>
        </w:numPr>
      </w:pPr>
      <w:proofErr w:type="spellStart"/>
      <w:r>
        <w:t>Prescaler</w:t>
      </w:r>
      <w:proofErr w:type="spellEnd"/>
      <w:r>
        <w:t xml:space="preserve"> HMC862A</w:t>
      </w:r>
      <w:r w:rsidR="00815C50">
        <w:t xml:space="preserve"> </w:t>
      </w:r>
      <w:r w:rsidR="00815C50">
        <w:t>(</w:t>
      </w:r>
      <w:r w:rsidR="00815C50" w:rsidRPr="00DE770E">
        <w:rPr>
          <w:color w:val="EE0000"/>
        </w:rPr>
        <w:t>Vergleich Bauteile)</w:t>
      </w:r>
    </w:p>
    <w:p w14:paraId="619D1017" w14:textId="4A2A66EB" w:rsidR="00815C50" w:rsidRPr="00BA04D7" w:rsidRDefault="00815C50" w:rsidP="00A85CAF">
      <w:pPr>
        <w:pStyle w:val="Listenabsatz"/>
        <w:numPr>
          <w:ilvl w:val="4"/>
          <w:numId w:val="1"/>
        </w:numPr>
        <w:rPr>
          <w:lang w:val="en-US"/>
        </w:rPr>
      </w:pPr>
      <w:r w:rsidRPr="00BA04D7">
        <w:rPr>
          <w:lang w:val="en-US"/>
        </w:rPr>
        <w:t xml:space="preserve">20GHz LO-Signal Generation und Feedback </w:t>
      </w:r>
      <w:proofErr w:type="spellStart"/>
      <w:r w:rsidRPr="00BA04D7">
        <w:rPr>
          <w:lang w:val="en-US"/>
        </w:rPr>
        <w:t>mittels</w:t>
      </w:r>
      <w:proofErr w:type="spellEnd"/>
      <w:r w:rsidRPr="00BA04D7">
        <w:rPr>
          <w:lang w:val="en-US"/>
        </w:rPr>
        <w:t xml:space="preserve"> Wilkinson </w:t>
      </w:r>
      <w:proofErr w:type="spellStart"/>
      <w:r w:rsidRPr="00BA04D7">
        <w:rPr>
          <w:lang w:val="en-US"/>
        </w:rPr>
        <w:t>Powerdivider</w:t>
      </w:r>
      <w:proofErr w:type="spellEnd"/>
      <w:r w:rsidR="00BA04D7" w:rsidRPr="00BA04D7">
        <w:rPr>
          <w:lang w:val="en-US"/>
        </w:rPr>
        <w:t xml:space="preserve"> (</w:t>
      </w:r>
      <w:r w:rsidR="00BA04D7" w:rsidRPr="00DE770E">
        <w:rPr>
          <w:color w:val="EE0000"/>
          <w:lang w:val="en-US"/>
        </w:rPr>
        <w:t>Simulation in CST</w:t>
      </w:r>
      <w:r w:rsidR="00BA04D7" w:rsidRPr="00BA04D7">
        <w:rPr>
          <w:lang w:val="en-US"/>
        </w:rPr>
        <w:t>)</w:t>
      </w:r>
    </w:p>
    <w:p w14:paraId="15F9792F" w14:textId="1700E801" w:rsidR="00815C50" w:rsidRDefault="00815C50" w:rsidP="00815C50">
      <w:pPr>
        <w:pStyle w:val="Listenabsatz"/>
        <w:numPr>
          <w:ilvl w:val="3"/>
          <w:numId w:val="1"/>
        </w:numPr>
      </w:pPr>
      <w:r>
        <w:t>Pegelplan nur von PLL</w:t>
      </w:r>
    </w:p>
    <w:p w14:paraId="532BEE55" w14:textId="14B1076D" w:rsidR="00815C50" w:rsidRDefault="00815C50" w:rsidP="00815C50">
      <w:pPr>
        <w:pStyle w:val="Listenabsatz"/>
        <w:numPr>
          <w:ilvl w:val="2"/>
          <w:numId w:val="1"/>
        </w:numPr>
      </w:pPr>
      <w:r>
        <w:t xml:space="preserve">RX und </w:t>
      </w:r>
      <w:proofErr w:type="gramStart"/>
      <w:r>
        <w:t>TX Chips</w:t>
      </w:r>
      <w:proofErr w:type="gramEnd"/>
      <w:r>
        <w:t xml:space="preserve"> von RUB</w:t>
      </w:r>
    </w:p>
    <w:p w14:paraId="766FB779" w14:textId="121DE96B" w:rsidR="00815C50" w:rsidRDefault="00815C50" w:rsidP="00815C50">
      <w:pPr>
        <w:pStyle w:val="Listenabsatz"/>
        <w:numPr>
          <w:ilvl w:val="3"/>
          <w:numId w:val="1"/>
        </w:numPr>
      </w:pPr>
      <w:r>
        <w:t>Innerer Aufbau</w:t>
      </w:r>
    </w:p>
    <w:p w14:paraId="68188E59" w14:textId="6A331DBF" w:rsidR="00C7500F" w:rsidRDefault="00C7500F" w:rsidP="00815C50">
      <w:pPr>
        <w:pStyle w:val="Listenabsatz"/>
        <w:numPr>
          <w:ilvl w:val="3"/>
          <w:numId w:val="1"/>
        </w:numPr>
      </w:pPr>
      <w:r>
        <w:t xml:space="preserve">Datenblatt </w:t>
      </w:r>
      <w:proofErr w:type="spellStart"/>
      <w:r>
        <w:t>Specs</w:t>
      </w:r>
      <w:proofErr w:type="spellEnd"/>
    </w:p>
    <w:p w14:paraId="697F0C6B" w14:textId="672BB8B3" w:rsidR="00C7500F" w:rsidRDefault="00C7500F" w:rsidP="00815C50">
      <w:pPr>
        <w:pStyle w:val="Listenabsatz"/>
        <w:numPr>
          <w:ilvl w:val="3"/>
          <w:numId w:val="1"/>
        </w:numPr>
      </w:pPr>
      <w:proofErr w:type="spellStart"/>
      <w:r>
        <w:t>Wirebonding</w:t>
      </w:r>
      <w:proofErr w:type="spellEnd"/>
      <w:r>
        <w:t xml:space="preserve"> Theorie</w:t>
      </w:r>
    </w:p>
    <w:p w14:paraId="65E5E86F" w14:textId="6B7973B9" w:rsidR="00815C50" w:rsidRDefault="00815C50" w:rsidP="00815C50">
      <w:pPr>
        <w:pStyle w:val="Listenabsatz"/>
        <w:numPr>
          <w:ilvl w:val="2"/>
          <w:numId w:val="1"/>
        </w:numPr>
      </w:pPr>
      <w:proofErr w:type="spellStart"/>
      <w:r>
        <w:t>Powersupply</w:t>
      </w:r>
      <w:proofErr w:type="spellEnd"/>
    </w:p>
    <w:p w14:paraId="4EDD56A1" w14:textId="0FAE9D4E" w:rsidR="00C7500F" w:rsidRDefault="00C7500F" w:rsidP="00815C50">
      <w:pPr>
        <w:pStyle w:val="Listenabsatz"/>
        <w:numPr>
          <w:ilvl w:val="2"/>
          <w:numId w:val="1"/>
        </w:numPr>
      </w:pPr>
      <w:r>
        <w:t>MCU mit Code</w:t>
      </w:r>
    </w:p>
    <w:p w14:paraId="70F58DB9" w14:textId="7490B9F6" w:rsidR="00815C50" w:rsidRDefault="00815C50" w:rsidP="00815C50">
      <w:pPr>
        <w:pStyle w:val="Listenabsatz"/>
        <w:numPr>
          <w:ilvl w:val="0"/>
          <w:numId w:val="1"/>
        </w:numPr>
      </w:pPr>
      <w:r>
        <w:t>Platinen Layout</w:t>
      </w:r>
    </w:p>
    <w:p w14:paraId="49161345" w14:textId="6F625D19" w:rsidR="00815C50" w:rsidRDefault="00815C50" w:rsidP="00815C50">
      <w:pPr>
        <w:pStyle w:val="Listenabsatz"/>
        <w:numPr>
          <w:ilvl w:val="1"/>
          <w:numId w:val="1"/>
        </w:numPr>
      </w:pPr>
      <w:proofErr w:type="spellStart"/>
      <w:r>
        <w:t>Layerstack</w:t>
      </w:r>
      <w:proofErr w:type="spellEnd"/>
      <w:r>
        <w:t xml:space="preserve"> (Warum unter Signal Plane, </w:t>
      </w:r>
      <w:proofErr w:type="gramStart"/>
      <w:r>
        <w:t>GND Plane</w:t>
      </w:r>
      <w:proofErr w:type="gramEnd"/>
      <w:r>
        <w:t xml:space="preserve"> sein muss </w:t>
      </w:r>
      <w:proofErr w:type="spellStart"/>
      <w:r>
        <w:t>usw</w:t>
      </w:r>
      <w:proofErr w:type="spellEnd"/>
      <w:r>
        <w:t>)</w:t>
      </w:r>
    </w:p>
    <w:p w14:paraId="3F6748BA" w14:textId="7F456A3D" w:rsidR="00815C50" w:rsidRDefault="00815C50" w:rsidP="00815C50">
      <w:pPr>
        <w:pStyle w:val="Listenabsatz"/>
        <w:numPr>
          <w:ilvl w:val="1"/>
          <w:numId w:val="1"/>
        </w:numPr>
      </w:pPr>
      <w:r>
        <w:t xml:space="preserve">Wichtige </w:t>
      </w:r>
      <w:proofErr w:type="gramStart"/>
      <w:r>
        <w:t>HF Design</w:t>
      </w:r>
      <w:proofErr w:type="gramEnd"/>
      <w:r>
        <w:t xml:space="preserve"> </w:t>
      </w:r>
      <w:proofErr w:type="gramStart"/>
      <w:r>
        <w:t xml:space="preserve">Rules  </w:t>
      </w:r>
      <w:r w:rsidRPr="00DE770E">
        <w:rPr>
          <w:color w:val="EE0000"/>
        </w:rPr>
        <w:t>(</w:t>
      </w:r>
      <w:proofErr w:type="gramEnd"/>
      <w:r w:rsidRPr="00DE770E">
        <w:rPr>
          <w:color w:val="EE0000"/>
        </w:rPr>
        <w:t>50Ohm SE, CPWG, Differentiell, Symmetrie,</w:t>
      </w:r>
      <w:r w:rsidR="00DE770E">
        <w:rPr>
          <w:color w:val="EE0000"/>
        </w:rPr>
        <w:t xml:space="preserve"> </w:t>
      </w:r>
      <w:r>
        <w:t xml:space="preserve">gleichlange Traces, warum </w:t>
      </w:r>
      <w:proofErr w:type="spellStart"/>
      <w:r>
        <w:t>Balun</w:t>
      </w:r>
      <w:proofErr w:type="spellEnd"/>
      <w:r>
        <w:t xml:space="preserve"> nah am RX und </w:t>
      </w:r>
      <w:proofErr w:type="spellStart"/>
      <w:r>
        <w:t>Tx</w:t>
      </w:r>
      <w:proofErr w:type="spellEnd"/>
      <w:r>
        <w:t xml:space="preserve"> Chip sein muss)</w:t>
      </w:r>
    </w:p>
    <w:p w14:paraId="23CE318E" w14:textId="2D34D30E" w:rsidR="00BA04D7" w:rsidRPr="00BA04D7" w:rsidRDefault="00BA04D7" w:rsidP="00815C50">
      <w:pPr>
        <w:pStyle w:val="Listenabsatz"/>
        <w:numPr>
          <w:ilvl w:val="1"/>
          <w:numId w:val="1"/>
        </w:numPr>
        <w:rPr>
          <w:lang w:val="en-US"/>
        </w:rPr>
      </w:pPr>
      <w:r w:rsidRPr="00BA04D7">
        <w:rPr>
          <w:lang w:val="en-US"/>
        </w:rPr>
        <w:t xml:space="preserve">SMA Connector und GSG </w:t>
      </w:r>
      <w:r>
        <w:rPr>
          <w:lang w:val="en-US"/>
        </w:rPr>
        <w:t>Pads</w:t>
      </w:r>
    </w:p>
    <w:p w14:paraId="6B9DD105" w14:textId="070FC827" w:rsidR="00C7500F" w:rsidRDefault="00C7500F" w:rsidP="00C7500F">
      <w:pPr>
        <w:pStyle w:val="Listenabsatz"/>
        <w:numPr>
          <w:ilvl w:val="0"/>
          <w:numId w:val="1"/>
        </w:numPr>
      </w:pPr>
      <w:r>
        <w:t>Inbetriebnahme der Platine</w:t>
      </w:r>
    </w:p>
    <w:p w14:paraId="44D6C1FA" w14:textId="4C62AFD0" w:rsidR="00C7500F" w:rsidRDefault="00C7500F" w:rsidP="00C7500F">
      <w:pPr>
        <w:pStyle w:val="Listenabsatz"/>
        <w:numPr>
          <w:ilvl w:val="1"/>
          <w:numId w:val="1"/>
        </w:numPr>
      </w:pPr>
      <w:r>
        <w:t xml:space="preserve">Bestellung der Platine </w:t>
      </w:r>
      <w:r w:rsidR="00DE770E">
        <w:t xml:space="preserve">und Bauteile </w:t>
      </w:r>
      <w:r w:rsidR="00DE770E" w:rsidRPr="00DE770E">
        <w:rPr>
          <w:color w:val="EE0000"/>
        </w:rPr>
        <w:t>(</w:t>
      </w:r>
      <w:proofErr w:type="spellStart"/>
      <w:r w:rsidRPr="00DE770E">
        <w:rPr>
          <w:color w:val="EE0000"/>
        </w:rPr>
        <w:t>Eurocircuits</w:t>
      </w:r>
      <w:proofErr w:type="spellEnd"/>
      <w:r w:rsidRPr="00DE770E">
        <w:rPr>
          <w:color w:val="EE0000"/>
        </w:rPr>
        <w:t xml:space="preserve"> und </w:t>
      </w:r>
      <w:r w:rsidR="00DE770E" w:rsidRPr="00DE770E">
        <w:rPr>
          <w:color w:val="EE0000"/>
        </w:rPr>
        <w:t xml:space="preserve">Mouser) </w:t>
      </w:r>
    </w:p>
    <w:p w14:paraId="0EFC5474" w14:textId="33DEBD2E" w:rsidR="00C7500F" w:rsidRDefault="00C7500F" w:rsidP="00C7500F">
      <w:pPr>
        <w:pStyle w:val="Listenabsatz"/>
        <w:numPr>
          <w:ilvl w:val="1"/>
          <w:numId w:val="1"/>
        </w:numPr>
      </w:pPr>
      <w:r>
        <w:t xml:space="preserve">Bestückung </w:t>
      </w:r>
      <w:r w:rsidR="00DE770E">
        <w:t>und Lötvorgang (</w:t>
      </w:r>
      <w:r>
        <w:t xml:space="preserve">mit Pick and Place Maschine und </w:t>
      </w:r>
      <w:proofErr w:type="spellStart"/>
      <w:r>
        <w:t>Reflowofen</w:t>
      </w:r>
      <w:proofErr w:type="spellEnd"/>
      <w:r w:rsidR="00DE770E">
        <w:t>)</w:t>
      </w:r>
    </w:p>
    <w:p w14:paraId="59CD84E9" w14:textId="5AAACB8F" w:rsidR="00C7500F" w:rsidRDefault="00C7500F" w:rsidP="00C7500F">
      <w:pPr>
        <w:pStyle w:val="Listenabsatz"/>
        <w:numPr>
          <w:ilvl w:val="1"/>
          <w:numId w:val="1"/>
        </w:numPr>
      </w:pPr>
      <w:r>
        <w:t xml:space="preserve">Wire Bonding des RX und </w:t>
      </w:r>
      <w:proofErr w:type="gramStart"/>
      <w:r>
        <w:t>TX Chips</w:t>
      </w:r>
      <w:proofErr w:type="gramEnd"/>
    </w:p>
    <w:p w14:paraId="4E7F72BF" w14:textId="41A3D336" w:rsidR="00C7500F" w:rsidRDefault="00BA04D7" w:rsidP="00C7500F">
      <w:pPr>
        <w:pStyle w:val="Listenabsatz"/>
        <w:numPr>
          <w:ilvl w:val="1"/>
          <w:numId w:val="1"/>
        </w:numPr>
      </w:pPr>
      <w:proofErr w:type="spellStart"/>
      <w:r>
        <w:t>Flashen</w:t>
      </w:r>
      <w:proofErr w:type="spellEnd"/>
      <w:r>
        <w:t xml:space="preserve"> der MCU</w:t>
      </w:r>
    </w:p>
    <w:p w14:paraId="438BEB0D" w14:textId="166DF7E9" w:rsidR="00BA04D7" w:rsidRDefault="00BA04D7" w:rsidP="00BA04D7">
      <w:pPr>
        <w:pStyle w:val="Listenabsatz"/>
        <w:numPr>
          <w:ilvl w:val="0"/>
          <w:numId w:val="1"/>
        </w:numPr>
      </w:pPr>
      <w:r>
        <w:t xml:space="preserve">Messung der Platine </w:t>
      </w:r>
    </w:p>
    <w:p w14:paraId="056D1173" w14:textId="4F5604E6" w:rsidR="00070812" w:rsidRDefault="00070812" w:rsidP="00BA04D7">
      <w:pPr>
        <w:pStyle w:val="Listenabsatz"/>
        <w:numPr>
          <w:ilvl w:val="0"/>
          <w:numId w:val="1"/>
        </w:numPr>
      </w:pPr>
      <w:r>
        <w:t>Fazit</w:t>
      </w:r>
    </w:p>
    <w:sectPr w:rsidR="000708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2CA0"/>
    <w:multiLevelType w:val="hybridMultilevel"/>
    <w:tmpl w:val="4A5885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04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37"/>
    <w:rsid w:val="00070812"/>
    <w:rsid w:val="001C4C39"/>
    <w:rsid w:val="002E60C0"/>
    <w:rsid w:val="003A315F"/>
    <w:rsid w:val="00684896"/>
    <w:rsid w:val="00737C37"/>
    <w:rsid w:val="00815C50"/>
    <w:rsid w:val="0086408A"/>
    <w:rsid w:val="00A83983"/>
    <w:rsid w:val="00A85CAF"/>
    <w:rsid w:val="00BA04D7"/>
    <w:rsid w:val="00C702C2"/>
    <w:rsid w:val="00C7500F"/>
    <w:rsid w:val="00DE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9C41F"/>
  <w15:chartTrackingRefBased/>
  <w15:docId w15:val="{5BDFF904-A87F-404D-AE37-CFEE91BC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7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7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7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7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7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7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7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7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7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7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7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7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7C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7C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7C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7C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7C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7C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7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7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7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7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7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7C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7C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7C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7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7C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7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Reichel, Franz</dc:creator>
  <cp:keywords/>
  <dc:description/>
  <cp:lastModifiedBy>Reichel, Franz</cp:lastModifiedBy>
  <cp:revision>7</cp:revision>
  <dcterms:created xsi:type="dcterms:W3CDTF">2025-09-17T15:08:00Z</dcterms:created>
  <dcterms:modified xsi:type="dcterms:W3CDTF">2026-03-20T13:27:00Z</dcterms:modified>
</cp:coreProperties>
</file>