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720E641E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52109FB2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</w:t>
      </w:r>
      <w:r w:rsidR="0038363B">
        <w:t>,</w:t>
      </w:r>
      <w:r w:rsidR="008F4528">
        <w:t>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</w:t>
      </w:r>
      <w:r w:rsidR="0038363B">
        <w:t>,</w:t>
      </w:r>
      <w:r w:rsidR="004509A5">
        <w:t>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</w:t>
      </w:r>
      <w:r w:rsidR="00B9469E">
        <w:t>a</w:t>
      </w:r>
      <w:r w:rsidR="00553AFF">
        <w:t xml:space="preserve"> internet através do dispositivo.</w:t>
      </w:r>
    </w:p>
    <w:p w14:paraId="66E4EEB6" w14:textId="77777777" w:rsidR="00B878EF" w:rsidRDefault="00B878EF" w:rsidP="006506E1">
      <w:pPr>
        <w:spacing w:line="360" w:lineRule="auto"/>
        <w:ind w:firstLine="360"/>
      </w:pPr>
      <w:r w:rsidRPr="00B878EF">
        <w:t xml:space="preserve">No mesmo ano, a quantidade de empresas do setor de telecomunicações foi alavancada em 13%, com relação ao ano pregresso, contabilizando 11.043 companhias (IBGE, 2019a). Esse crescimento naturalmente favorece a competitividade no setor, e nesse cenário, para Ferreira (2012) é fundamental que as companhias fidelizem seus clientes, a fim de se manterem competitivas, e minimizarem o </w:t>
      </w:r>
      <w:proofErr w:type="spellStart"/>
      <w:r w:rsidRPr="00E511B6">
        <w:rPr>
          <w:i/>
          <w:iCs/>
        </w:rPr>
        <w:t>churn</w:t>
      </w:r>
      <w:proofErr w:type="spellEnd"/>
      <w:r w:rsidRPr="00B878EF">
        <w:t xml:space="preserve">, evento que, de acordo com </w:t>
      </w:r>
      <w:proofErr w:type="spellStart"/>
      <w:r w:rsidRPr="00B878EF">
        <w:t>Glady</w:t>
      </w:r>
      <w:proofErr w:type="spellEnd"/>
      <w:r w:rsidRPr="00B878EF">
        <w:t xml:space="preserve"> e colaboradores (2009), é caracterizado pela perda de clientes para a concorrência.</w:t>
      </w:r>
    </w:p>
    <w:p w14:paraId="4535B5D8" w14:textId="0DAAA768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0E2FF0B4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38363B">
        <w:rPr>
          <w:color w:val="000000"/>
        </w:rPr>
        <w:t>,</w:t>
      </w:r>
      <w:r w:rsidR="00E35F63">
        <w:rPr>
          <w:color w:val="000000"/>
        </w:rPr>
        <w:t>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6031F4B1" w14:textId="761AB1C6" w:rsidR="00960DA1" w:rsidRDefault="00564445" w:rsidP="00D2671E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</w:t>
      </w:r>
      <w:r w:rsidR="00960DA1">
        <w:rPr>
          <w:color w:val="000000"/>
        </w:rPr>
        <w:t xml:space="preserve">s variáveis originais foram renomeadas, </w:t>
      </w:r>
      <w:r>
        <w:rPr>
          <w:color w:val="000000"/>
        </w:rPr>
        <w:t xml:space="preserve">com o objetivo de facilitar a manipulação dos dados, </w:t>
      </w:r>
      <w:r w:rsidR="00960DA1">
        <w:rPr>
          <w:color w:val="000000"/>
        </w:rPr>
        <w:t>de modo que os espaços em branco foram substituídos pelo caractere “_”</w:t>
      </w:r>
      <w:r w:rsidR="00176F99">
        <w:rPr>
          <w:color w:val="000000"/>
        </w:rPr>
        <w:t>;</w:t>
      </w:r>
      <w:r w:rsidR="00582B11">
        <w:rPr>
          <w:color w:val="000000"/>
        </w:rPr>
        <w:t xml:space="preserve"> </w:t>
      </w:r>
      <w:r w:rsidR="00176F99">
        <w:rPr>
          <w:color w:val="000000"/>
        </w:rPr>
        <w:t xml:space="preserve">as letras </w:t>
      </w:r>
      <w:r w:rsidR="00176F99">
        <w:rPr>
          <w:color w:val="000000"/>
        </w:rPr>
        <w:lastRenderedPageBreak/>
        <w:t xml:space="preserve">maiúsculas </w:t>
      </w:r>
      <w:r w:rsidR="00E014AF">
        <w:rPr>
          <w:color w:val="000000"/>
        </w:rPr>
        <w:t>deram lugar</w:t>
      </w:r>
      <w:r w:rsidR="00176F99">
        <w:rPr>
          <w:color w:val="000000"/>
        </w:rPr>
        <w:t xml:space="preserve"> </w:t>
      </w:r>
      <w:r w:rsidR="00E014AF">
        <w:rPr>
          <w:color w:val="000000"/>
        </w:rPr>
        <w:t xml:space="preserve">a </w:t>
      </w:r>
      <w:r w:rsidR="00582B11">
        <w:rPr>
          <w:color w:val="000000"/>
        </w:rPr>
        <w:t xml:space="preserve">letras </w:t>
      </w:r>
      <w:r w:rsidR="00176F99">
        <w:rPr>
          <w:color w:val="000000"/>
        </w:rPr>
        <w:t xml:space="preserve">minúsculas; </w:t>
      </w:r>
      <w:r w:rsidR="00960DA1">
        <w:rPr>
          <w:color w:val="000000"/>
        </w:rPr>
        <w:t xml:space="preserve">e as variáveis </w:t>
      </w:r>
      <w:r w:rsidR="00494909">
        <w:rPr>
          <w:color w:val="000000"/>
        </w:rPr>
        <w:t xml:space="preserve">qualitativas </w:t>
      </w:r>
      <w:r w:rsidR="00960DA1">
        <w:rPr>
          <w:color w:val="000000"/>
        </w:rPr>
        <w:t>binárias tiveram o prefixo “</w:t>
      </w:r>
      <w:proofErr w:type="spellStart"/>
      <w:r w:rsidR="00960DA1">
        <w:rPr>
          <w:color w:val="000000"/>
        </w:rPr>
        <w:t>flg</w:t>
      </w:r>
      <w:proofErr w:type="spellEnd"/>
      <w:r w:rsidR="00960DA1">
        <w:rPr>
          <w:color w:val="000000"/>
        </w:rPr>
        <w:t xml:space="preserve">_” acrescido </w:t>
      </w:r>
      <w:r>
        <w:rPr>
          <w:color w:val="000000"/>
        </w:rPr>
        <w:t>a</w:t>
      </w:r>
      <w:r w:rsidR="00960DA1">
        <w:rPr>
          <w:color w:val="000000"/>
        </w:rPr>
        <w:t>os seus nomes.</w:t>
      </w:r>
      <w:r w:rsidR="00085867">
        <w:rPr>
          <w:color w:val="000000"/>
        </w:rPr>
        <w:t xml:space="preserve"> </w:t>
      </w:r>
      <w:r w:rsidR="00EE4107">
        <w:rPr>
          <w:color w:val="000000"/>
        </w:rPr>
        <w:t>Seguindo estes critérios</w:t>
      </w:r>
      <w:r w:rsidR="00085867">
        <w:rPr>
          <w:color w:val="000000"/>
        </w:rPr>
        <w:t>, a</w:t>
      </w:r>
      <w:r w:rsidR="00807E91">
        <w:rPr>
          <w:color w:val="000000"/>
        </w:rPr>
        <w:t>s</w:t>
      </w:r>
      <w:r w:rsidR="00085867">
        <w:rPr>
          <w:color w:val="000000"/>
        </w:rPr>
        <w:t xml:space="preserve"> variáve</w:t>
      </w:r>
      <w:r w:rsidR="00807E91">
        <w:rPr>
          <w:color w:val="000000"/>
        </w:rPr>
        <w:t xml:space="preserve">is </w:t>
      </w:r>
      <w:r w:rsidR="00176F99">
        <w:rPr>
          <w:color w:val="000000"/>
        </w:rPr>
        <w:t xml:space="preserve">inicialmente identificadas por </w:t>
      </w:r>
      <w:r w:rsidR="00807E91" w:rsidRPr="00D3331B">
        <w:rPr>
          <w:i/>
          <w:iCs/>
          <w:color w:val="000000"/>
        </w:rPr>
        <w:t>“</w:t>
      </w:r>
      <w:proofErr w:type="spellStart"/>
      <w:r w:rsidR="00807E91" w:rsidRPr="00D3331B">
        <w:rPr>
          <w:i/>
          <w:iCs/>
          <w:color w:val="000000"/>
        </w:rPr>
        <w:t>Number</w:t>
      </w:r>
      <w:proofErr w:type="spellEnd"/>
      <w:r w:rsidR="00807E91" w:rsidRPr="00D3331B">
        <w:rPr>
          <w:i/>
          <w:iCs/>
          <w:color w:val="000000"/>
        </w:rPr>
        <w:t xml:space="preserve"> </w:t>
      </w:r>
      <w:proofErr w:type="spellStart"/>
      <w:r w:rsidR="00807E91" w:rsidRPr="00D3331B">
        <w:rPr>
          <w:i/>
          <w:iCs/>
          <w:color w:val="000000"/>
        </w:rPr>
        <w:t>of</w:t>
      </w:r>
      <w:proofErr w:type="spellEnd"/>
      <w:r w:rsidR="00807E91" w:rsidRPr="00D3331B">
        <w:rPr>
          <w:i/>
          <w:iCs/>
          <w:color w:val="000000"/>
        </w:rPr>
        <w:t xml:space="preserve"> </w:t>
      </w:r>
      <w:proofErr w:type="spellStart"/>
      <w:r w:rsidR="00807E91" w:rsidRPr="00D3331B">
        <w:rPr>
          <w:i/>
          <w:iCs/>
          <w:color w:val="000000"/>
        </w:rPr>
        <w:t>Referrals</w:t>
      </w:r>
      <w:proofErr w:type="spellEnd"/>
      <w:r w:rsidR="00807E91" w:rsidRPr="00D3331B">
        <w:rPr>
          <w:i/>
          <w:iCs/>
          <w:color w:val="000000"/>
        </w:rPr>
        <w:t>”</w:t>
      </w:r>
      <w:r w:rsidR="00807E91">
        <w:rPr>
          <w:color w:val="000000"/>
        </w:rPr>
        <w:t xml:space="preserve"> e </w:t>
      </w:r>
      <w:r w:rsidR="00085867" w:rsidRPr="00D3331B">
        <w:rPr>
          <w:i/>
          <w:iCs/>
          <w:color w:val="000000"/>
        </w:rPr>
        <w:t>“</w:t>
      </w:r>
      <w:proofErr w:type="spellStart"/>
      <w:r w:rsidR="00085867" w:rsidRPr="00D3331B">
        <w:rPr>
          <w:i/>
          <w:iCs/>
          <w:color w:val="000000"/>
        </w:rPr>
        <w:t>Unlimited</w:t>
      </w:r>
      <w:proofErr w:type="spellEnd"/>
      <w:r w:rsidR="00085867" w:rsidRPr="00D3331B">
        <w:rPr>
          <w:i/>
          <w:iCs/>
          <w:color w:val="000000"/>
        </w:rPr>
        <w:t xml:space="preserve"> Data</w:t>
      </w:r>
      <w:r w:rsidR="00176F99" w:rsidRPr="00D3331B">
        <w:rPr>
          <w:i/>
          <w:iCs/>
          <w:color w:val="000000"/>
        </w:rPr>
        <w:t>”</w:t>
      </w:r>
      <w:r w:rsidR="00807E91">
        <w:rPr>
          <w:color w:val="000000"/>
        </w:rPr>
        <w:t>, foram renomeadas p</w:t>
      </w:r>
      <w:r w:rsidR="00085867">
        <w:rPr>
          <w:color w:val="000000"/>
        </w:rPr>
        <w:t xml:space="preserve">ara </w:t>
      </w:r>
      <w:r w:rsidR="00807E91" w:rsidRPr="00D3331B">
        <w:rPr>
          <w:i/>
          <w:iCs/>
          <w:color w:val="000000"/>
        </w:rPr>
        <w:t>“</w:t>
      </w:r>
      <w:proofErr w:type="spellStart"/>
      <w:r w:rsidR="00176F99" w:rsidRPr="00D3331B">
        <w:rPr>
          <w:i/>
          <w:iCs/>
          <w:color w:val="000000"/>
        </w:rPr>
        <w:t>number_of_referrals</w:t>
      </w:r>
      <w:proofErr w:type="spellEnd"/>
      <w:r w:rsidR="00807E91" w:rsidRPr="00D3331B">
        <w:rPr>
          <w:i/>
          <w:iCs/>
          <w:color w:val="000000"/>
        </w:rPr>
        <w:t>”</w:t>
      </w:r>
      <w:r w:rsidR="00807E91">
        <w:rPr>
          <w:color w:val="000000"/>
        </w:rPr>
        <w:t xml:space="preserve"> e </w:t>
      </w:r>
      <w:r w:rsidR="00085867" w:rsidRPr="00B51DF8">
        <w:rPr>
          <w:i/>
          <w:iCs/>
          <w:color w:val="000000"/>
        </w:rPr>
        <w:t>“</w:t>
      </w:r>
      <w:proofErr w:type="spellStart"/>
      <w:r w:rsidR="00085867" w:rsidRPr="00B51DF8">
        <w:rPr>
          <w:i/>
          <w:iCs/>
          <w:color w:val="000000"/>
        </w:rPr>
        <w:t>flg_unlimited_data</w:t>
      </w:r>
      <w:proofErr w:type="spellEnd"/>
      <w:r w:rsidR="00085867" w:rsidRPr="00B51DF8">
        <w:rPr>
          <w:i/>
          <w:iCs/>
          <w:color w:val="000000"/>
        </w:rPr>
        <w:t>”</w:t>
      </w:r>
      <w:r w:rsidR="00807E91">
        <w:rPr>
          <w:color w:val="000000"/>
        </w:rPr>
        <w:t>, respectivamente</w:t>
      </w:r>
      <w:r w:rsidR="00C81B82">
        <w:rPr>
          <w:color w:val="000000"/>
        </w:rPr>
        <w:t>.</w:t>
      </w:r>
      <w:r w:rsidR="006900D7">
        <w:rPr>
          <w:color w:val="000000"/>
        </w:rPr>
        <w:t xml:space="preserve"> Deliberou-se também por adaptar o conteúdo das variáveis binárias, originalmente constituídas pelos valores “Yes”, em casos de ocorrência do evento, e “No” em casos de não ocorrência do evento, para “1” e “0”, respectivamente.</w:t>
      </w:r>
    </w:p>
    <w:p w14:paraId="74B10AA1" w14:textId="06AC6046" w:rsidR="00186762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  <w:r w:rsidR="004F7B94">
        <w:rPr>
          <w:color w:val="000000"/>
        </w:rPr>
        <w:t xml:space="preserve"> </w:t>
      </w:r>
      <w:r w:rsidR="002405E1" w:rsidRPr="00523E43">
        <w:rPr>
          <w:color w:val="000000"/>
        </w:rPr>
        <w:t xml:space="preserve">Neste trabalho, </w:t>
      </w:r>
      <w:r w:rsidR="00FA57C1" w:rsidRPr="00523E43">
        <w:rPr>
          <w:color w:val="000000"/>
        </w:rPr>
        <w:t>aplicou-se a</w:t>
      </w:r>
      <w:r w:rsidR="002405E1" w:rsidRPr="00523E43">
        <w:rPr>
          <w:color w:val="000000"/>
        </w:rPr>
        <w:t xml:space="preserve"> metodologia</w:t>
      </w:r>
      <w:r w:rsidR="00FA57C1" w:rsidRPr="00523E43">
        <w:rPr>
          <w:color w:val="000000"/>
        </w:rPr>
        <w:t xml:space="preserve"> </w:t>
      </w:r>
      <w:r w:rsidR="00523E43" w:rsidRPr="00523E43">
        <w:rPr>
          <w:color w:val="000000"/>
        </w:rPr>
        <w:t xml:space="preserve">quantitativa </w:t>
      </w:r>
      <w:r w:rsidR="00246236">
        <w:rPr>
          <w:color w:val="000000"/>
        </w:rPr>
        <w:t>aplicada</w:t>
      </w:r>
      <w:r w:rsidR="00246236" w:rsidRPr="00523E43">
        <w:rPr>
          <w:color w:val="000000"/>
        </w:rPr>
        <w:t xml:space="preserve"> </w:t>
      </w:r>
      <w:r w:rsidR="00FA57C1" w:rsidRPr="00523E43">
        <w:rPr>
          <w:color w:val="000000"/>
        </w:rPr>
        <w:t>descritiva</w:t>
      </w:r>
      <w:r w:rsidR="00523E43">
        <w:rPr>
          <w:color w:val="000000"/>
        </w:rPr>
        <w:t>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4A43AB6B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3" w:name="_Hlk104244083"/>
      <w:bookmarkStart w:id="14" w:name="_Ref104244115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3"/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9219" w:type="dxa"/>
        <w:tblLook w:val="06A0" w:firstRow="1" w:lastRow="0" w:firstColumn="1" w:lastColumn="0" w:noHBand="1" w:noVBand="1"/>
      </w:tblPr>
      <w:tblGrid>
        <w:gridCol w:w="3849"/>
        <w:gridCol w:w="5370"/>
      </w:tblGrid>
      <w:tr w:rsidR="00D33E6A" w:rsidRPr="00140932" w14:paraId="031B54A2" w14:textId="77777777" w:rsidTr="0041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4105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41059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4105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4D308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4D308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</w:tbl>
    <w:p w14:paraId="2C02BDFD" w14:textId="421963ED" w:rsidR="002A51BD" w:rsidRDefault="002A51BD" w:rsidP="00896736">
      <w:pPr>
        <w:spacing w:line="240" w:lineRule="auto"/>
        <w:rPr>
          <w:color w:val="000000"/>
          <w:lang w:val="en-US"/>
        </w:rPr>
      </w:pPr>
    </w:p>
    <w:p w14:paraId="631B58D5" w14:textId="53733132" w:rsidR="004C4D9A" w:rsidRPr="00DE14C3" w:rsidRDefault="004C4D9A" w:rsidP="00DE14C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noProof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932FB3">
        <w:rPr>
          <w:i w:val="0"/>
          <w:iCs w:val="0"/>
          <w:color w:val="auto"/>
          <w:sz w:val="22"/>
          <w:szCs w:val="22"/>
        </w:rPr>
        <w:t xml:space="preserve">Variáveis do </w:t>
      </w:r>
      <w:proofErr w:type="spellStart"/>
      <w:r w:rsidRPr="00932FB3">
        <w:rPr>
          <w:color w:val="auto"/>
          <w:sz w:val="22"/>
          <w:szCs w:val="22"/>
        </w:rPr>
        <w:t>dataset</w:t>
      </w:r>
      <w:proofErr w:type="spellEnd"/>
      <w:r w:rsidRPr="00932FB3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>
        <w:rPr>
          <w:i w:val="0"/>
          <w:iCs w:val="0"/>
          <w:color w:val="auto"/>
          <w:sz w:val="22"/>
          <w:szCs w:val="22"/>
        </w:rPr>
        <w:t xml:space="preserve"> (conclusão)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101"/>
      </w:tblGrid>
      <w:tr w:rsidR="00A10B13" w:rsidRPr="00A10B13" w14:paraId="74FC915C" w14:textId="77777777" w:rsidTr="00A10B13">
        <w:trPr>
          <w:trHeight w:val="158"/>
        </w:trPr>
        <w:tc>
          <w:tcPr>
            <w:tcW w:w="2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385F1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Variável</w:t>
            </w:r>
          </w:p>
        </w:tc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62600" w14:textId="77777777" w:rsidR="00A10B13" w:rsidRPr="00A10B13" w:rsidRDefault="00A10B13" w:rsidP="00461F62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</w:tr>
      <w:tr w:rsidR="00A10B13" w:rsidRPr="00A10B13" w14:paraId="0F093DB7" w14:textId="77777777" w:rsidTr="00A10B13">
        <w:trPr>
          <w:trHeight w:val="616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15B94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flg_device_protection_plan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2F8A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A10B13" w:rsidRPr="00A10B13" w14:paraId="38819CA5" w14:textId="77777777" w:rsidTr="00A10B13">
        <w:trPr>
          <w:trHeight w:val="616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1474E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flg_premium_tech_support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97386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A10B13" w:rsidRPr="00A10B13" w14:paraId="582CABE1" w14:textId="77777777" w:rsidTr="00A10B13">
        <w:trPr>
          <w:trHeight w:val="463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32BEC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flg_streaming_tv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8EF99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utiliza a internet para assistir programas de televisão de um fornecedor externo</w:t>
            </w:r>
          </w:p>
        </w:tc>
      </w:tr>
      <w:tr w:rsidR="00A10B13" w:rsidRPr="00A10B13" w14:paraId="3F299EF4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AB4C6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flg_streaming_movies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5E83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utiliza a internet para assistir filmes de um fornecedor externo</w:t>
            </w:r>
          </w:p>
        </w:tc>
      </w:tr>
      <w:tr w:rsidR="00A10B13" w:rsidRPr="00A10B13" w14:paraId="55A4C0C8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3D9D9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flg_streaming_music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03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utiliza a internet para escutar música de um fornecedor externo</w:t>
            </w:r>
          </w:p>
        </w:tc>
      </w:tr>
      <w:tr w:rsidR="00A10B13" w:rsidRPr="00A10B13" w14:paraId="5A46F62E" w14:textId="77777777" w:rsidTr="00A10B13">
        <w:trPr>
          <w:trHeight w:val="463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48F5A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flg_unlimited_data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C293D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pagou uma taxa mensal adicional, para ter downloads/uploads ilimitados</w:t>
            </w:r>
          </w:p>
        </w:tc>
      </w:tr>
      <w:tr w:rsidR="00A10B13" w:rsidRPr="00A10B13" w14:paraId="4E7E488C" w14:textId="77777777" w:rsidTr="00A10B13">
        <w:trPr>
          <w:trHeight w:val="158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27A3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contract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08BC1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Tipo de contrato atual do cliente</w:t>
            </w:r>
          </w:p>
        </w:tc>
      </w:tr>
      <w:tr w:rsidR="00A10B13" w:rsidRPr="00A10B13" w14:paraId="67EE3E19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2101A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flg_paperless_billing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0AF35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o cliente optou por cobrança sem papel</w:t>
            </w:r>
          </w:p>
        </w:tc>
      </w:tr>
      <w:tr w:rsidR="00A10B13" w:rsidRPr="00A10B13" w14:paraId="44D60B7D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1279D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payment_method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98668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Método de pagamento, utilizado pelo cliente, para pagar a fatura</w:t>
            </w:r>
          </w:p>
        </w:tc>
      </w:tr>
      <w:tr w:rsidR="00A10B13" w:rsidRPr="00A10B13" w14:paraId="356936A3" w14:textId="77777777" w:rsidTr="00A10B13">
        <w:trPr>
          <w:trHeight w:val="463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8DBB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monthly_charge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1182C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Valor total da mensalidade atual do cliente, cobrada por todos os serviços utilizados</w:t>
            </w:r>
          </w:p>
        </w:tc>
      </w:tr>
      <w:tr w:rsidR="00A10B13" w:rsidRPr="00A10B13" w14:paraId="77574B2C" w14:textId="77777777" w:rsidTr="00A10B13">
        <w:trPr>
          <w:trHeight w:val="77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DF5D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total_charges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2A596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A10B13" w:rsidRPr="00A10B13" w14:paraId="7B5B6E26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D576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total_refunds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90115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Reembolsos totais do cliente, calculados até o final do trimestre</w:t>
            </w:r>
          </w:p>
        </w:tc>
      </w:tr>
      <w:tr w:rsidR="00A10B13" w:rsidRPr="00A10B13" w14:paraId="6EBF03A1" w14:textId="77777777" w:rsidTr="00A10B13">
        <w:trPr>
          <w:trHeight w:val="616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9AD1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total_extra_data_charges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93D3D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A10B13" w:rsidRPr="00A10B13" w14:paraId="66B2DEA2" w14:textId="77777777" w:rsidTr="00A10B13">
        <w:trPr>
          <w:trHeight w:val="616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39B7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1EFA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A10B13" w:rsidRPr="00A10B13" w14:paraId="2E2D3D15" w14:textId="77777777" w:rsidTr="00A10B13">
        <w:trPr>
          <w:trHeight w:val="310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3E34F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satisfaction_score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4549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Índice da satisfação geral do cliente com a companhia</w:t>
            </w:r>
          </w:p>
        </w:tc>
      </w:tr>
      <w:tr w:rsidR="00A10B13" w:rsidRPr="00A10B13" w14:paraId="267AB921" w14:textId="77777777" w:rsidTr="00A10B13">
        <w:trPr>
          <w:trHeight w:val="158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1284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customer_status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C1B28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Status do cliente ao final do trimestre</w:t>
            </w:r>
          </w:p>
        </w:tc>
      </w:tr>
      <w:tr w:rsidR="00A10B13" w:rsidRPr="00A10B13" w14:paraId="5E47F882" w14:textId="77777777" w:rsidTr="00A10B13">
        <w:trPr>
          <w:trHeight w:val="158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CFA88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flg_churn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4218C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Indica se a firma perdeu o cliente</w:t>
            </w:r>
          </w:p>
        </w:tc>
      </w:tr>
      <w:tr w:rsidR="00A10B13" w:rsidRPr="00A10B13" w14:paraId="1EA1DF06" w14:textId="77777777" w:rsidTr="00A10B13">
        <w:trPr>
          <w:trHeight w:val="463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58EC9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Cltv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37CA6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Valor do tempo de vida do cliente (</w:t>
            </w: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Customer</w:t>
            </w:r>
            <w:proofErr w:type="spellEnd"/>
            <w:r w:rsidRPr="00A10B13">
              <w:rPr>
                <w:rFonts w:eastAsia="Times New Roman"/>
                <w:color w:val="000000"/>
                <w:lang w:eastAsia="pt-BR"/>
              </w:rPr>
              <w:t xml:space="preserve"> </w:t>
            </w: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Lifetime</w:t>
            </w:r>
            <w:proofErr w:type="spellEnd"/>
            <w:r w:rsidRPr="00A10B13">
              <w:rPr>
                <w:rFonts w:eastAsia="Times New Roman"/>
                <w:color w:val="000000"/>
                <w:lang w:eastAsia="pt-BR"/>
              </w:rPr>
              <w:t xml:space="preserve"> </w:t>
            </w: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Value</w:t>
            </w:r>
            <w:proofErr w:type="spellEnd"/>
            <w:r w:rsidRPr="00A10B13">
              <w:rPr>
                <w:rFonts w:eastAsia="Times New Roman"/>
                <w:color w:val="000000"/>
                <w:lang w:eastAsia="pt-BR"/>
              </w:rPr>
              <w:t>). Quanto maior o valor, mais valioso o cliente</w:t>
            </w:r>
          </w:p>
        </w:tc>
      </w:tr>
      <w:tr w:rsidR="00A10B13" w:rsidRPr="00A10B13" w14:paraId="13E06F89" w14:textId="77777777" w:rsidTr="00A10B13">
        <w:trPr>
          <w:trHeight w:val="616"/>
        </w:trPr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5A041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churn_category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1A47E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A10B13" w:rsidRPr="00A10B13" w14:paraId="6F25E80B" w14:textId="77777777" w:rsidTr="00A10B13">
        <w:trPr>
          <w:trHeight w:val="158"/>
        </w:trPr>
        <w:tc>
          <w:tcPr>
            <w:tcW w:w="2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23949E" w14:textId="77777777" w:rsidR="00A10B13" w:rsidRPr="00A10B13" w:rsidRDefault="00A10B13" w:rsidP="00A10B13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A10B13">
              <w:rPr>
                <w:rFonts w:eastAsia="Times New Roman"/>
                <w:color w:val="000000"/>
                <w:lang w:eastAsia="pt-BR"/>
              </w:rPr>
              <w:t>churn_reason</w:t>
            </w:r>
            <w:proofErr w:type="spellEnd"/>
          </w:p>
        </w:tc>
        <w:tc>
          <w:tcPr>
            <w:tcW w:w="28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092D92" w14:textId="77777777" w:rsidR="00A10B13" w:rsidRPr="00A10B13" w:rsidRDefault="00A10B13" w:rsidP="00A10B13"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 w:rsidRPr="00A10B13">
              <w:rPr>
                <w:rFonts w:eastAsia="Times New Roman"/>
                <w:color w:val="000000"/>
                <w:lang w:eastAsia="pt-BR"/>
              </w:rPr>
              <w:t>Motivo específico da perda do cliente</w:t>
            </w:r>
          </w:p>
        </w:tc>
      </w:tr>
    </w:tbl>
    <w:p w14:paraId="41FD5C44" w14:textId="494B8C26" w:rsidR="00D33E6A" w:rsidRDefault="00C0281D" w:rsidP="00896736">
      <w:pPr>
        <w:spacing w:line="240" w:lineRule="auto"/>
        <w:rPr>
          <w:lang w:val="en-US"/>
        </w:rPr>
      </w:pPr>
      <w:r w:rsidRPr="00896736">
        <w:rPr>
          <w:color w:val="000000"/>
          <w:lang w:val="en-US"/>
        </w:rPr>
        <w:t xml:space="preserve">Fonte: </w:t>
      </w:r>
      <w:r w:rsidR="00896736" w:rsidRPr="00896736">
        <w:rPr>
          <w:lang w:val="en-US"/>
        </w:rPr>
        <w:t xml:space="preserve">International Business Machines Corporation [IBM] </w:t>
      </w:r>
      <w:r w:rsidR="00896736">
        <w:rPr>
          <w:lang w:val="en-US"/>
        </w:rPr>
        <w:t>(</w:t>
      </w:r>
      <w:r w:rsidR="00896736" w:rsidRPr="00896736">
        <w:rPr>
          <w:lang w:val="en-US"/>
        </w:rPr>
        <w:t>2019</w:t>
      </w:r>
      <w:r w:rsidR="00896736">
        <w:rPr>
          <w:lang w:val="en-US"/>
        </w:rPr>
        <w:t>)</w:t>
      </w:r>
    </w:p>
    <w:p w14:paraId="38BD80EF" w14:textId="25EC6133" w:rsidR="00896736" w:rsidRDefault="00896736" w:rsidP="00896736">
      <w:pPr>
        <w:spacing w:line="240" w:lineRule="auto"/>
        <w:rPr>
          <w:color w:val="000000"/>
          <w:lang w:val="en-US"/>
        </w:rPr>
      </w:pPr>
    </w:p>
    <w:p w14:paraId="7859B24C" w14:textId="04F4BFAB" w:rsidR="00A10B13" w:rsidRDefault="00A10B13" w:rsidP="00896736">
      <w:pPr>
        <w:spacing w:line="240" w:lineRule="auto"/>
        <w:rPr>
          <w:color w:val="000000"/>
          <w:lang w:val="en-US"/>
        </w:rPr>
      </w:pPr>
    </w:p>
    <w:p w14:paraId="3C69ACB5" w14:textId="3D136E53" w:rsidR="007F4B03" w:rsidRDefault="007F4B03" w:rsidP="00896736">
      <w:pPr>
        <w:spacing w:line="240" w:lineRule="auto"/>
        <w:rPr>
          <w:color w:val="000000"/>
          <w:lang w:val="en-US"/>
        </w:rPr>
      </w:pPr>
    </w:p>
    <w:p w14:paraId="2D7C4670" w14:textId="0D95DD01" w:rsidR="007F4B03" w:rsidRDefault="007F4B03" w:rsidP="00896736">
      <w:pPr>
        <w:spacing w:line="240" w:lineRule="auto"/>
        <w:rPr>
          <w:color w:val="000000"/>
          <w:lang w:val="en-US"/>
        </w:rPr>
      </w:pPr>
    </w:p>
    <w:p w14:paraId="494C18CC" w14:textId="5124E6A1" w:rsidR="007F4B03" w:rsidRDefault="007F4B03" w:rsidP="00896736">
      <w:pPr>
        <w:spacing w:line="240" w:lineRule="auto"/>
        <w:rPr>
          <w:color w:val="000000"/>
          <w:lang w:val="en-US"/>
        </w:rPr>
      </w:pPr>
    </w:p>
    <w:p w14:paraId="0FB085C8" w14:textId="77777777" w:rsidR="007F4B03" w:rsidRPr="00896736" w:rsidRDefault="007F4B03" w:rsidP="00896736">
      <w:pPr>
        <w:spacing w:line="240" w:lineRule="auto"/>
        <w:rPr>
          <w:color w:val="000000"/>
          <w:lang w:val="en-US"/>
        </w:rPr>
      </w:pPr>
    </w:p>
    <w:p w14:paraId="2E4EC99C" w14:textId="7AB4E314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4244431"/>
      <w:r w:rsidRPr="00140932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E06BB4" w:rsidRPr="000F0209" w14:paraId="2F7DF817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932FB3" w:rsidRPr="000F0209" w14:paraId="11C101E1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15807B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592C40DB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932FB3" w:rsidRPr="000F0209" w14:paraId="1159816D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471D2EE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B5C529" w14:textId="6299B529" w:rsidR="007F4B03" w:rsidRPr="000F0209" w:rsidRDefault="00932FB3" w:rsidP="007F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7F4B03" w:rsidRPr="000F0209" w14:paraId="36BE35F0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</w:tcPr>
          <w:p w14:paraId="3F412265" w14:textId="65210F81" w:rsidR="007F4B03" w:rsidRPr="000F0209" w:rsidRDefault="007F4B03" w:rsidP="007F4B03">
            <w:pPr>
              <w:jc w:val="left"/>
              <w:rPr>
                <w:rFonts w:eastAsia="Times New Roman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D1412D" w14:textId="405CBB7A" w:rsidR="007F4B03" w:rsidRPr="000F0209" w:rsidRDefault="007F4B03" w:rsidP="007F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7F4B03" w:rsidRPr="000F0209" w14:paraId="5F9FC076" w14:textId="77777777" w:rsidTr="007F4B0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</w:tcPr>
          <w:p w14:paraId="1C38C9DF" w14:textId="0EA747F6" w:rsidR="007F4B03" w:rsidRPr="000F0209" w:rsidRDefault="007F4B03" w:rsidP="007F4B03">
            <w:pPr>
              <w:jc w:val="left"/>
              <w:rPr>
                <w:rFonts w:eastAsia="Times New Roman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A52596" w14:textId="42805AB8" w:rsidR="007F4B03" w:rsidRPr="000F0209" w:rsidRDefault="007F4B03" w:rsidP="007F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7F4B03" w:rsidRPr="000F0209" w14:paraId="3875B061" w14:textId="77777777" w:rsidTr="007F4B0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0BFF13C8" w14:textId="15FC3E06" w:rsidR="007F4B03" w:rsidRPr="000F0209" w:rsidRDefault="007F4B03" w:rsidP="007F4B03">
            <w:pPr>
              <w:jc w:val="left"/>
              <w:rPr>
                <w:rFonts w:eastAsia="Times New Roman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3A69381" w14:textId="08E43C48" w:rsidR="007F4B03" w:rsidRPr="000F0209" w:rsidRDefault="007F4B03" w:rsidP="007F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74CAF113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197C49C9" w:rsidR="00144A33" w:rsidRPr="00417753" w:rsidRDefault="00144A33" w:rsidP="00FE4F0E">
      <w:pPr>
        <w:pStyle w:val="Caption"/>
        <w:keepNext/>
        <w:spacing w:after="0"/>
        <w:jc w:val="right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</w:t>
      </w:r>
      <w:r w:rsidR="00D2464E">
        <w:rPr>
          <w:i w:val="0"/>
          <w:iCs w:val="0"/>
          <w:color w:val="auto"/>
          <w:sz w:val="22"/>
          <w:szCs w:val="22"/>
        </w:rPr>
        <w:t>código postal</w:t>
      </w:r>
      <w:r w:rsidRPr="00417753">
        <w:rPr>
          <w:i w:val="0"/>
          <w:iCs w:val="0"/>
          <w:color w:val="auto"/>
          <w:sz w:val="22"/>
          <w:szCs w:val="22"/>
        </w:rPr>
        <w:t xml:space="preserve"> da residência principal do cliente</w:t>
      </w:r>
      <w:r w:rsidR="00D123C4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D123C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D123C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</w:tbl>
    <w:p w14:paraId="3CAD4AE0" w14:textId="3ACCB6F8" w:rsidR="00D123C4" w:rsidRPr="005F567D" w:rsidRDefault="004C45D2">
      <w:r w:rsidRPr="005F567D">
        <w:lastRenderedPageBreak/>
        <w:t xml:space="preserve">Tabela </w:t>
      </w:r>
      <w:r w:rsidRPr="005F567D">
        <w:fldChar w:fldCharType="begin"/>
      </w:r>
      <w:r w:rsidRPr="005F567D">
        <w:instrText xml:space="preserve"> SEQ Tabela \* ARABIC </w:instrText>
      </w:r>
      <w:r w:rsidRPr="005F567D">
        <w:fldChar w:fldCharType="separate"/>
      </w:r>
      <w:r w:rsidRPr="005F567D">
        <w:rPr>
          <w:noProof/>
        </w:rPr>
        <w:t>4</w:t>
      </w:r>
      <w:r w:rsidRPr="005F567D">
        <w:fldChar w:fldCharType="end"/>
      </w:r>
      <w:r w:rsidRPr="005F567D">
        <w:t>. Variáveis censitárias, referentes ao código postal da residência principal do cliente</w:t>
      </w:r>
    </w:p>
    <w:p w14:paraId="5A941618" w14:textId="58AB7315" w:rsidR="005F567D" w:rsidRDefault="005F567D" w:rsidP="005F567D">
      <w:pPr>
        <w:jc w:val="right"/>
      </w:pPr>
      <w:r>
        <w:t>(conclusão)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4343"/>
        <w:gridCol w:w="4727"/>
      </w:tblGrid>
      <w:tr w:rsidR="004C45D2" w:rsidRPr="00417753" w14:paraId="4399F5BB" w14:textId="77777777" w:rsidTr="004C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pct"/>
            <w:tcBorders>
              <w:top w:val="single" w:sz="4" w:space="0" w:color="7F7F7F" w:themeColor="text1" w:themeTint="80"/>
              <w:bottom w:val="nil"/>
            </w:tcBorders>
            <w:noWrap/>
          </w:tcPr>
          <w:p w14:paraId="072784E6" w14:textId="03088C32" w:rsidR="004C45D2" w:rsidRPr="004C45D2" w:rsidRDefault="004C45D2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4C45D2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2606" w:type="pct"/>
            <w:tcBorders>
              <w:top w:val="single" w:sz="4" w:space="0" w:color="7F7F7F" w:themeColor="text1" w:themeTint="80"/>
              <w:bottom w:val="nil"/>
            </w:tcBorders>
          </w:tcPr>
          <w:p w14:paraId="12222960" w14:textId="4C6034DD" w:rsidR="004C45D2" w:rsidRPr="00D123C4" w:rsidRDefault="004C45D2" w:rsidP="004C4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0C89791E" w14:textId="77777777" w:rsidTr="004C45D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pct"/>
            <w:tcBorders>
              <w:top w:val="single" w:sz="4" w:space="0" w:color="7F7F7F" w:themeColor="text1" w:themeTint="80"/>
              <w:bottom w:val="nil"/>
            </w:tcBorders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2606" w:type="pct"/>
            <w:tcBorders>
              <w:top w:val="single" w:sz="4" w:space="0" w:color="7F7F7F" w:themeColor="text1" w:themeTint="80"/>
              <w:bottom w:val="nil"/>
            </w:tcBorders>
            <w:hideMark/>
          </w:tcPr>
          <w:p w14:paraId="6E1DE93B" w14:textId="77777777" w:rsidR="004964A3" w:rsidRPr="004C45D2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4C45D2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4C45D2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pct"/>
            <w:tcBorders>
              <w:top w:val="nil"/>
            </w:tcBorders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2606" w:type="pct"/>
            <w:tcBorders>
              <w:top w:val="nil"/>
            </w:tcBorders>
            <w:hideMark/>
          </w:tcPr>
          <w:p w14:paraId="1C7B4EFF" w14:textId="77777777" w:rsidR="004964A3" w:rsidRPr="004C45D2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4C45D2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4C45D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pct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2606" w:type="pct"/>
            <w:hideMark/>
          </w:tcPr>
          <w:p w14:paraId="3F2FC34E" w14:textId="77777777" w:rsidR="004964A3" w:rsidRPr="004C45D2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4C45D2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36B68A5B" w:rsidR="00112AF9" w:rsidRPr="00D2671E" w:rsidRDefault="00EF4CDC" w:rsidP="0047377E">
      <w:pPr>
        <w:spacing w:line="360" w:lineRule="auto"/>
        <w:ind w:firstLine="708"/>
      </w:pPr>
      <w:r w:rsidRPr="006444B6">
        <w:lastRenderedPageBreak/>
        <w:t xml:space="preserve">Na modelagem multinível, </w:t>
      </w:r>
      <w:r w:rsidR="00A42131">
        <w:t xml:space="preserve">foram </w:t>
      </w:r>
      <w:r w:rsidRPr="006444B6">
        <w:t xml:space="preserve">adotados dois níveis,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</w:t>
      </w:r>
      <w:r w:rsidRPr="006344E7">
        <w:rPr>
          <w:i/>
          <w:iCs/>
        </w:rPr>
        <w:t>Model</w:t>
      </w:r>
      <w:r w:rsidR="006344E7">
        <w:rPr>
          <w:i/>
          <w:iCs/>
        </w:rPr>
        <w:t xml:space="preserve"> </w:t>
      </w:r>
      <w:r w:rsidR="006344E7">
        <w:t>(</w:t>
      </w:r>
      <w:r w:rsidR="00535ADE" w:rsidRPr="006344E7">
        <w:t>do</w:t>
      </w:r>
      <w:r w:rsidR="00535ADE">
        <w:t xml:space="preserve"> português </w:t>
      </w:r>
      <w:r w:rsidR="00661490">
        <w:t>“</w:t>
      </w:r>
      <w:r w:rsidR="00535ADE">
        <w:t>Modelo Linear Hierárquico</w:t>
      </w:r>
      <w:r w:rsidR="00661490">
        <w:t>”</w:t>
      </w:r>
      <w:r w:rsidR="006344E7">
        <w:t>)</w:t>
      </w:r>
      <w:r w:rsidR="00535ADE">
        <w:t>,</w:t>
      </w:r>
      <w:r w:rsidRPr="006444B6">
        <w:t xml:space="preserve">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09330E64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F43962" w:rsidRPr="0047377E">
        <w:t xml:space="preserve">Figura </w:t>
      </w:r>
      <w:r w:rsidR="00F43962" w:rsidRPr="00F43962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</w:t>
      </w:r>
      <w:r w:rsidR="0038363B">
        <w:rPr>
          <w:color w:val="000000"/>
        </w:rPr>
        <w:t>,</w:t>
      </w:r>
      <w:r w:rsidR="00FE6BC4">
        <w:rPr>
          <w:color w:val="000000"/>
        </w:rPr>
        <w:t>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1CDB9360" w14:textId="253DFE57" w:rsidR="00DD295C" w:rsidRDefault="00DD295C" w:rsidP="00DD295C">
      <w:pPr>
        <w:spacing w:line="360" w:lineRule="auto"/>
        <w:rPr>
          <w:color w:val="000000"/>
        </w:rPr>
      </w:pPr>
    </w:p>
    <w:p w14:paraId="56530EEB" w14:textId="77777777" w:rsidR="00BF77BB" w:rsidRDefault="00BF77BB" w:rsidP="00DD295C">
      <w:pPr>
        <w:spacing w:line="360" w:lineRule="auto"/>
        <w:rPr>
          <w:color w:val="000000"/>
        </w:rPr>
      </w:pPr>
    </w:p>
    <w:p w14:paraId="6A247811" w14:textId="3BD8F21C" w:rsidR="008E0E3B" w:rsidRPr="00DD295C" w:rsidRDefault="00470D5E" w:rsidP="00DD295C">
      <w:pPr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43EE140" wp14:editId="5DE21295">
            <wp:extent cx="5759450" cy="335978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53CEA650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6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612633A6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</w:t>
      </w:r>
      <w:r w:rsidR="009C14FE">
        <w:rPr>
          <w:color w:val="000000"/>
        </w:rPr>
        <w:t xml:space="preserve"> </w:t>
      </w:r>
      <w:r w:rsidRPr="006E1E9A">
        <w:rPr>
          <w:color w:val="000000"/>
        </w:rPr>
        <w:t xml:space="preserve">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57C7C5F9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</w:t>
      </w:r>
      <w:r w:rsidR="0038363B">
        <w:rPr>
          <w:color w:val="000000"/>
        </w:rPr>
        <w:t>,</w:t>
      </w:r>
      <w:r w:rsidR="00B016C4">
        <w:rPr>
          <w:color w:val="000000"/>
        </w:rPr>
        <w:t xml:space="preserve">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55800436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F43962" w:rsidRPr="001A30B5">
        <w:t xml:space="preserve">Tabela </w:t>
      </w:r>
      <w:r w:rsidR="00F43962" w:rsidRPr="00F43962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1F7436AA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7" w:name="_Ref103533912"/>
      <w:r w:rsidRPr="001A30B5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Churn</w:t>
            </w:r>
            <w:proofErr w:type="spellEnd"/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08C94ADA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</w:t>
      </w:r>
      <w:r w:rsidR="0038363B">
        <w:rPr>
          <w:bCs/>
        </w:rPr>
        <w:t>,</w:t>
      </w:r>
      <w:r w:rsidR="0084225E">
        <w:rPr>
          <w:bCs/>
        </w:rPr>
        <w:t>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</w:t>
      </w:r>
      <w:r w:rsidR="0038363B">
        <w:rPr>
          <w:bCs/>
        </w:rPr>
        <w:t>,</w:t>
      </w:r>
      <w:r w:rsidR="0084225E">
        <w:rPr>
          <w:bCs/>
        </w:rPr>
        <w:t xml:space="preserve">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2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075E5821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10D2D07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8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2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BC9DACC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lastRenderedPageBreak/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</w:t>
      </w:r>
      <w:r w:rsidR="0038363B">
        <w:rPr>
          <w:bCs/>
        </w:rPr>
        <w:t>,</w:t>
      </w:r>
      <w:r w:rsidR="00F21196">
        <w:rPr>
          <w:bCs/>
        </w:rPr>
        <w:t xml:space="preserve">97% são ou já foram clientes da companhia em algum momento. Em contrapartida, </w:t>
      </w:r>
      <w:r w:rsidR="00217DC6">
        <w:rPr>
          <w:bCs/>
        </w:rPr>
        <w:t>juntos, os três condados contabilizam apenas 84 clientes, ou 1</w:t>
      </w:r>
      <w:r w:rsidR="0038363B">
        <w:rPr>
          <w:bCs/>
        </w:rPr>
        <w:t>,</w:t>
      </w:r>
      <w:r w:rsidR="00217DC6">
        <w:rPr>
          <w:bCs/>
        </w:rPr>
        <w:t>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51D0D3CF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1419E5FC" w14:textId="4A2B00C6" w:rsidR="00EB37E2" w:rsidRPr="006E331E" w:rsidRDefault="00F91F03" w:rsidP="004C4EC5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4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4498FDDE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20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0565F112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5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F1BAB77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21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12FDC3E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lastRenderedPageBreak/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F43962" w:rsidRPr="00DD7170">
        <w:t xml:space="preserve">Figura </w:t>
      </w:r>
      <w:r w:rsidR="00F43962" w:rsidRPr="00F43962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41E3144" w14:textId="77777777" w:rsidR="00FB4E82" w:rsidRPr="00FB4E82" w:rsidRDefault="00FB4E82" w:rsidP="00FB4E82">
      <w:pPr>
        <w:spacing w:line="360" w:lineRule="auto"/>
        <w:rPr>
          <w:bCs/>
        </w:rPr>
      </w:pPr>
    </w:p>
    <w:p w14:paraId="01C7C8F9" w14:textId="4670A4A4" w:rsidR="00F16FDB" w:rsidRDefault="002E72E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0B962DA3" wp14:editId="0FA65F14">
            <wp:extent cx="5759450" cy="3199765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026E4EE5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2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F4396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7FF736D4" w14:textId="571771B5" w:rsidR="00635C2A" w:rsidRDefault="00635C2A" w:rsidP="006F299C">
      <w:pPr>
        <w:spacing w:line="360" w:lineRule="auto"/>
        <w:rPr>
          <w:b/>
        </w:rPr>
      </w:pPr>
    </w:p>
    <w:p w14:paraId="39721A26" w14:textId="016EB78B" w:rsidR="003F6987" w:rsidRDefault="003F6987" w:rsidP="006F299C">
      <w:pPr>
        <w:spacing w:line="360" w:lineRule="auto"/>
        <w:rPr>
          <w:b/>
        </w:rPr>
      </w:pPr>
      <w:r w:rsidRPr="00F74A47">
        <w:rPr>
          <w:b/>
          <w:highlight w:val="green"/>
        </w:rPr>
        <w:t>Modelagem</w:t>
      </w:r>
      <w:r w:rsidR="00495A00" w:rsidRPr="00F74A47">
        <w:rPr>
          <w:b/>
          <w:highlight w:val="green"/>
        </w:rPr>
        <w:t xml:space="preserve"> – Em andamento</w:t>
      </w:r>
    </w:p>
    <w:p w14:paraId="2C67F301" w14:textId="77777777" w:rsidR="00BC00A1" w:rsidRDefault="00BC00A1" w:rsidP="006F299C">
      <w:pPr>
        <w:spacing w:line="360" w:lineRule="auto"/>
        <w:rPr>
          <w:bCs/>
        </w:rPr>
      </w:pPr>
    </w:p>
    <w:p w14:paraId="5E9C46CE" w14:textId="375ACFB8" w:rsidR="003F6987" w:rsidRPr="00BC00A1" w:rsidRDefault="00BC00A1" w:rsidP="00BC00A1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r w:rsidRPr="00BC00A1">
        <w:rPr>
          <w:i w:val="0"/>
          <w:iCs w:val="0"/>
          <w:color w:val="auto"/>
          <w:sz w:val="22"/>
          <w:szCs w:val="22"/>
        </w:rPr>
        <w:t xml:space="preserve">Tabela </w:t>
      </w:r>
      <w:r w:rsidRPr="00BC00A1">
        <w:rPr>
          <w:i w:val="0"/>
          <w:iCs w:val="0"/>
          <w:color w:val="auto"/>
          <w:sz w:val="22"/>
          <w:szCs w:val="22"/>
        </w:rPr>
        <w:fldChar w:fldCharType="begin"/>
      </w:r>
      <w:r w:rsidRPr="00BC00A1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BC00A1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6</w:t>
      </w:r>
      <w:r w:rsidRPr="00BC00A1">
        <w:rPr>
          <w:i w:val="0"/>
          <w:iCs w:val="0"/>
          <w:color w:val="auto"/>
          <w:sz w:val="22"/>
          <w:szCs w:val="22"/>
        </w:rPr>
        <w:fldChar w:fldCharType="end"/>
      </w:r>
      <w:r w:rsidRPr="00BC00A1">
        <w:rPr>
          <w:i w:val="0"/>
          <w:iCs w:val="0"/>
          <w:color w:val="auto"/>
          <w:sz w:val="22"/>
          <w:szCs w:val="22"/>
        </w:rPr>
        <w:t>. Coeficientes do modelo de regressão logística</w:t>
      </w:r>
      <w:r w:rsidR="00D46968">
        <w:rPr>
          <w:i w:val="0"/>
          <w:iCs w:val="0"/>
          <w:color w:val="auto"/>
          <w:sz w:val="22"/>
          <w:szCs w:val="22"/>
        </w:rPr>
        <w:t xml:space="preserve"> binária clássica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2"/>
        <w:gridCol w:w="1277"/>
        <w:gridCol w:w="1339"/>
        <w:gridCol w:w="849"/>
        <w:gridCol w:w="883"/>
      </w:tblGrid>
      <w:tr w:rsidR="008109D5" w:rsidRPr="008109D5" w14:paraId="44ABF086" w14:textId="77777777" w:rsidTr="008109D5">
        <w:trPr>
          <w:trHeight w:val="290"/>
        </w:trPr>
        <w:tc>
          <w:tcPr>
            <w:tcW w:w="26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C8072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Variável preditora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87240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Coeficiente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3DD1D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Erro padrão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6F89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Valor z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1B7FB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Pr(&gt;|z|)</w:t>
            </w:r>
          </w:p>
        </w:tc>
      </w:tr>
      <w:tr w:rsidR="008109D5" w:rsidRPr="008109D5" w14:paraId="7CC187BD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2471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(</w:t>
            </w: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Intercept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>)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BC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20,32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61A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887,68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7C3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326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0,98</w:t>
            </w:r>
          </w:p>
        </w:tc>
      </w:tr>
      <w:tr w:rsidR="008109D5" w:rsidRPr="008109D5" w14:paraId="4AA7A3A3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5F7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age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163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81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4D2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2,48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85D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291DE6F5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861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flg_married1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42E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1,78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1E2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279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6,42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DE9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5A7C4286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082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number_of_dependents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1D5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-1,04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E7A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884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-5,43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E62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267B3E65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F3E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number_of_referrals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F45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-0,68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2DD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CC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-6,05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5A2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617A9EE7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7351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A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E75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1,13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9D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0,55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6F1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2,06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CFD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0,04</w:t>
            </w:r>
          </w:p>
        </w:tc>
      </w:tr>
      <w:tr w:rsidR="008109D5" w:rsidRPr="008109D5" w14:paraId="16FC0D9B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E82C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B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BB2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-0,34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62F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AC9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-0,84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85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</w:t>
            </w:r>
          </w:p>
        </w:tc>
      </w:tr>
      <w:tr w:rsidR="008109D5" w:rsidRPr="008109D5" w14:paraId="140C0D7E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A5A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C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0A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-0,23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15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D27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-0,62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B94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0,53</w:t>
            </w:r>
          </w:p>
        </w:tc>
      </w:tr>
      <w:tr w:rsidR="008109D5" w:rsidRPr="008109D5" w14:paraId="31B7C5A5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5F8F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D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C10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-0,21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C9D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21B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-0,64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472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0,52</w:t>
            </w:r>
          </w:p>
        </w:tc>
      </w:tr>
      <w:tr w:rsidR="008109D5" w:rsidRPr="008109D5" w14:paraId="58310589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103F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E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41C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0,62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BFD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BF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2,32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4B0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</w:tr>
      <w:tr w:rsidR="008109D5" w:rsidRPr="008109D5" w14:paraId="65764D3F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93C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flg_phone_service1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754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605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0,75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B5E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-4,12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757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7B2E25DD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480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val="en-US"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E0D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FA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B9C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-2,35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639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</w:tr>
      <w:tr w:rsidR="008109D5" w:rsidRPr="008109D5" w14:paraId="1A392077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8E4A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internet_typeDSL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823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-0,16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C0A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7B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-0,41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991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0,68</w:t>
            </w:r>
          </w:p>
        </w:tc>
      </w:tr>
      <w:tr w:rsidR="008109D5" w:rsidRPr="008109D5" w14:paraId="199CF846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45C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internet_typeFiber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</w:t>
            </w: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Optic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74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-1,69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A19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0,68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DC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-2,49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C8A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2AB30351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4E0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internet_typeNone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352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0,86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339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0,89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35F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0,97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411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0,33</w:t>
            </w:r>
          </w:p>
        </w:tc>
      </w:tr>
      <w:tr w:rsidR="008109D5" w:rsidRPr="008109D5" w14:paraId="77289440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019C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flg_online_security1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869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-3,78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AB7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BE7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-8,23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BB5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1D0B8562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5C6D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flg_online_backup1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A12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-0,67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5F9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0,24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976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-2,75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FE1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7DDA94B6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CFF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lastRenderedPageBreak/>
              <w:t>flg_premium_tech_support1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84D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-1,05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93E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EB6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-3,99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544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68259D72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17CE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flg_streaming_tv1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264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-0,51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857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4D9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-1,51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784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0,13</w:t>
            </w:r>
          </w:p>
        </w:tc>
      </w:tr>
      <w:tr w:rsidR="008109D5" w:rsidRPr="008109D5" w14:paraId="38AB1039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90A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flg_streaming_movies1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8A5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-0,96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1C6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0,44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0A4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-2,17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956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</w:tr>
      <w:tr w:rsidR="008109D5" w:rsidRPr="008109D5" w14:paraId="786E24B3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395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flg_streaming_music1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A84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0,61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A3C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0,34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AF4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1,77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609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0,08</w:t>
            </w:r>
          </w:p>
        </w:tc>
      </w:tr>
      <w:tr w:rsidR="008109D5" w:rsidRPr="008109D5" w14:paraId="403A3E52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D3C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contractOne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Year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35C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FD7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CCE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-2,96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672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06B3F54E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A7D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contractTwo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Year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5A4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-2,27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ABE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CEE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-5,52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614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5CB88AB5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656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flg_paperless_billing1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503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35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355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1,47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75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0,14</w:t>
            </w:r>
          </w:p>
        </w:tc>
      </w:tr>
      <w:tr w:rsidR="008109D5" w:rsidRPr="008109D5" w14:paraId="598F45E6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31FF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monthly_charge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E13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1C8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323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4,24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892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7599D27E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680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total_charges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24A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64F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EC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-2,46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5ED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3B93E164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16B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8C4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D1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D7C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2F3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</w:tr>
      <w:tr w:rsidR="008109D5" w:rsidRPr="008109D5" w14:paraId="15FBE2A7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8AB4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E6C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-0,91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E31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1494,6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D24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A69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</w:t>
            </w:r>
          </w:p>
        </w:tc>
      </w:tr>
      <w:tr w:rsidR="008109D5" w:rsidRPr="008109D5" w14:paraId="7A44ED11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DFD4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CF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-25,06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F60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887,68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E7B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754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0,98</w:t>
            </w:r>
          </w:p>
        </w:tc>
      </w:tr>
      <w:tr w:rsidR="008109D5" w:rsidRPr="008109D5" w14:paraId="67F3BD4B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96B1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E55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-45,02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D05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1109,55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40C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858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0,97</w:t>
            </w:r>
          </w:p>
        </w:tc>
      </w:tr>
      <w:tr w:rsidR="008109D5" w:rsidRPr="008109D5" w14:paraId="2781BFCA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C3C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satisfaction_score5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B75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-45,72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E0C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1236,71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85F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3B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0,97</w:t>
            </w:r>
          </w:p>
        </w:tc>
      </w:tr>
      <w:tr w:rsidR="008109D5" w:rsidRPr="008109D5" w14:paraId="04238907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71F7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tx_concentracao_cobranca_mes_q3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D27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2,14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1E5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52B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5,84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FF3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512D8FD2" w14:textId="77777777" w:rsidTr="008109D5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780E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698D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5,42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31FB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2,42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4899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2,24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05FF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</w:tr>
    </w:tbl>
    <w:p w14:paraId="3CEDCBD4" w14:textId="6309564E" w:rsidR="008109D5" w:rsidRPr="00CF5067" w:rsidRDefault="00CF5067" w:rsidP="006F299C">
      <w:pPr>
        <w:spacing w:line="360" w:lineRule="auto"/>
        <w:rPr>
          <w:bCs/>
        </w:rPr>
      </w:pPr>
      <w:r w:rsidRPr="00CF5067">
        <w:rPr>
          <w:bCs/>
        </w:rPr>
        <w:t>Fonte:</w:t>
      </w:r>
      <w:r>
        <w:rPr>
          <w:bCs/>
        </w:rPr>
        <w:t xml:space="preserve"> Resultados originais da pesquisa</w:t>
      </w:r>
    </w:p>
    <w:p w14:paraId="3ED6060C" w14:textId="77777777" w:rsidR="00D6265D" w:rsidRDefault="00D6265D" w:rsidP="006F299C">
      <w:pPr>
        <w:spacing w:line="360" w:lineRule="auto"/>
        <w:rPr>
          <w:b/>
        </w:rPr>
      </w:pPr>
    </w:p>
    <w:p w14:paraId="5C7CACB4" w14:textId="5473DADD" w:rsidR="003F6987" w:rsidRPr="00D46968" w:rsidRDefault="00D46968" w:rsidP="00D46968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r w:rsidRPr="00D46968">
        <w:rPr>
          <w:i w:val="0"/>
          <w:iCs w:val="0"/>
          <w:color w:val="auto"/>
          <w:sz w:val="22"/>
          <w:szCs w:val="22"/>
        </w:rPr>
        <w:t xml:space="preserve">Tabela </w:t>
      </w:r>
      <w:r w:rsidRPr="00D46968">
        <w:rPr>
          <w:i w:val="0"/>
          <w:iCs w:val="0"/>
          <w:color w:val="auto"/>
          <w:sz w:val="22"/>
          <w:szCs w:val="22"/>
        </w:rPr>
        <w:fldChar w:fldCharType="begin"/>
      </w:r>
      <w:r w:rsidRPr="00D46968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D46968">
        <w:rPr>
          <w:i w:val="0"/>
          <w:iCs w:val="0"/>
          <w:color w:val="auto"/>
          <w:sz w:val="22"/>
          <w:szCs w:val="22"/>
        </w:rPr>
        <w:fldChar w:fldCharType="separate"/>
      </w:r>
      <w:r w:rsidR="00153B7D">
        <w:rPr>
          <w:i w:val="0"/>
          <w:iCs w:val="0"/>
          <w:noProof/>
          <w:color w:val="auto"/>
          <w:sz w:val="22"/>
          <w:szCs w:val="22"/>
        </w:rPr>
        <w:t>7</w:t>
      </w:r>
      <w:r w:rsidRPr="00D46968">
        <w:rPr>
          <w:i w:val="0"/>
          <w:iCs w:val="0"/>
          <w:color w:val="auto"/>
          <w:sz w:val="22"/>
          <w:szCs w:val="22"/>
        </w:rPr>
        <w:fldChar w:fldCharType="end"/>
      </w:r>
      <w:r w:rsidRPr="00D46968">
        <w:rPr>
          <w:i w:val="0"/>
          <w:iCs w:val="0"/>
          <w:color w:val="auto"/>
          <w:sz w:val="22"/>
          <w:szCs w:val="22"/>
        </w:rPr>
        <w:t>. Coeficientes do modelo de regressão logística binária multinível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2"/>
        <w:gridCol w:w="1277"/>
        <w:gridCol w:w="1339"/>
        <w:gridCol w:w="849"/>
        <w:gridCol w:w="883"/>
      </w:tblGrid>
      <w:tr w:rsidR="008109D5" w:rsidRPr="008109D5" w14:paraId="7AA50E2A" w14:textId="77777777" w:rsidTr="00DC3A90">
        <w:trPr>
          <w:trHeight w:val="290"/>
        </w:trPr>
        <w:tc>
          <w:tcPr>
            <w:tcW w:w="26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471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Variável preditora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710CB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Coeficiente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2FBB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Erro padrão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02007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Valor z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9991" w14:textId="77777777" w:rsidR="008109D5" w:rsidRPr="008109D5" w:rsidRDefault="008109D5" w:rsidP="008109D5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Pr(&gt;|z|)</w:t>
            </w:r>
          </w:p>
        </w:tc>
      </w:tr>
      <w:tr w:rsidR="008109D5" w:rsidRPr="008109D5" w14:paraId="23511501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4DD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(</w:t>
            </w: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Intercept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>)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9F7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26,75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B10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538,17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7A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3FA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0,96</w:t>
            </w:r>
          </w:p>
        </w:tc>
      </w:tr>
      <w:tr w:rsidR="008109D5" w:rsidRPr="008109D5" w14:paraId="4E5924B1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81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satisfaction_score2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4E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-0,86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F16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904,78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ED8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6B6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</w:t>
            </w:r>
          </w:p>
        </w:tc>
      </w:tr>
      <w:tr w:rsidR="008109D5" w:rsidRPr="008109D5" w14:paraId="27CCA8D2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69F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6C5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-24,01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00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538,16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04C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-0,04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1D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0,96</w:t>
            </w:r>
          </w:p>
        </w:tc>
      </w:tr>
      <w:tr w:rsidR="008109D5" w:rsidRPr="008109D5" w14:paraId="6DC50888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4D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1A6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-43,14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34F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668,9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8C6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11A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0,95</w:t>
            </w:r>
          </w:p>
        </w:tc>
      </w:tr>
      <w:tr w:rsidR="008109D5" w:rsidRPr="008109D5" w14:paraId="5EFC7756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2857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satisfaction_score5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0D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-43,76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BCC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746,46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B8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36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0,95</w:t>
            </w:r>
          </w:p>
        </w:tc>
      </w:tr>
      <w:tr w:rsidR="008109D5" w:rsidRPr="008109D5" w14:paraId="1FE17AE9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F6CF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flg_online_security1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318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-2,72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E3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289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-5,37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FDA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2D1BF3FE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F99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contractOne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Year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6A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-0,79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167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9DC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-2,87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17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36086DDE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1EAF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contractTwo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Year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D70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-2,31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C48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0,42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74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-5,53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1D9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058A3FE7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BE14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number_of_referrals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FCB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-0,68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4D8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CAA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-6,01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430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4344C62E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3FC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monthly_charge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C4B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208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C87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3,75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781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5951A2D7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9DCA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tx_concentracao_cobranca_mes_q3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286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2,19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A41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0A6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5,92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2D3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1617AE0B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D7B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flg_married1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165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24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6D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6,31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97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6EE87D5D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A73A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number_of_dependents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1DA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-1,08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A73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E13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-5,58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CF7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40776F15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4C06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flg_phone_service1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6A1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-3,33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652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416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58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486170F2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5431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A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B44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1,08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689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0,55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CC9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1,95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442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0,05</w:t>
            </w:r>
          </w:p>
        </w:tc>
      </w:tr>
      <w:tr w:rsidR="008109D5" w:rsidRPr="008109D5" w14:paraId="1BF97B47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98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B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997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-0,32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FF8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34A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-0,79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337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0,43</w:t>
            </w:r>
          </w:p>
        </w:tc>
      </w:tr>
      <w:tr w:rsidR="008109D5" w:rsidRPr="008109D5" w14:paraId="1A4434C2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04C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C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D95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-0,31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243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FEE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-0,84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5CA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</w:t>
            </w:r>
          </w:p>
        </w:tc>
      </w:tr>
      <w:tr w:rsidR="008109D5" w:rsidRPr="008109D5" w14:paraId="17C699DF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1E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D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99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-0,25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F9D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0,34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62E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-0,76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47E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0,45</w:t>
            </w:r>
          </w:p>
        </w:tc>
      </w:tr>
      <w:tr w:rsidR="008109D5" w:rsidRPr="008109D5" w14:paraId="7A9C510B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C1A6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offerOffer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E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DBA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0,67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F05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0,27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9B5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2,47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37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12BC4A20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CA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flg_online_backup1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244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859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FA5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1,63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E6A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0,1</w:t>
            </w:r>
          </w:p>
        </w:tc>
      </w:tr>
      <w:tr w:rsidR="008109D5" w:rsidRPr="008109D5" w14:paraId="684EE1B1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67D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age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A87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367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A36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2,17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A20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</w:tr>
      <w:tr w:rsidR="008109D5" w:rsidRPr="008109D5" w14:paraId="4DEFA6C5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41A2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A0C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72E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800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1,85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9C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0,06</w:t>
            </w:r>
          </w:p>
        </w:tc>
      </w:tr>
      <w:tr w:rsidR="008109D5" w:rsidRPr="008109D5" w14:paraId="17533745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ABFA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A2E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-0,13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9FB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CAA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-3,72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267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11DFBF3D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0BD5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condado_tx_habitantes_menor_18_anos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EC4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-14,31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44F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4,78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001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40F5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6889891D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3E8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CA2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-253,12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702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124,06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35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-2,04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81F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0,04</w:t>
            </w:r>
          </w:p>
        </w:tc>
      </w:tr>
      <w:tr w:rsidR="008109D5" w:rsidRPr="008109D5" w14:paraId="4083CAC4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A1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3A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5,62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2AB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2,53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FE3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2,22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D1C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0,03</w:t>
            </w:r>
          </w:p>
        </w:tc>
      </w:tr>
      <w:tr w:rsidR="008109D5" w:rsidRPr="008109D5" w14:paraId="6C17D868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8FA8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val="en-US"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DA5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-0,06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882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3BF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-2,43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F9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</w:tr>
      <w:tr w:rsidR="008109D5" w:rsidRPr="008109D5" w14:paraId="0DF8EC17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04D7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lastRenderedPageBreak/>
              <w:t>total_charges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E1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FCF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2A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-2,58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CA9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5468E512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D5EB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flg_streaming_music1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6E9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1,09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598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0,52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3C8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2,1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9CE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0,04</w:t>
            </w:r>
          </w:p>
        </w:tc>
      </w:tr>
      <w:tr w:rsidR="008109D5" w:rsidRPr="008109D5" w14:paraId="1FF6B4B1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CD7D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internet_typeDSL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081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-0,22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C98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0,39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121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-0,56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23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0,58</w:t>
            </w:r>
          </w:p>
        </w:tc>
      </w:tr>
      <w:tr w:rsidR="008109D5" w:rsidRPr="008109D5" w14:paraId="641D6095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B7ED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internet_typeFiber</w:t>
            </w:r>
            <w:proofErr w:type="spellEnd"/>
            <w:r w:rsidRPr="008109D5">
              <w:rPr>
                <w:rFonts w:eastAsia="Times New Roman"/>
                <w:color w:val="000000"/>
                <w:lang w:eastAsia="pt-BR"/>
              </w:rPr>
              <w:t xml:space="preserve"> </w:t>
            </w: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Optic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DFD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-2,03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4F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0,83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1F4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-2,45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CAF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  <w:tr w:rsidR="008109D5" w:rsidRPr="008109D5" w14:paraId="5C7454BE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16A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internet_typeNone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25C4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97E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1,03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98F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0,91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14F8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0,36</w:t>
            </w:r>
          </w:p>
        </w:tc>
      </w:tr>
      <w:tr w:rsidR="008109D5" w:rsidRPr="008109D5" w14:paraId="4F0CBF37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F787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qtd_streamings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F592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-0,73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C1E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0,36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6E11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4CA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0,05</w:t>
            </w:r>
          </w:p>
        </w:tc>
      </w:tr>
      <w:tr w:rsidR="008109D5" w:rsidRPr="008109D5" w14:paraId="19AA8F93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85E9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flg_device_protection_plan1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08D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0,96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3D9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0,33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0FB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2,87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94C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79359278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BDC3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C6FE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E05C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D3FB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2,36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249D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0,02</w:t>
            </w:r>
          </w:p>
        </w:tc>
      </w:tr>
      <w:tr w:rsidR="008109D5" w:rsidRPr="008109D5" w14:paraId="1906C681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F3F7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8109D5">
              <w:rPr>
                <w:rFonts w:eastAsia="Times New Roman"/>
                <w:color w:val="000000"/>
                <w:lang w:eastAsia="pt-BR"/>
              </w:rPr>
              <w:t>qtd_servicos_adicionais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13A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-1,13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23F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0,28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9237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-4,05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34A0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8109D5" w:rsidRPr="008109D5" w14:paraId="40004D55" w14:textId="77777777" w:rsidTr="00DC3A90">
        <w:trPr>
          <w:trHeight w:val="290"/>
        </w:trPr>
        <w:tc>
          <w:tcPr>
            <w:tcW w:w="26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9F750" w14:textId="77777777" w:rsidR="008109D5" w:rsidRPr="008109D5" w:rsidRDefault="008109D5" w:rsidP="008109D5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flg_unlimited_data1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9799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1,06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192C3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0,42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815EF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2,55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E5C86" w14:textId="77777777" w:rsidR="008109D5" w:rsidRPr="008109D5" w:rsidRDefault="008109D5" w:rsidP="008109D5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109D5">
              <w:rPr>
                <w:rFonts w:eastAsia="Times New Roman"/>
                <w:color w:val="000000"/>
                <w:lang w:eastAsia="pt-BR"/>
              </w:rPr>
              <w:t>0,01</w:t>
            </w:r>
          </w:p>
        </w:tc>
      </w:tr>
    </w:tbl>
    <w:p w14:paraId="478A8F14" w14:textId="77777777" w:rsidR="00DC3A90" w:rsidRPr="00CF5067" w:rsidRDefault="00DC3A90" w:rsidP="00DC3A90">
      <w:pPr>
        <w:spacing w:line="360" w:lineRule="auto"/>
        <w:rPr>
          <w:bCs/>
        </w:rPr>
      </w:pPr>
      <w:r w:rsidRPr="00CF5067">
        <w:rPr>
          <w:bCs/>
        </w:rPr>
        <w:t>Fonte:</w:t>
      </w:r>
      <w:r>
        <w:rPr>
          <w:bCs/>
        </w:rPr>
        <w:t xml:space="preserve"> Resultados originais da pesquisa</w:t>
      </w:r>
    </w:p>
    <w:p w14:paraId="6E1F406B" w14:textId="69A57ED4" w:rsidR="008109D5" w:rsidRDefault="008109D5" w:rsidP="006F299C">
      <w:pPr>
        <w:spacing w:line="360" w:lineRule="auto"/>
        <w:rPr>
          <w:b/>
        </w:rPr>
      </w:pPr>
    </w:p>
    <w:p w14:paraId="0CFF7CFC" w14:textId="116D4C6C" w:rsidR="00153B7D" w:rsidRPr="00153B7D" w:rsidRDefault="00153B7D" w:rsidP="00831E0B">
      <w:pPr>
        <w:pStyle w:val="Caption"/>
        <w:spacing w:after="0"/>
        <w:ind w:left="851"/>
        <w:rPr>
          <w:b/>
          <w:i w:val="0"/>
          <w:iCs w:val="0"/>
          <w:color w:val="auto"/>
          <w:sz w:val="22"/>
          <w:szCs w:val="22"/>
        </w:rPr>
      </w:pPr>
      <w:r w:rsidRPr="00153B7D">
        <w:rPr>
          <w:i w:val="0"/>
          <w:iCs w:val="0"/>
          <w:color w:val="auto"/>
          <w:sz w:val="22"/>
          <w:szCs w:val="22"/>
        </w:rPr>
        <w:t xml:space="preserve">Tabela </w:t>
      </w:r>
      <w:r w:rsidRPr="00153B7D">
        <w:rPr>
          <w:i w:val="0"/>
          <w:iCs w:val="0"/>
          <w:color w:val="auto"/>
          <w:sz w:val="22"/>
          <w:szCs w:val="22"/>
        </w:rPr>
        <w:fldChar w:fldCharType="begin"/>
      </w:r>
      <w:r w:rsidRPr="00153B7D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53B7D">
        <w:rPr>
          <w:i w:val="0"/>
          <w:iCs w:val="0"/>
          <w:color w:val="auto"/>
          <w:sz w:val="22"/>
          <w:szCs w:val="22"/>
        </w:rPr>
        <w:fldChar w:fldCharType="separate"/>
      </w:r>
      <w:r w:rsidRPr="00153B7D">
        <w:rPr>
          <w:i w:val="0"/>
          <w:iCs w:val="0"/>
          <w:noProof/>
          <w:color w:val="auto"/>
          <w:sz w:val="22"/>
          <w:szCs w:val="22"/>
        </w:rPr>
        <w:t>8</w:t>
      </w:r>
      <w:r w:rsidRPr="00153B7D">
        <w:rPr>
          <w:i w:val="0"/>
          <w:iCs w:val="0"/>
          <w:color w:val="auto"/>
          <w:sz w:val="22"/>
          <w:szCs w:val="22"/>
        </w:rPr>
        <w:fldChar w:fldCharType="end"/>
      </w:r>
      <w:r w:rsidRPr="00153B7D">
        <w:rPr>
          <w:i w:val="0"/>
          <w:iCs w:val="0"/>
          <w:color w:val="auto"/>
          <w:sz w:val="22"/>
          <w:szCs w:val="22"/>
        </w:rPr>
        <w:t>. Principais indicadores dos modelos</w:t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60"/>
        <w:gridCol w:w="1560"/>
        <w:gridCol w:w="1560"/>
        <w:gridCol w:w="1560"/>
      </w:tblGrid>
      <w:tr w:rsidR="00831E0B" w:rsidRPr="00831E0B" w14:paraId="6349168D" w14:textId="77777777" w:rsidTr="00831E0B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CF14F" w14:textId="77777777" w:rsidR="00831E0B" w:rsidRPr="00831E0B" w:rsidRDefault="00831E0B" w:rsidP="00831E0B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Modelo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23B5D" w14:textId="77777777" w:rsidR="00831E0B" w:rsidRPr="00831E0B" w:rsidRDefault="00831E0B" w:rsidP="00831E0B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Acurácia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C4C8E" w14:textId="77777777" w:rsidR="00831E0B" w:rsidRPr="00831E0B" w:rsidRDefault="00831E0B" w:rsidP="00831E0B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Sensitividade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1C178" w14:textId="77777777" w:rsidR="00831E0B" w:rsidRPr="00831E0B" w:rsidRDefault="00831E0B" w:rsidP="00831E0B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Especificidade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80949" w14:textId="77777777" w:rsidR="00831E0B" w:rsidRPr="00831E0B" w:rsidRDefault="00831E0B" w:rsidP="00831E0B">
            <w:pPr>
              <w:spacing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AUC</w:t>
            </w:r>
          </w:p>
        </w:tc>
      </w:tr>
      <w:tr w:rsidR="00831E0B" w:rsidRPr="00831E0B" w14:paraId="2D04570F" w14:textId="77777777" w:rsidTr="00831E0B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01AF" w14:textId="77777777" w:rsidR="00831E0B" w:rsidRPr="00831E0B" w:rsidRDefault="00831E0B" w:rsidP="00831E0B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Clássico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3D9C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7BDE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A03B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D431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0,992</w:t>
            </w:r>
          </w:p>
        </w:tc>
      </w:tr>
      <w:tr w:rsidR="00831E0B" w:rsidRPr="00831E0B" w14:paraId="792C4A25" w14:textId="77777777" w:rsidTr="00831E0B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CAC93" w14:textId="77777777" w:rsidR="00831E0B" w:rsidRPr="00831E0B" w:rsidRDefault="00831E0B" w:rsidP="00831E0B">
            <w:pPr>
              <w:spacing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Multinível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539E1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A223D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04C2A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69E1B" w14:textId="77777777" w:rsidR="00831E0B" w:rsidRPr="00831E0B" w:rsidRDefault="00831E0B" w:rsidP="00831E0B">
            <w:pPr>
              <w:spacing w:line="240" w:lineRule="auto"/>
              <w:jc w:val="right"/>
              <w:rPr>
                <w:rFonts w:eastAsia="Times New Roman"/>
                <w:color w:val="000000"/>
                <w:lang w:eastAsia="pt-BR"/>
              </w:rPr>
            </w:pPr>
            <w:r w:rsidRPr="00831E0B">
              <w:rPr>
                <w:rFonts w:eastAsia="Times New Roman"/>
                <w:color w:val="000000"/>
                <w:lang w:eastAsia="pt-BR"/>
              </w:rPr>
              <w:t>0,991</w:t>
            </w:r>
          </w:p>
        </w:tc>
      </w:tr>
    </w:tbl>
    <w:p w14:paraId="299FDA1E" w14:textId="77777777" w:rsidR="00DC3A90" w:rsidRPr="00CF5067" w:rsidRDefault="00DC3A90" w:rsidP="00DC3A90">
      <w:pPr>
        <w:spacing w:line="360" w:lineRule="auto"/>
        <w:ind w:left="851"/>
        <w:rPr>
          <w:bCs/>
        </w:rPr>
      </w:pPr>
      <w:r w:rsidRPr="00CF5067">
        <w:rPr>
          <w:bCs/>
        </w:rPr>
        <w:t>Fonte:</w:t>
      </w:r>
      <w:r>
        <w:rPr>
          <w:bCs/>
        </w:rPr>
        <w:t xml:space="preserve"> Resultados originais da pesquisa</w:t>
      </w:r>
    </w:p>
    <w:p w14:paraId="64116B56" w14:textId="77777777" w:rsidR="00523798" w:rsidRDefault="00523798" w:rsidP="006F299C">
      <w:pPr>
        <w:spacing w:line="360" w:lineRule="auto"/>
        <w:rPr>
          <w:b/>
        </w:rPr>
      </w:pPr>
    </w:p>
    <w:p w14:paraId="1C21106D" w14:textId="3B7FD614" w:rsidR="00523798" w:rsidRDefault="00523798" w:rsidP="006F299C">
      <w:pPr>
        <w:spacing w:line="360" w:lineRule="auto"/>
        <w:rPr>
          <w:b/>
        </w:rPr>
      </w:pPr>
    </w:p>
    <w:p w14:paraId="324484C0" w14:textId="77777777" w:rsidR="00523798" w:rsidRPr="006F299C" w:rsidRDefault="00523798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3" w:name="_Hlk33977167"/>
      <w:r w:rsidRPr="008E0E3B">
        <w:rPr>
          <w:b/>
        </w:rPr>
        <w:t>Referências</w:t>
      </w:r>
    </w:p>
    <w:bookmarkEnd w:id="23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5527BCF2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F3EF1F" w14:textId="12B21744" w:rsidR="003B0022" w:rsidRPr="003B0022" w:rsidRDefault="003B0022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B002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International Business Machines Corporation</w:t>
      </w:r>
      <w:r w:rsidRPr="003B002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[IBM]. </w:t>
      </w:r>
      <w:r w:rsidR="00CD7F3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2019. </w:t>
      </w:r>
      <w:proofErr w:type="spellStart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>Telco</w:t>
      </w:r>
      <w:proofErr w:type="spellEnd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>customer</w:t>
      </w:r>
      <w:proofErr w:type="spellEnd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>churn</w:t>
      </w:r>
      <w:proofErr w:type="spellEnd"/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(11.1.3+)</w:t>
      </w:r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m: &lt;</w:t>
      </w:r>
      <w:r w:rsidRPr="003B0022">
        <w:t xml:space="preserve"> </w:t>
      </w:r>
      <w:r w:rsidRPr="003B0022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https://community.ibm.com/community/user/businessanalytics/blogs/steven-macko/2019/07/11/telco-customer-churn-1113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="00903151">
        <w:rPr>
          <w:rFonts w:ascii="Times New Roman" w:eastAsia="Times New Roman" w:hAnsi="Times New Roman" w:cs="Times New Roman"/>
          <w:sz w:val="20"/>
          <w:szCs w:val="20"/>
          <w:lang w:eastAsia="pt-BR"/>
        </w:rPr>
        <w:t>. Acesso em: 24 jul. 2022.</w:t>
      </w:r>
    </w:p>
    <w:p w14:paraId="5C12EF79" w14:textId="77777777" w:rsidR="003B0022" w:rsidRPr="003B0022" w:rsidRDefault="003B0022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 T.;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S.; Ewing,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4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4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Wickham, H.;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Averick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Bryan, J.; Chang, W.; McGowan, L. D.; François, R.;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Grolemund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G.; Hayes, A.; Henry, L.; Hester, J.; Kuhn, M.; Pedersen, T. L.; Miller, E.; Bache, S. M.; Müller, K.;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Ooms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J.; Robinson, D.; Seidel, D. P.;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Spinu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V.; Takahashi, K.; Vaughan, D.; Wilke, C.; Woo, K.; </w:t>
      </w:r>
      <w:proofErr w:type="spellStart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Yutani</w:t>
      </w:r>
      <w:proofErr w:type="spellEnd"/>
      <w:r w:rsidRPr="00B878E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sectPr w:rsidR="004C12D2" w:rsidSect="00EE21D2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7ACE" w14:textId="77777777" w:rsidR="00454101" w:rsidRDefault="00454101" w:rsidP="005F5FEB">
      <w:pPr>
        <w:spacing w:line="240" w:lineRule="auto"/>
      </w:pPr>
      <w:r>
        <w:separator/>
      </w:r>
    </w:p>
  </w:endnote>
  <w:endnote w:type="continuationSeparator" w:id="0">
    <w:p w14:paraId="2F7E0760" w14:textId="77777777" w:rsidR="00454101" w:rsidRDefault="0045410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D71A" w14:textId="77777777" w:rsidR="00454101" w:rsidRDefault="00454101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47D3A9A" w14:textId="77777777" w:rsidR="00454101" w:rsidRDefault="0045410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 xml:space="preserve">Data Science e </w:t>
    </w:r>
    <w:proofErr w:type="spellStart"/>
    <w:r w:rsidR="000F4FAC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5" w:name="_Hlk33913842"/>
    <w:bookmarkStart w:id="2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 xml:space="preserve">Data Science e </w:t>
    </w:r>
    <w:proofErr w:type="spellStart"/>
    <w:r w:rsidR="00BF0DFB">
      <w:rPr>
        <w:sz w:val="16"/>
        <w:szCs w:val="17"/>
      </w:rPr>
      <w:t>Analytics</w:t>
    </w:r>
    <w:proofErr w:type="spellEnd"/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5"/>
  <w:bookmarkEnd w:id="26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32A"/>
    <w:rsid w:val="000224B5"/>
    <w:rsid w:val="000225B9"/>
    <w:rsid w:val="00023407"/>
    <w:rsid w:val="000270B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577E7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85867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3B7D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6F99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36B2"/>
    <w:rsid w:val="001E6121"/>
    <w:rsid w:val="001E6B8D"/>
    <w:rsid w:val="001E7E15"/>
    <w:rsid w:val="001F0405"/>
    <w:rsid w:val="001F0A4F"/>
    <w:rsid w:val="001F25D2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6FCE"/>
    <w:rsid w:val="00237F2A"/>
    <w:rsid w:val="002405E1"/>
    <w:rsid w:val="00243CF5"/>
    <w:rsid w:val="00244916"/>
    <w:rsid w:val="00246075"/>
    <w:rsid w:val="00246236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510"/>
    <w:rsid w:val="002A363A"/>
    <w:rsid w:val="002A51BD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E72EA"/>
    <w:rsid w:val="002F06F4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3108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3B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0022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6987"/>
    <w:rsid w:val="003F77A8"/>
    <w:rsid w:val="003F7826"/>
    <w:rsid w:val="0040287D"/>
    <w:rsid w:val="00402E00"/>
    <w:rsid w:val="0040349A"/>
    <w:rsid w:val="004038FC"/>
    <w:rsid w:val="00406344"/>
    <w:rsid w:val="00407822"/>
    <w:rsid w:val="00410598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101"/>
    <w:rsid w:val="00454ED4"/>
    <w:rsid w:val="004572B1"/>
    <w:rsid w:val="00461A72"/>
    <w:rsid w:val="00461F62"/>
    <w:rsid w:val="00463175"/>
    <w:rsid w:val="004634A4"/>
    <w:rsid w:val="004638D2"/>
    <w:rsid w:val="00466607"/>
    <w:rsid w:val="00466F81"/>
    <w:rsid w:val="00467725"/>
    <w:rsid w:val="00467C3B"/>
    <w:rsid w:val="00470D5E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4EF3"/>
    <w:rsid w:val="00485D2B"/>
    <w:rsid w:val="004877F1"/>
    <w:rsid w:val="00487BA1"/>
    <w:rsid w:val="004939A2"/>
    <w:rsid w:val="00494909"/>
    <w:rsid w:val="00494912"/>
    <w:rsid w:val="00495A00"/>
    <w:rsid w:val="004964A3"/>
    <w:rsid w:val="0049769C"/>
    <w:rsid w:val="004A5222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45D2"/>
    <w:rsid w:val="004C4D9A"/>
    <w:rsid w:val="004C4EC5"/>
    <w:rsid w:val="004C57CE"/>
    <w:rsid w:val="004C5B8B"/>
    <w:rsid w:val="004D3084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4F7B94"/>
    <w:rsid w:val="00503819"/>
    <w:rsid w:val="005050DA"/>
    <w:rsid w:val="005065E3"/>
    <w:rsid w:val="005133DC"/>
    <w:rsid w:val="005154B6"/>
    <w:rsid w:val="00516C5E"/>
    <w:rsid w:val="00522FDE"/>
    <w:rsid w:val="00523798"/>
    <w:rsid w:val="00523E43"/>
    <w:rsid w:val="00523FC6"/>
    <w:rsid w:val="00525F21"/>
    <w:rsid w:val="00527BBF"/>
    <w:rsid w:val="005301B8"/>
    <w:rsid w:val="00530C1C"/>
    <w:rsid w:val="005325A6"/>
    <w:rsid w:val="00532A60"/>
    <w:rsid w:val="00532F42"/>
    <w:rsid w:val="00535ADE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2DDF"/>
    <w:rsid w:val="00553AFF"/>
    <w:rsid w:val="005544A5"/>
    <w:rsid w:val="005553D4"/>
    <w:rsid w:val="005564D2"/>
    <w:rsid w:val="00556C81"/>
    <w:rsid w:val="00564445"/>
    <w:rsid w:val="00567B21"/>
    <w:rsid w:val="005709DE"/>
    <w:rsid w:val="00570EAE"/>
    <w:rsid w:val="00580198"/>
    <w:rsid w:val="00580CCD"/>
    <w:rsid w:val="00582B11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67D"/>
    <w:rsid w:val="005F5FEB"/>
    <w:rsid w:val="005F6EF8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44E7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1490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00D7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2BA2"/>
    <w:rsid w:val="006D4A14"/>
    <w:rsid w:val="006D5369"/>
    <w:rsid w:val="006D6D1F"/>
    <w:rsid w:val="006D7365"/>
    <w:rsid w:val="006D746F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4B8F"/>
    <w:rsid w:val="00795E41"/>
    <w:rsid w:val="007A2A3C"/>
    <w:rsid w:val="007A4C18"/>
    <w:rsid w:val="007A658E"/>
    <w:rsid w:val="007B0806"/>
    <w:rsid w:val="007B1A35"/>
    <w:rsid w:val="007B1B0E"/>
    <w:rsid w:val="007B7A23"/>
    <w:rsid w:val="007C55C4"/>
    <w:rsid w:val="007D0F4C"/>
    <w:rsid w:val="007D7E4B"/>
    <w:rsid w:val="007E290A"/>
    <w:rsid w:val="007E655A"/>
    <w:rsid w:val="007E6CA5"/>
    <w:rsid w:val="007E7546"/>
    <w:rsid w:val="007F4591"/>
    <w:rsid w:val="007F4B03"/>
    <w:rsid w:val="007F53C8"/>
    <w:rsid w:val="007F54A6"/>
    <w:rsid w:val="007F57A4"/>
    <w:rsid w:val="007F64E9"/>
    <w:rsid w:val="0080092A"/>
    <w:rsid w:val="00800FF0"/>
    <w:rsid w:val="00801CFF"/>
    <w:rsid w:val="00801FE1"/>
    <w:rsid w:val="00807E91"/>
    <w:rsid w:val="008109D5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1E0B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96736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C7CFE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3151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25438"/>
    <w:rsid w:val="00930FFC"/>
    <w:rsid w:val="00931937"/>
    <w:rsid w:val="009319BD"/>
    <w:rsid w:val="00931D71"/>
    <w:rsid w:val="00932E28"/>
    <w:rsid w:val="00932FB3"/>
    <w:rsid w:val="0093332B"/>
    <w:rsid w:val="00934111"/>
    <w:rsid w:val="009347DC"/>
    <w:rsid w:val="0094025E"/>
    <w:rsid w:val="00941954"/>
    <w:rsid w:val="0094383B"/>
    <w:rsid w:val="00944D36"/>
    <w:rsid w:val="009552CD"/>
    <w:rsid w:val="00960DA1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4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0B1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B7079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1DF8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8EF"/>
    <w:rsid w:val="00B87C3E"/>
    <w:rsid w:val="00B90658"/>
    <w:rsid w:val="00B934E7"/>
    <w:rsid w:val="00B9395A"/>
    <w:rsid w:val="00B9469E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00A1"/>
    <w:rsid w:val="00BC4A70"/>
    <w:rsid w:val="00BC4BBD"/>
    <w:rsid w:val="00BD1169"/>
    <w:rsid w:val="00BD34AF"/>
    <w:rsid w:val="00BD4CB5"/>
    <w:rsid w:val="00BD553F"/>
    <w:rsid w:val="00BD7975"/>
    <w:rsid w:val="00BD7F32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BF77BB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1B82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32E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D7F36"/>
    <w:rsid w:val="00CE047F"/>
    <w:rsid w:val="00CE3E82"/>
    <w:rsid w:val="00CE4FB8"/>
    <w:rsid w:val="00CE617C"/>
    <w:rsid w:val="00CF4624"/>
    <w:rsid w:val="00CF4909"/>
    <w:rsid w:val="00CF4AE7"/>
    <w:rsid w:val="00CF5067"/>
    <w:rsid w:val="00CF5BE5"/>
    <w:rsid w:val="00CF64D0"/>
    <w:rsid w:val="00CF7C77"/>
    <w:rsid w:val="00D02D47"/>
    <w:rsid w:val="00D0473F"/>
    <w:rsid w:val="00D06E0C"/>
    <w:rsid w:val="00D11234"/>
    <w:rsid w:val="00D1226A"/>
    <w:rsid w:val="00D123C4"/>
    <w:rsid w:val="00D1354A"/>
    <w:rsid w:val="00D16F31"/>
    <w:rsid w:val="00D172FA"/>
    <w:rsid w:val="00D20B96"/>
    <w:rsid w:val="00D2204B"/>
    <w:rsid w:val="00D2464E"/>
    <w:rsid w:val="00D2671E"/>
    <w:rsid w:val="00D31253"/>
    <w:rsid w:val="00D3256F"/>
    <w:rsid w:val="00D3331B"/>
    <w:rsid w:val="00D33E6A"/>
    <w:rsid w:val="00D342E4"/>
    <w:rsid w:val="00D34B9E"/>
    <w:rsid w:val="00D34C09"/>
    <w:rsid w:val="00D35847"/>
    <w:rsid w:val="00D35D61"/>
    <w:rsid w:val="00D4274E"/>
    <w:rsid w:val="00D430F6"/>
    <w:rsid w:val="00D46968"/>
    <w:rsid w:val="00D475D2"/>
    <w:rsid w:val="00D50856"/>
    <w:rsid w:val="00D52DE9"/>
    <w:rsid w:val="00D52F94"/>
    <w:rsid w:val="00D570B8"/>
    <w:rsid w:val="00D60B44"/>
    <w:rsid w:val="00D6265D"/>
    <w:rsid w:val="00D650EC"/>
    <w:rsid w:val="00D65298"/>
    <w:rsid w:val="00D6555E"/>
    <w:rsid w:val="00D706A2"/>
    <w:rsid w:val="00D73170"/>
    <w:rsid w:val="00D73E67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C3A90"/>
    <w:rsid w:val="00DD0D55"/>
    <w:rsid w:val="00DD295C"/>
    <w:rsid w:val="00DD423D"/>
    <w:rsid w:val="00DD5238"/>
    <w:rsid w:val="00DD6CA9"/>
    <w:rsid w:val="00DD7170"/>
    <w:rsid w:val="00DE0623"/>
    <w:rsid w:val="00DE14C3"/>
    <w:rsid w:val="00DE4D59"/>
    <w:rsid w:val="00DE66F1"/>
    <w:rsid w:val="00DE775E"/>
    <w:rsid w:val="00DF0D6E"/>
    <w:rsid w:val="00DF0DFF"/>
    <w:rsid w:val="00DF3301"/>
    <w:rsid w:val="00E0030F"/>
    <w:rsid w:val="00E0114C"/>
    <w:rsid w:val="00E014AF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32A"/>
    <w:rsid w:val="00E41F93"/>
    <w:rsid w:val="00E44A3F"/>
    <w:rsid w:val="00E44BD6"/>
    <w:rsid w:val="00E45517"/>
    <w:rsid w:val="00E470FC"/>
    <w:rsid w:val="00E511B6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107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3962"/>
    <w:rsid w:val="00F449A9"/>
    <w:rsid w:val="00F535FD"/>
    <w:rsid w:val="00F55944"/>
    <w:rsid w:val="00F56CDC"/>
    <w:rsid w:val="00F574CB"/>
    <w:rsid w:val="00F6167F"/>
    <w:rsid w:val="00F6224E"/>
    <w:rsid w:val="00F624CF"/>
    <w:rsid w:val="00F626FD"/>
    <w:rsid w:val="00F6314A"/>
    <w:rsid w:val="00F64256"/>
    <w:rsid w:val="00F66226"/>
    <w:rsid w:val="00F671DC"/>
    <w:rsid w:val="00F71F24"/>
    <w:rsid w:val="00F74A47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57C1"/>
    <w:rsid w:val="00FA642F"/>
    <w:rsid w:val="00FA6ECF"/>
    <w:rsid w:val="00FA7FAF"/>
    <w:rsid w:val="00FB4469"/>
    <w:rsid w:val="00FB4E82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4F0E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15</Pages>
  <Words>4519</Words>
  <Characters>24408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724</cp:revision>
  <cp:lastPrinted>2014-09-18T13:37:00Z</cp:lastPrinted>
  <dcterms:created xsi:type="dcterms:W3CDTF">2022-02-15T19:30:00Z</dcterms:created>
  <dcterms:modified xsi:type="dcterms:W3CDTF">2022-07-25T01:54:00Z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