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027E95" w:rsidP="00027E95">
            <w:pPr>
              <w:spacing w:before="40" w:after="40" w:line="240" w:lineRule="auto"/>
            </w:pPr>
            <w:r>
              <w:t>SSW 3.1.3.10 (a)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027E95" w:rsidP="00D57C94">
            <w:pPr>
              <w:spacing w:before="40" w:after="40" w:line="240" w:lineRule="auto"/>
            </w:pPr>
            <w:r>
              <w:t>Grease Trap Location for Food Shops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433F4E" w:rsidP="007B4CF5">
            <w:pPr>
              <w:spacing w:before="40" w:after="40" w:line="240" w:lineRule="auto"/>
            </w:pPr>
            <w:r>
              <w:t>3.1 Sanitary Drainage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027E95" w:rsidP="00433F4E">
            <w:pPr>
              <w:spacing w:before="40" w:after="40" w:line="240" w:lineRule="auto"/>
            </w:pPr>
            <w:r w:rsidRPr="00AC10BD">
              <w:t xml:space="preserve">Appendix 2 - COP Rules, Code of Practice on Sewerage and Sanitary Works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75E9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D57C94" w:rsidRDefault="00D57C94">
      <w:r>
        <w:br w:type="page"/>
      </w:r>
      <w:bookmarkStart w:id="0" w:name="_GoBack"/>
      <w:bookmarkEnd w:id="0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027E95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F0BEE39" wp14:editId="1842796C">
                  <wp:extent cx="4533900" cy="2867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01A42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27E95"/>
    <w:rsid w:val="00084E32"/>
    <w:rsid w:val="001B6190"/>
    <w:rsid w:val="001C09D1"/>
    <w:rsid w:val="00292A1F"/>
    <w:rsid w:val="00301A42"/>
    <w:rsid w:val="00433F4E"/>
    <w:rsid w:val="00484C66"/>
    <w:rsid w:val="00495501"/>
    <w:rsid w:val="00624420"/>
    <w:rsid w:val="00654E2F"/>
    <w:rsid w:val="006568DA"/>
    <w:rsid w:val="00661474"/>
    <w:rsid w:val="007B4CF5"/>
    <w:rsid w:val="009F7733"/>
    <w:rsid w:val="00BE2C41"/>
    <w:rsid w:val="00C75E95"/>
    <w:rsid w:val="00D57C94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A50E-D660-4C86-A515-BD26566E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8</cp:revision>
  <cp:lastPrinted>2018-05-02T07:15:00Z</cp:lastPrinted>
  <dcterms:created xsi:type="dcterms:W3CDTF">2018-05-08T08:28:00Z</dcterms:created>
  <dcterms:modified xsi:type="dcterms:W3CDTF">2018-08-13T10:47:00Z</dcterms:modified>
</cp:coreProperties>
</file>