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132F72" w:rsidP="007B4CF5">
            <w:pPr>
              <w:spacing w:before="40" w:after="40" w:line="240" w:lineRule="auto"/>
            </w:pPr>
            <w:r>
              <w:t>SSW 2.2.1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132F72" w:rsidP="007B4CF5">
            <w:pPr>
              <w:spacing w:before="40" w:after="40" w:line="240" w:lineRule="auto"/>
            </w:pPr>
            <w:r>
              <w:t>Minimum size of pumping main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132F72" w:rsidP="007B4CF5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32F72" w:rsidP="00103554">
            <w:pPr>
              <w:spacing w:before="40" w:after="40" w:line="240" w:lineRule="auto"/>
            </w:pPr>
            <w:r>
              <w:t>2.2 D</w:t>
            </w:r>
            <w:r w:rsidRPr="00AF4751">
              <w:t>esign requirements for pumping mains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32F72" w:rsidRDefault="00132F72" w:rsidP="00132F72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7B4CF5" w:rsidRDefault="00132F72" w:rsidP="00132F72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132F72" w:rsidP="007B4CF5">
            <w:pPr>
              <w:spacing w:before="40" w:after="40" w:line="240" w:lineRule="auto"/>
            </w:pPr>
            <w:r>
              <w:t>Elcar M. Zarcilla</w:t>
            </w:r>
          </w:p>
        </w:tc>
      </w:tr>
    </w:tbl>
    <w:p w:rsidR="0041287F" w:rsidRDefault="00132F72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132F72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262A8A1C" wp14:editId="49012851">
                  <wp:extent cx="5600700" cy="51168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149" cy="512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32F72"/>
    <w:rsid w:val="001512D4"/>
    <w:rsid w:val="006358E5"/>
    <w:rsid w:val="00654E2F"/>
    <w:rsid w:val="006568DA"/>
    <w:rsid w:val="006F08A4"/>
    <w:rsid w:val="007B4CF5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Elcar M. Zarcilla</cp:lastModifiedBy>
  <cp:revision>7</cp:revision>
  <dcterms:created xsi:type="dcterms:W3CDTF">2018-07-11T01:45:00Z</dcterms:created>
  <dcterms:modified xsi:type="dcterms:W3CDTF">2018-11-12T07:39:00Z</dcterms:modified>
</cp:coreProperties>
</file>