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68760C" w:rsidP="000772E7">
            <w:pPr>
              <w:spacing w:before="40" w:after="40" w:line="240" w:lineRule="auto"/>
            </w:pPr>
            <w:r>
              <w:t>SSW 3.3.2 (c)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68760C" w:rsidP="000772E7">
            <w:pPr>
              <w:spacing w:before="40" w:after="40" w:line="240" w:lineRule="auto"/>
            </w:pPr>
            <w:r>
              <w:t>Discharge pipe and inlet pipe diameter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0772E7" w:rsidP="000772E7">
            <w:pPr>
              <w:spacing w:before="40" w:after="40" w:line="240" w:lineRule="auto"/>
            </w:pP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0772E7" w:rsidP="000772E7">
            <w:pPr>
              <w:spacing w:before="40" w:after="40" w:line="240" w:lineRule="auto"/>
            </w:pP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68760C" w:rsidRDefault="0068760C" w:rsidP="0068760C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772E7" w:rsidRDefault="0068760C" w:rsidP="0068760C">
            <w:pPr>
              <w:spacing w:before="40" w:after="40" w:line="240" w:lineRule="auto"/>
            </w:pPr>
            <w:r>
              <w:t>January  2019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9C0A33" w:rsidP="0011356E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41287F" w:rsidRDefault="00B40688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10201521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B40688">
              <w:rPr>
                <w:noProof/>
                <w:lang w:val="en-PH" w:eastAsia="zh-TW"/>
              </w:rPr>
              <w:drawing>
                <wp:inline distT="0" distB="0" distL="0" distR="0" wp14:anchorId="2DA0D3C0" wp14:editId="4B46DF7E">
                  <wp:extent cx="5943600" cy="362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654E2F"/>
    <w:rsid w:val="006568DA"/>
    <w:rsid w:val="0068760C"/>
    <w:rsid w:val="007B4CF5"/>
    <w:rsid w:val="00982F36"/>
    <w:rsid w:val="009C0A33"/>
    <w:rsid w:val="009F7733"/>
    <w:rsid w:val="00AD17C9"/>
    <w:rsid w:val="00B40688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12</cp:revision>
  <cp:lastPrinted>2018-05-08T08:31:00Z</cp:lastPrinted>
  <dcterms:created xsi:type="dcterms:W3CDTF">2018-04-20T00:49:00Z</dcterms:created>
  <dcterms:modified xsi:type="dcterms:W3CDTF">2019-01-28T09:26:00Z</dcterms:modified>
</cp:coreProperties>
</file>