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E9606C" w:rsidP="0046346D">
            <w:pPr>
              <w:spacing w:before="40" w:after="40" w:line="240" w:lineRule="auto"/>
            </w:pPr>
            <w:r>
              <w:t>SSW 3.3.3.3 (a)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E9606C" w:rsidP="00A339EF">
            <w:pPr>
              <w:spacing w:before="40" w:after="40" w:line="240" w:lineRule="auto"/>
            </w:pPr>
            <w:r>
              <w:t>Minimum Urinal Width and Projection Length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E9606C" w:rsidP="00A339EF">
            <w:pPr>
              <w:spacing w:before="40" w:after="40" w:line="240" w:lineRule="auto"/>
            </w:pPr>
            <w:r>
              <w:t>3. Sanitary Works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E9606C" w:rsidP="00A339EF">
            <w:pPr>
              <w:spacing w:before="40" w:after="40" w:line="240" w:lineRule="auto"/>
            </w:pPr>
            <w:r>
              <w:t>3.3.3 Acceptable practices on Installation of Sanitary Appliances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A339EF" w:rsidRDefault="00E9606C" w:rsidP="00982CC5">
            <w:pPr>
              <w:spacing w:before="40" w:after="40" w:line="240" w:lineRule="auto"/>
            </w:pPr>
            <w:r>
              <w:rPr>
                <w:bCs/>
              </w:rPr>
              <w:t>PUB Code of Practice on Sewerage and Sanitary Works</w:t>
            </w:r>
            <w:r w:rsidRPr="008E28A9">
              <w:t xml:space="preserve"> </w:t>
            </w:r>
            <w:r>
              <w:t xml:space="preserve"> (Addendum No. 2 – Nov 2004)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982CC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41287F" w:rsidRDefault="00E9606C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6B294D">
        <w:trPr>
          <w:trHeight w:val="5759"/>
        </w:trPr>
        <w:tc>
          <w:tcPr>
            <w:tcW w:w="9782" w:type="dxa"/>
          </w:tcPr>
          <w:p w:rsidR="007B4CF5" w:rsidRPr="003A11BB" w:rsidRDefault="00E9606C" w:rsidP="00982CC5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398C054" wp14:editId="55276FF5">
                  <wp:extent cx="5943600" cy="3317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D5EBB"/>
    <w:rsid w:val="001B6190"/>
    <w:rsid w:val="001C09D1"/>
    <w:rsid w:val="00241F7A"/>
    <w:rsid w:val="00286353"/>
    <w:rsid w:val="00292A1F"/>
    <w:rsid w:val="002B7745"/>
    <w:rsid w:val="002E5242"/>
    <w:rsid w:val="00301A42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935C6C"/>
    <w:rsid w:val="00982CC5"/>
    <w:rsid w:val="009F7733"/>
    <w:rsid w:val="00A339EF"/>
    <w:rsid w:val="00A776AA"/>
    <w:rsid w:val="00C312E1"/>
    <w:rsid w:val="00C466C3"/>
    <w:rsid w:val="00D22DB6"/>
    <w:rsid w:val="00DB25A1"/>
    <w:rsid w:val="00E9606C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AC54D-E589-448C-922B-BD75A26F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24</cp:revision>
  <cp:lastPrinted>2018-07-30T08:06:00Z</cp:lastPrinted>
  <dcterms:created xsi:type="dcterms:W3CDTF">2018-05-02T07:06:00Z</dcterms:created>
  <dcterms:modified xsi:type="dcterms:W3CDTF">2018-10-08T08:43:00Z</dcterms:modified>
</cp:coreProperties>
</file>