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50A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50A4" w:rsidRDefault="008150F8" w:rsidP="001750A4">
            <w:pPr>
              <w:spacing w:before="40" w:after="40" w:line="240" w:lineRule="auto"/>
            </w:pPr>
            <w:r w:rsidRPr="004570BA">
              <w:t>WTR Figure 5</w:t>
            </w:r>
          </w:p>
        </w:tc>
      </w:tr>
      <w:tr w:rsidR="001750A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50A4" w:rsidRDefault="008150F8" w:rsidP="001750A4">
            <w:pPr>
              <w:autoSpaceDE w:val="0"/>
              <w:autoSpaceDN w:val="0"/>
              <w:adjustRightInd w:val="0"/>
              <w:spacing w:after="0" w:line="240" w:lineRule="auto"/>
            </w:pPr>
            <w:r w:rsidRPr="004570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Water meter spacing for various sizes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50A4" w:rsidRDefault="008150F8" w:rsidP="001750A4">
            <w:pPr>
              <w:spacing w:before="40" w:after="40" w:line="240" w:lineRule="auto"/>
            </w:pPr>
            <w:r w:rsidRPr="004570BA">
              <w:t>FIGURES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50A4" w:rsidRDefault="008150F8" w:rsidP="001750A4">
            <w:pPr>
              <w:spacing w:before="40" w:after="40" w:line="240" w:lineRule="auto"/>
            </w:pPr>
            <w:r w:rsidRPr="004570BA">
              <w:t xml:space="preserve">5 </w:t>
            </w:r>
            <w:r w:rsidRPr="004570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Water meter in chamber</w:t>
            </w:r>
          </w:p>
        </w:tc>
      </w:tr>
      <w:tr w:rsidR="001750A4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50A4" w:rsidRPr="000D659D" w:rsidRDefault="001750A4" w:rsidP="001750A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150F8" w:rsidRPr="004570BA" w:rsidRDefault="008150F8" w:rsidP="008150F8">
            <w:pPr>
              <w:spacing w:before="40" w:after="0" w:line="240" w:lineRule="auto"/>
            </w:pPr>
            <w:r w:rsidRPr="004570BA">
              <w:t>Code of Practice for Water Services</w:t>
            </w:r>
          </w:p>
          <w:p w:rsidR="001750A4" w:rsidRDefault="008150F8" w:rsidP="008150F8">
            <w:pPr>
              <w:spacing w:before="40" w:after="40" w:line="240" w:lineRule="auto"/>
            </w:pPr>
            <w:r w:rsidRPr="004570BA">
              <w:t>Incorporating Amendment No. 1 and No. 2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8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1C3FD6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5F2ABBE" wp14:editId="739D6B2A">
                  <wp:extent cx="6370320" cy="4442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444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B7077B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67546"/>
    <w:rsid w:val="001750A4"/>
    <w:rsid w:val="001B6190"/>
    <w:rsid w:val="001C09D1"/>
    <w:rsid w:val="001C3FD6"/>
    <w:rsid w:val="001D307D"/>
    <w:rsid w:val="0024210E"/>
    <w:rsid w:val="00292A1F"/>
    <w:rsid w:val="002A1D9E"/>
    <w:rsid w:val="002F739A"/>
    <w:rsid w:val="00301A42"/>
    <w:rsid w:val="003A77E4"/>
    <w:rsid w:val="00484C66"/>
    <w:rsid w:val="00495501"/>
    <w:rsid w:val="00624420"/>
    <w:rsid w:val="00654E2F"/>
    <w:rsid w:val="006568DA"/>
    <w:rsid w:val="00661474"/>
    <w:rsid w:val="007B006F"/>
    <w:rsid w:val="007B4CF5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0D31-DD3A-49A8-A045-9F5C1E4D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16</cp:revision>
  <cp:lastPrinted>2018-05-02T07:15:00Z</cp:lastPrinted>
  <dcterms:created xsi:type="dcterms:W3CDTF">2018-09-25T08:56:00Z</dcterms:created>
  <dcterms:modified xsi:type="dcterms:W3CDTF">2018-10-20T01:07:00Z</dcterms:modified>
</cp:coreProperties>
</file>