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57C9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57C9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1750A4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1750A4" w:rsidRDefault="00F00BEE" w:rsidP="001750A4">
            <w:pPr>
              <w:spacing w:before="40" w:after="40" w:line="240" w:lineRule="auto"/>
            </w:pPr>
            <w:r>
              <w:t>SSW 2.3.8 (g) (iii)</w:t>
            </w:r>
          </w:p>
        </w:tc>
      </w:tr>
      <w:tr w:rsidR="001750A4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1750A4" w:rsidRDefault="00F00BEE" w:rsidP="001750A4">
            <w:pPr>
              <w:autoSpaceDE w:val="0"/>
              <w:autoSpaceDN w:val="0"/>
              <w:adjustRightInd w:val="0"/>
              <w:spacing w:after="0" w:line="240" w:lineRule="auto"/>
            </w:pPr>
            <w:r>
              <w:t>Provision of Overflow Pipe</w:t>
            </w:r>
          </w:p>
        </w:tc>
      </w:tr>
      <w:tr w:rsidR="001750A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1750A4" w:rsidRDefault="00F00BEE" w:rsidP="001750A4">
            <w:pPr>
              <w:spacing w:before="40" w:after="40" w:line="240" w:lineRule="auto"/>
            </w:pPr>
            <w:r>
              <w:t>Part 2 Sewerage Works</w:t>
            </w:r>
          </w:p>
        </w:tc>
      </w:tr>
      <w:tr w:rsidR="001750A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1750A4" w:rsidRDefault="00F00BEE" w:rsidP="001750A4">
            <w:pPr>
              <w:spacing w:before="40" w:after="40" w:line="240" w:lineRule="auto"/>
            </w:pPr>
            <w:r>
              <w:t>2.3 Requirements for Sewage Treatment Plant</w:t>
            </w:r>
          </w:p>
        </w:tc>
      </w:tr>
      <w:tr w:rsidR="001750A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F00BEE" w:rsidRDefault="00F00BEE" w:rsidP="00F00BEE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1750A4" w:rsidRDefault="00F00BEE" w:rsidP="00F00BEE">
            <w:pPr>
              <w:spacing w:before="40" w:after="40" w:line="240" w:lineRule="auto"/>
            </w:pPr>
            <w:r>
              <w:t>Addendum No. 2 –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F00BEE" w:rsidP="00CC77EB">
            <w:pPr>
              <w:spacing w:before="40" w:after="40" w:line="240" w:lineRule="auto"/>
            </w:pPr>
            <w:r>
              <w:t>Mohammad Derick Pauig</w:t>
            </w:r>
          </w:p>
        </w:tc>
      </w:tr>
    </w:tbl>
    <w:p w:rsidR="00D57C94" w:rsidRDefault="00D57C94">
      <w:r>
        <w:br w:type="page"/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6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F00BEE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238955</wp:posOffset>
                  </wp:positionV>
                  <wp:extent cx="6248460" cy="3349869"/>
                  <wp:effectExtent l="0" t="0" r="0" b="3175"/>
                  <wp:wrapThrough wrapText="bothSides">
                    <wp:wrapPolygon edited="0">
                      <wp:start x="0" y="0"/>
                      <wp:lineTo x="0" y="21498"/>
                      <wp:lineTo x="21534" y="21498"/>
                      <wp:lineTo x="21534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60" cy="334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</w:tbl>
    <w:p w:rsidR="007B4CF5" w:rsidRPr="007B4CF5" w:rsidRDefault="007B4CF5" w:rsidP="00B7077B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4273E"/>
    <w:rsid w:val="00084E32"/>
    <w:rsid w:val="000B5C13"/>
    <w:rsid w:val="001750A4"/>
    <w:rsid w:val="001B6190"/>
    <w:rsid w:val="001C09D1"/>
    <w:rsid w:val="001D307D"/>
    <w:rsid w:val="00292A1F"/>
    <w:rsid w:val="002A1D9E"/>
    <w:rsid w:val="002F739A"/>
    <w:rsid w:val="00301A42"/>
    <w:rsid w:val="00484C66"/>
    <w:rsid w:val="00495501"/>
    <w:rsid w:val="00624420"/>
    <w:rsid w:val="00654E2F"/>
    <w:rsid w:val="006568DA"/>
    <w:rsid w:val="00661474"/>
    <w:rsid w:val="007B006F"/>
    <w:rsid w:val="007B4CF5"/>
    <w:rsid w:val="00816DF7"/>
    <w:rsid w:val="00894E55"/>
    <w:rsid w:val="008E4D0A"/>
    <w:rsid w:val="009F7733"/>
    <w:rsid w:val="00B7077B"/>
    <w:rsid w:val="00BE2C41"/>
    <w:rsid w:val="00C75E95"/>
    <w:rsid w:val="00CC77EB"/>
    <w:rsid w:val="00D57C94"/>
    <w:rsid w:val="00D71FED"/>
    <w:rsid w:val="00D844E9"/>
    <w:rsid w:val="00DD0C7C"/>
    <w:rsid w:val="00EF2A53"/>
    <w:rsid w:val="00F00BEE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B640E-2E95-43EE-8BA7-FDCF70E57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Mohammad Derick Pauig</cp:lastModifiedBy>
  <cp:revision>2</cp:revision>
  <cp:lastPrinted>2018-05-02T07:15:00Z</cp:lastPrinted>
  <dcterms:created xsi:type="dcterms:W3CDTF">2018-11-13T07:34:00Z</dcterms:created>
  <dcterms:modified xsi:type="dcterms:W3CDTF">2018-11-13T07:34:00Z</dcterms:modified>
</cp:coreProperties>
</file>