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654E2F">
        <w:trPr>
          <w:trHeight w:val="915"/>
        </w:trPr>
        <w:tc>
          <w:tcPr>
            <w:tcW w:w="9771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654E2F">
        <w:trPr>
          <w:trHeight w:val="427"/>
        </w:trPr>
        <w:tc>
          <w:tcPr>
            <w:tcW w:w="9771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7B4CF5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7B4CF5" w:rsidRDefault="00F709C6" w:rsidP="007B4CF5">
            <w:pPr>
              <w:spacing w:before="40" w:after="40" w:line="240" w:lineRule="auto"/>
            </w:pPr>
            <w:r w:rsidRPr="00CC1AD9">
              <w:t xml:space="preserve">SSW </w:t>
            </w:r>
            <w:r>
              <w:rPr>
                <w:bCs/>
                <w:sz w:val="23"/>
                <w:szCs w:val="23"/>
              </w:rPr>
              <w:t xml:space="preserve">3.3.3.3 </w:t>
            </w:r>
            <w:r w:rsidRPr="00CC1AD9">
              <w:rPr>
                <w:bCs/>
                <w:sz w:val="23"/>
                <w:szCs w:val="23"/>
              </w:rPr>
              <w:t>(e)</w:t>
            </w:r>
          </w:p>
        </w:tc>
      </w:tr>
      <w:tr w:rsidR="007B4CF5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7B4CF5" w:rsidRDefault="00F709C6" w:rsidP="007B4CF5">
            <w:pPr>
              <w:spacing w:before="40" w:after="40" w:line="240" w:lineRule="auto"/>
            </w:pPr>
            <w:r>
              <w:t>Installation of Loop Vents on Urinal Series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7B4CF5" w:rsidRDefault="00F709C6" w:rsidP="007B4CF5">
            <w:pPr>
              <w:spacing w:before="40" w:after="40" w:line="240" w:lineRule="auto"/>
            </w:pPr>
            <w:r>
              <w:t>Part 3 Sanitary Works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7B4CF5" w:rsidRDefault="00F709C6" w:rsidP="007B4CF5">
            <w:pPr>
              <w:spacing w:before="40" w:after="40" w:line="240" w:lineRule="auto"/>
            </w:pPr>
            <w:r>
              <w:t>3.3 Sanitary Appliances and Fittings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82037B" w:rsidRDefault="0082037B" w:rsidP="0082037B">
            <w:pPr>
              <w:spacing w:before="40" w:after="40" w:line="240" w:lineRule="auto"/>
            </w:pPr>
            <w:r>
              <w:t>Code of Practice on Sewerage and Sanitary Works</w:t>
            </w:r>
          </w:p>
          <w:p w:rsidR="007B4CF5" w:rsidRDefault="0082037B" w:rsidP="0082037B">
            <w:pPr>
              <w:spacing w:before="40" w:after="40" w:line="240" w:lineRule="auto"/>
            </w:pPr>
            <w:r>
              <w:t>Addendum No. 2 - Nov 2004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82037B" w:rsidP="007B4CF5">
            <w:pPr>
              <w:spacing w:before="40" w:after="40" w:line="240" w:lineRule="auto"/>
            </w:pPr>
            <w:r>
              <w:t xml:space="preserve">Brian </w:t>
            </w:r>
            <w:proofErr w:type="spellStart"/>
            <w:r>
              <w:t>Fer</w:t>
            </w:r>
            <w:proofErr w:type="spellEnd"/>
            <w:r>
              <w:t xml:space="preserve"> </w:t>
            </w:r>
            <w:proofErr w:type="spellStart"/>
            <w:r>
              <w:t>Contrano</w:t>
            </w:r>
            <w:proofErr w:type="spellEnd"/>
          </w:p>
        </w:tc>
      </w:tr>
    </w:tbl>
    <w:p w:rsidR="0082037B" w:rsidRDefault="0082037B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82037B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br w:type="page"/>
            </w:r>
            <w:r w:rsidR="007B4CF5">
              <w:rPr>
                <w:b/>
                <w:sz w:val="28"/>
                <w:szCs w:val="28"/>
              </w:rPr>
              <w:t>Conceptual Graph</w:t>
            </w:r>
          </w:p>
        </w:tc>
        <w:bookmarkStart w:id="0" w:name="_GoBack"/>
        <w:bookmarkEnd w:id="0"/>
      </w:tr>
      <w:tr w:rsidR="007B4CF5" w:rsidTr="0082037B">
        <w:trPr>
          <w:trHeight w:val="6108"/>
        </w:trPr>
        <w:tc>
          <w:tcPr>
            <w:tcW w:w="9763" w:type="dxa"/>
          </w:tcPr>
          <w:p w:rsidR="007B4CF5" w:rsidRPr="000E25F9" w:rsidRDefault="00F709C6" w:rsidP="00F709C6">
            <w:pPr>
              <w:spacing w:before="40" w:after="40"/>
              <w:jc w:val="center"/>
            </w:pPr>
            <w:r>
              <w:rPr>
                <w:noProof/>
                <w:lang w:val="en-PH" w:eastAsia="en-PH"/>
              </w:rPr>
              <w:drawing>
                <wp:inline distT="0" distB="0" distL="0" distR="0" wp14:anchorId="32577341" wp14:editId="52128D32">
                  <wp:extent cx="4335780" cy="4517827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2132" cy="4524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84E32"/>
    <w:rsid w:val="00654E2F"/>
    <w:rsid w:val="006568DA"/>
    <w:rsid w:val="007B4CF5"/>
    <w:rsid w:val="0082037B"/>
    <w:rsid w:val="0082341D"/>
    <w:rsid w:val="00877566"/>
    <w:rsid w:val="009F7733"/>
    <w:rsid w:val="00EF2A53"/>
    <w:rsid w:val="00F709C6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58F8F2-9C40-43DA-8739-673B6B69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16008-BFNC</cp:lastModifiedBy>
  <cp:revision>5</cp:revision>
  <dcterms:created xsi:type="dcterms:W3CDTF">2018-05-02T07:52:00Z</dcterms:created>
  <dcterms:modified xsi:type="dcterms:W3CDTF">2018-10-30T04:14:00Z</dcterms:modified>
</cp:coreProperties>
</file>