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11356E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11356E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0772E7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0772E7" w:rsidRDefault="00F43292" w:rsidP="000772E7">
            <w:pPr>
              <w:spacing w:before="40" w:after="40" w:line="240" w:lineRule="auto"/>
            </w:pPr>
            <w:r>
              <w:t>SWD 5.4 (d)</w:t>
            </w:r>
          </w:p>
        </w:tc>
      </w:tr>
      <w:tr w:rsidR="000772E7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0772E7" w:rsidRDefault="00F43292" w:rsidP="000772E7">
            <w:pPr>
              <w:spacing w:before="40" w:after="40" w:line="240" w:lineRule="auto"/>
            </w:pPr>
            <w:r w:rsidRPr="00D80B0D">
              <w:t>Sloped slab over a roadside drain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0772E7" w:rsidRDefault="00F43292" w:rsidP="000772E7">
            <w:pPr>
              <w:spacing w:before="40" w:after="40" w:line="240" w:lineRule="auto"/>
            </w:pPr>
            <w:r>
              <w:t>5 Structures Within or Adjacent to Drain/Drainage Reserve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0772E7" w:rsidRDefault="00F43292" w:rsidP="000772E7">
            <w:pPr>
              <w:spacing w:before="40" w:after="40" w:line="240" w:lineRule="auto"/>
            </w:pPr>
            <w:r>
              <w:t>5.4 Structure Within/Across Drain/Drainage Reserve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0772E7" w:rsidRDefault="00F43292" w:rsidP="009C38F6">
            <w:pPr>
              <w:spacing w:before="40" w:after="40" w:line="240" w:lineRule="auto"/>
            </w:pPr>
            <w:r>
              <w:t>7</w:t>
            </w:r>
            <w:r w:rsidRPr="00EC1888">
              <w:rPr>
                <w:vertAlign w:val="superscript"/>
              </w:rPr>
              <w:t>th</w:t>
            </w:r>
            <w:r>
              <w:t xml:space="preserve"> Edition Code of Practice on Surface Water Drainage (Dec 2018</w:t>
            </w:r>
            <w:r>
              <w:t>)</w:t>
            </w:r>
          </w:p>
        </w:tc>
      </w:tr>
      <w:tr w:rsidR="0011356E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11356E" w:rsidRDefault="0011356E" w:rsidP="0011356E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11356E" w:rsidRPr="007B4CF5" w:rsidRDefault="00F43292" w:rsidP="0011356E">
            <w:pPr>
              <w:spacing w:before="40" w:after="40" w:line="240" w:lineRule="auto"/>
            </w:pPr>
            <w:r>
              <w:t>Elcar Zarcilla</w:t>
            </w:r>
          </w:p>
        </w:tc>
      </w:tr>
    </w:tbl>
    <w:p w:rsidR="0041287F" w:rsidRDefault="00F43292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2728D8" w:rsidP="00F8472C">
            <w:pPr>
              <w:spacing w:before="40" w:after="40"/>
            </w:pPr>
            <w:r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6pt;height:.6pt" o:ole="">
                  <v:imagedata r:id="rId4" o:title=""/>
                </v:shape>
                <o:OLEObject Type="Embed" ProgID="LibreOffice.DrawDocument.1" ShapeID="_x0000_i1025" DrawAspect="Content" ObjectID="_1610200134" r:id="rId5"/>
              </w:object>
            </w:r>
            <w:r w:rsidR="00AD17C9">
              <w:rPr>
                <w:noProof/>
                <w:lang w:val="en-PH" w:eastAsia="en-PH"/>
              </w:rPr>
              <w:t xml:space="preserve"> </w:t>
            </w:r>
            <w:r w:rsidR="00F43292">
              <w:rPr>
                <w:noProof/>
                <w:lang w:eastAsia="en-US"/>
              </w:rPr>
              <w:drawing>
                <wp:inline distT="0" distB="0" distL="0" distR="0" wp14:anchorId="3D31F9A7" wp14:editId="29733B5F">
                  <wp:extent cx="5943600" cy="45364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3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772E7"/>
    <w:rsid w:val="00084E32"/>
    <w:rsid w:val="0011356E"/>
    <w:rsid w:val="00191E74"/>
    <w:rsid w:val="002728D8"/>
    <w:rsid w:val="00367E4F"/>
    <w:rsid w:val="00413579"/>
    <w:rsid w:val="00414AD0"/>
    <w:rsid w:val="00654E2F"/>
    <w:rsid w:val="006568DA"/>
    <w:rsid w:val="007B4CF5"/>
    <w:rsid w:val="00982F36"/>
    <w:rsid w:val="009C38F6"/>
    <w:rsid w:val="009F7733"/>
    <w:rsid w:val="00AD17C9"/>
    <w:rsid w:val="00D60828"/>
    <w:rsid w:val="00EF2A53"/>
    <w:rsid w:val="00F22A0B"/>
    <w:rsid w:val="00F43292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73671-E6A9-457E-9B57-F11ADBE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Elcar M. Zarcilla</cp:lastModifiedBy>
  <cp:revision>3</cp:revision>
  <cp:lastPrinted>2018-05-08T08:31:00Z</cp:lastPrinted>
  <dcterms:created xsi:type="dcterms:W3CDTF">2018-11-07T08:59:00Z</dcterms:created>
  <dcterms:modified xsi:type="dcterms:W3CDTF">2019-01-28T09:02:00Z</dcterms:modified>
</cp:coreProperties>
</file>