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682D90" w:rsidP="000772E7">
            <w:pPr>
              <w:spacing w:before="40" w:after="40" w:line="240" w:lineRule="auto"/>
            </w:pPr>
            <w:r>
              <w:t>WTR 3.1.11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682D90" w:rsidP="000772E7">
            <w:pPr>
              <w:spacing w:before="40" w:after="40" w:line="240" w:lineRule="auto"/>
            </w:pPr>
            <w:r>
              <w:t>Provision of a large storage tank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682D90" w:rsidP="000772E7">
            <w:pPr>
              <w:spacing w:before="40" w:after="40" w:line="240" w:lineRule="auto"/>
            </w:pPr>
            <w:r>
              <w:t>3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682D90" w:rsidP="000772E7">
            <w:pPr>
              <w:spacing w:before="40" w:after="40" w:line="240" w:lineRule="auto"/>
            </w:pPr>
            <w:r>
              <w:t>3.1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682D90" w:rsidRDefault="00682D90" w:rsidP="00682D90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682D90" w:rsidP="00682D90">
            <w:pPr>
              <w:spacing w:before="40" w:after="40" w:line="240" w:lineRule="auto"/>
            </w:pPr>
            <w:r>
              <w:t>Incorporating Amendment No. 1 and No. 2– CP 48 : 2005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9C0A33" w:rsidP="0011356E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682D90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4" o:title=""/>
                </v:shape>
                <o:OLEObject Type="Embed" ProgID="LibreOffice.DrawDocument.1" ShapeID="_x0000_i1025" DrawAspect="Content" ObjectID="_1603025853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682D90">
              <w:rPr>
                <w:noProof/>
                <w:lang w:val="en-PH" w:eastAsia="zh-TW"/>
              </w:rPr>
              <w:drawing>
                <wp:inline distT="0" distB="0" distL="0" distR="0" wp14:anchorId="1E766CE8" wp14:editId="60144D0F">
                  <wp:extent cx="5943600" cy="4938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3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682D90"/>
    <w:rsid w:val="007B4CF5"/>
    <w:rsid w:val="00982F36"/>
    <w:rsid w:val="009C0A33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11</cp:revision>
  <cp:lastPrinted>2018-05-08T08:31:00Z</cp:lastPrinted>
  <dcterms:created xsi:type="dcterms:W3CDTF">2018-04-20T00:49:00Z</dcterms:created>
  <dcterms:modified xsi:type="dcterms:W3CDTF">2018-11-06T08:11:00Z</dcterms:modified>
</cp:coreProperties>
</file>