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F9" w:rsidRDefault="00B554F9" w:rsidP="00A82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82B6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2B6F">
        <w:rPr>
          <w:rFonts w:ascii="Times New Roman" w:hAnsi="Times New Roman" w:cs="Times New Roman"/>
          <w:sz w:val="28"/>
          <w:szCs w:val="28"/>
        </w:rPr>
        <w:t xml:space="preserve"> Абстрактные классы.  </w:t>
      </w:r>
      <w:r w:rsidR="00A82B6F" w:rsidRPr="008758FB">
        <w:rPr>
          <w:rFonts w:ascii="Times New Roman" w:hAnsi="Times New Roman" w:cs="Times New Roman"/>
          <w:sz w:val="28"/>
          <w:szCs w:val="28"/>
        </w:rPr>
        <w:t>«Включени</w:t>
      </w:r>
      <w:r w:rsidR="00A82B6F">
        <w:rPr>
          <w:rFonts w:ascii="Times New Roman" w:hAnsi="Times New Roman" w:cs="Times New Roman"/>
          <w:sz w:val="28"/>
          <w:szCs w:val="28"/>
        </w:rPr>
        <w:t>е</w:t>
      </w:r>
      <w:r w:rsidR="00A82B6F" w:rsidRPr="008758FB">
        <w:rPr>
          <w:rFonts w:ascii="Times New Roman" w:hAnsi="Times New Roman" w:cs="Times New Roman"/>
          <w:sz w:val="28"/>
          <w:szCs w:val="28"/>
        </w:rPr>
        <w:t>-делегировани</w:t>
      </w:r>
      <w:r w:rsidR="00A82B6F">
        <w:rPr>
          <w:rFonts w:ascii="Times New Roman" w:hAnsi="Times New Roman" w:cs="Times New Roman"/>
          <w:sz w:val="28"/>
          <w:szCs w:val="28"/>
        </w:rPr>
        <w:t>е</w:t>
      </w:r>
      <w:r w:rsidR="00A82B6F" w:rsidRPr="008758FB">
        <w:rPr>
          <w:rFonts w:ascii="Times New Roman" w:hAnsi="Times New Roman" w:cs="Times New Roman"/>
          <w:sz w:val="28"/>
          <w:szCs w:val="28"/>
        </w:rPr>
        <w:t>»</w:t>
      </w:r>
      <w:r w:rsidR="00A82B6F">
        <w:rPr>
          <w:rFonts w:ascii="Times New Roman" w:hAnsi="Times New Roman" w:cs="Times New Roman"/>
          <w:sz w:val="28"/>
          <w:szCs w:val="28"/>
        </w:rPr>
        <w:t>.</w:t>
      </w:r>
    </w:p>
    <w:p w:rsidR="006C1FD4" w:rsidRDefault="000E2BC6" w:rsidP="002B6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B6D0F">
        <w:rPr>
          <w:rFonts w:ascii="Times New Roman" w:hAnsi="Times New Roman" w:cs="Times New Roman"/>
          <w:sz w:val="28"/>
          <w:szCs w:val="28"/>
        </w:rPr>
        <w:t xml:space="preserve">пределить базовый класс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B6D0F">
        <w:rPr>
          <w:rFonts w:ascii="Times New Roman" w:hAnsi="Times New Roman" w:cs="Times New Roman"/>
          <w:sz w:val="28"/>
          <w:szCs w:val="28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1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D0F" w:rsidRDefault="006C1FD4" w:rsidP="002B6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Давить в абстрактный класс дополнительный абстрактный метод для изменения значений свойств и/или полей класса. </w:t>
      </w:r>
    </w:p>
    <w:p w:rsidR="006C1FD4" w:rsidRDefault="006C1FD4" w:rsidP="00A82B6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производных классах переопределить наследуемый метод изменения свойств и полей класса.</w:t>
      </w:r>
    </w:p>
    <w:p w:rsidR="000E2BC6" w:rsidRDefault="000E2BC6" w:rsidP="002B6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класс, содержащий коллекции производных от базового абстрактного класса объектов.</w:t>
      </w:r>
    </w:p>
    <w:p w:rsidR="0023233F" w:rsidRPr="0023233F" w:rsidRDefault="0023233F" w:rsidP="002B6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8758FB">
        <w:rPr>
          <w:rFonts w:ascii="Times New Roman" w:hAnsi="Times New Roman" w:cs="Times New Roman"/>
          <w:sz w:val="28"/>
          <w:szCs w:val="28"/>
        </w:rPr>
        <w:t xml:space="preserve"> в</w:t>
      </w:r>
      <w:r w:rsidR="000E2BC6">
        <w:rPr>
          <w:rFonts w:ascii="Times New Roman" w:hAnsi="Times New Roman" w:cs="Times New Roman"/>
          <w:sz w:val="28"/>
          <w:szCs w:val="28"/>
        </w:rPr>
        <w:t xml:space="preserve"> </w:t>
      </w:r>
      <w:r w:rsidR="008758FB" w:rsidRPr="008758FB">
        <w:rPr>
          <w:rFonts w:ascii="Times New Roman" w:hAnsi="Times New Roman" w:cs="Times New Roman"/>
          <w:sz w:val="28"/>
          <w:szCs w:val="28"/>
        </w:rPr>
        <w:t>классе, построенном по</w:t>
      </w:r>
      <w:r w:rsidRPr="008758FB">
        <w:rPr>
          <w:rFonts w:ascii="Times New Roman" w:hAnsi="Times New Roman" w:cs="Times New Roman"/>
          <w:sz w:val="28"/>
          <w:szCs w:val="28"/>
        </w:rPr>
        <w:t xml:space="preserve"> </w:t>
      </w:r>
      <w:r w:rsidR="008758FB" w:rsidRPr="008758FB">
        <w:rPr>
          <w:rFonts w:ascii="Times New Roman" w:hAnsi="Times New Roman" w:cs="Times New Roman"/>
          <w:sz w:val="28"/>
          <w:szCs w:val="28"/>
        </w:rPr>
        <w:t>принципу «включени</w:t>
      </w:r>
      <w:r w:rsidR="005B50B7">
        <w:rPr>
          <w:rFonts w:ascii="Times New Roman" w:hAnsi="Times New Roman" w:cs="Times New Roman"/>
          <w:sz w:val="28"/>
          <w:szCs w:val="28"/>
        </w:rPr>
        <w:t>е</w:t>
      </w:r>
      <w:r w:rsidR="008758FB" w:rsidRPr="008758FB">
        <w:rPr>
          <w:rFonts w:ascii="Times New Roman" w:hAnsi="Times New Roman" w:cs="Times New Roman"/>
          <w:sz w:val="28"/>
          <w:szCs w:val="28"/>
        </w:rPr>
        <w:t>-делегировани</w:t>
      </w:r>
      <w:r w:rsidR="005B50B7">
        <w:rPr>
          <w:rFonts w:ascii="Times New Roman" w:hAnsi="Times New Roman" w:cs="Times New Roman"/>
          <w:sz w:val="28"/>
          <w:szCs w:val="28"/>
        </w:rPr>
        <w:t>е</w:t>
      </w:r>
      <w:r w:rsidR="008758FB" w:rsidRPr="008758FB">
        <w:rPr>
          <w:rFonts w:ascii="Times New Roman" w:hAnsi="Times New Roman" w:cs="Times New Roman"/>
          <w:sz w:val="28"/>
          <w:szCs w:val="28"/>
        </w:rPr>
        <w:t xml:space="preserve">»,  следующие </w:t>
      </w:r>
      <w:r w:rsidR="000E2BC6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3233F">
        <w:rPr>
          <w:rFonts w:ascii="Times New Roman" w:hAnsi="Times New Roman" w:cs="Times New Roman"/>
          <w:sz w:val="28"/>
          <w:szCs w:val="28"/>
        </w:rPr>
        <w:t>:</w:t>
      </w:r>
    </w:p>
    <w:p w:rsidR="0023233F" w:rsidRPr="008758FB" w:rsidRDefault="000E2BC6" w:rsidP="008758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8FB">
        <w:rPr>
          <w:rFonts w:ascii="Times New Roman" w:hAnsi="Times New Roman" w:cs="Times New Roman"/>
          <w:sz w:val="28"/>
          <w:szCs w:val="28"/>
        </w:rPr>
        <w:t>добавлени</w:t>
      </w:r>
      <w:r w:rsidR="008758FB" w:rsidRPr="008758FB">
        <w:rPr>
          <w:rFonts w:ascii="Times New Roman" w:hAnsi="Times New Roman" w:cs="Times New Roman"/>
          <w:sz w:val="28"/>
          <w:szCs w:val="28"/>
        </w:rPr>
        <w:t>я</w:t>
      </w:r>
      <w:r w:rsidRPr="008758FB">
        <w:rPr>
          <w:rFonts w:ascii="Times New Roman" w:hAnsi="Times New Roman" w:cs="Times New Roman"/>
          <w:sz w:val="28"/>
          <w:szCs w:val="28"/>
        </w:rPr>
        <w:t xml:space="preserve"> в коллекцию новых объектов,</w:t>
      </w:r>
    </w:p>
    <w:p w:rsidR="0023233F" w:rsidRDefault="000E2BC6" w:rsidP="008758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8FB">
        <w:rPr>
          <w:rFonts w:ascii="Times New Roman" w:hAnsi="Times New Roman" w:cs="Times New Roman"/>
          <w:sz w:val="28"/>
          <w:szCs w:val="28"/>
        </w:rPr>
        <w:t>изменения свойств и полей имеющихся объектов по номеру объекта в коллекции</w:t>
      </w:r>
      <w:r w:rsidR="008758FB" w:rsidRPr="008758FB">
        <w:rPr>
          <w:rFonts w:ascii="Times New Roman" w:hAnsi="Times New Roman" w:cs="Times New Roman"/>
          <w:sz w:val="28"/>
          <w:szCs w:val="28"/>
        </w:rPr>
        <w:t>;</w:t>
      </w:r>
    </w:p>
    <w:p w:rsidR="00316EAA" w:rsidRPr="008758FB" w:rsidRDefault="00316EAA" w:rsidP="008758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коллекции </w:t>
      </w:r>
      <w:r w:rsidRPr="008758FB">
        <w:rPr>
          <w:rFonts w:ascii="Times New Roman" w:hAnsi="Times New Roman" w:cs="Times New Roman"/>
          <w:sz w:val="28"/>
          <w:szCs w:val="28"/>
        </w:rPr>
        <w:t xml:space="preserve">объектов по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875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номеру.</w:t>
      </w:r>
    </w:p>
    <w:p w:rsidR="000E2BC6" w:rsidRPr="008758FB" w:rsidRDefault="000E2BC6" w:rsidP="008758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8FB">
        <w:rPr>
          <w:rFonts w:ascii="Times New Roman" w:hAnsi="Times New Roman" w:cs="Times New Roman"/>
          <w:sz w:val="28"/>
          <w:szCs w:val="28"/>
        </w:rPr>
        <w:t>вывода информации</w:t>
      </w:r>
      <w:r w:rsidR="005B50B7">
        <w:rPr>
          <w:rFonts w:ascii="Times New Roman" w:hAnsi="Times New Roman" w:cs="Times New Roman"/>
          <w:sz w:val="28"/>
          <w:szCs w:val="28"/>
        </w:rPr>
        <w:t>,</w:t>
      </w:r>
      <w:r w:rsidRPr="008758FB">
        <w:rPr>
          <w:rFonts w:ascii="Times New Roman" w:hAnsi="Times New Roman" w:cs="Times New Roman"/>
          <w:sz w:val="28"/>
          <w:szCs w:val="28"/>
        </w:rPr>
        <w:t xml:space="preserve"> об имеющ</w:t>
      </w:r>
      <w:r w:rsidR="008758FB" w:rsidRPr="008758FB">
        <w:rPr>
          <w:rFonts w:ascii="Times New Roman" w:hAnsi="Times New Roman" w:cs="Times New Roman"/>
          <w:sz w:val="28"/>
          <w:szCs w:val="28"/>
        </w:rPr>
        <w:t>их</w:t>
      </w:r>
      <w:r w:rsidRPr="008758FB">
        <w:rPr>
          <w:rFonts w:ascii="Times New Roman" w:hAnsi="Times New Roman" w:cs="Times New Roman"/>
          <w:sz w:val="28"/>
          <w:szCs w:val="28"/>
        </w:rPr>
        <w:t>ся в коллекции объект</w:t>
      </w:r>
      <w:r w:rsidR="005B50B7">
        <w:rPr>
          <w:rFonts w:ascii="Times New Roman" w:hAnsi="Times New Roman" w:cs="Times New Roman"/>
          <w:sz w:val="28"/>
          <w:szCs w:val="28"/>
        </w:rPr>
        <w:t>ах</w:t>
      </w:r>
      <w:r w:rsidRPr="008758FB">
        <w:rPr>
          <w:rFonts w:ascii="Times New Roman" w:hAnsi="Times New Roman" w:cs="Times New Roman"/>
          <w:sz w:val="28"/>
          <w:szCs w:val="28"/>
        </w:rPr>
        <w:t>.</w:t>
      </w:r>
    </w:p>
    <w:p w:rsidR="005B50B7" w:rsidRDefault="005B50B7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 w:rsidRPr="005B50B7">
        <w:rPr>
          <w:rFonts w:ascii="Times New Roman" w:hAnsi="Times New Roman" w:cs="Times New Roman"/>
          <w:sz w:val="28"/>
          <w:szCs w:val="28"/>
        </w:rPr>
        <w:t xml:space="preserve">Продемонстрировать </w:t>
      </w:r>
      <w:r>
        <w:rPr>
          <w:rFonts w:ascii="Times New Roman" w:hAnsi="Times New Roman" w:cs="Times New Roman"/>
          <w:sz w:val="28"/>
          <w:szCs w:val="28"/>
        </w:rPr>
        <w:t xml:space="preserve">работу класса, построенного по принципу </w:t>
      </w:r>
      <w:r w:rsidRPr="008758FB">
        <w:rPr>
          <w:rFonts w:ascii="Times New Roman" w:hAnsi="Times New Roman" w:cs="Times New Roman"/>
          <w:sz w:val="28"/>
          <w:szCs w:val="28"/>
        </w:rPr>
        <w:t>«включени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758FB">
        <w:rPr>
          <w:rFonts w:ascii="Times New Roman" w:hAnsi="Times New Roman" w:cs="Times New Roman"/>
          <w:sz w:val="28"/>
          <w:szCs w:val="28"/>
        </w:rPr>
        <w:t>-делегировани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758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Для этого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меню для выбора одного из возможных действий: </w:t>
      </w:r>
    </w:p>
    <w:p w:rsidR="005B50B7" w:rsidRDefault="005B50B7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2B6F" w:rsidRPr="00A82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</w:t>
      </w:r>
      <w:r w:rsidR="009E47D5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7D5">
        <w:rPr>
          <w:rFonts w:ascii="Times New Roman" w:hAnsi="Times New Roman" w:cs="Times New Roman"/>
          <w:sz w:val="28"/>
          <w:szCs w:val="28"/>
        </w:rPr>
        <w:t>в коллекцию объект</w:t>
      </w:r>
      <w:r w:rsidR="00A82B6F" w:rsidRPr="00A82B6F">
        <w:rPr>
          <w:rFonts w:ascii="Times New Roman" w:hAnsi="Times New Roman" w:cs="Times New Roman"/>
          <w:sz w:val="28"/>
          <w:szCs w:val="28"/>
        </w:rPr>
        <w:t xml:space="preserve"> (</w:t>
      </w:r>
      <w:r w:rsidR="00A82B6F">
        <w:rPr>
          <w:rFonts w:ascii="Times New Roman" w:hAnsi="Times New Roman" w:cs="Times New Roman"/>
          <w:sz w:val="28"/>
          <w:szCs w:val="28"/>
        </w:rPr>
        <w:t>производного класса)</w:t>
      </w:r>
      <w:r w:rsidR="009E47D5">
        <w:rPr>
          <w:rFonts w:ascii="Times New Roman" w:hAnsi="Times New Roman" w:cs="Times New Roman"/>
          <w:sz w:val="28"/>
          <w:szCs w:val="28"/>
        </w:rPr>
        <w:t>.</w:t>
      </w:r>
    </w:p>
    <w:p w:rsidR="00316EAA" w:rsidRDefault="00316EAA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удалить объект из коллекции.</w:t>
      </w:r>
    </w:p>
    <w:p w:rsidR="007C428B" w:rsidRDefault="007C428B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</w:t>
      </w:r>
      <w:r w:rsidR="009E47D5">
        <w:rPr>
          <w:rFonts w:ascii="Times New Roman" w:hAnsi="Times New Roman" w:cs="Times New Roman"/>
          <w:sz w:val="28"/>
          <w:szCs w:val="28"/>
        </w:rPr>
        <w:t>вести</w:t>
      </w:r>
      <w:r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9E47D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имеющимся </w:t>
      </w:r>
      <w:r w:rsidR="009E47D5" w:rsidRPr="008758FB">
        <w:rPr>
          <w:rFonts w:ascii="Times New Roman" w:hAnsi="Times New Roman" w:cs="Times New Roman"/>
          <w:sz w:val="28"/>
          <w:szCs w:val="28"/>
        </w:rPr>
        <w:t>в коллекции объект</w:t>
      </w:r>
      <w:r w:rsidR="009E47D5">
        <w:rPr>
          <w:rFonts w:ascii="Times New Roman" w:hAnsi="Times New Roman" w:cs="Times New Roman"/>
          <w:sz w:val="28"/>
          <w:szCs w:val="28"/>
        </w:rPr>
        <w:t>ам.</w:t>
      </w:r>
    </w:p>
    <w:p w:rsidR="009E47D5" w:rsidRPr="00463D5B" w:rsidRDefault="009E47D5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внести изменения в характеристики объекта коллекции.</w:t>
      </w:r>
    </w:p>
    <w:p w:rsidR="009E47D5" w:rsidRPr="005B50B7" w:rsidRDefault="009E47D5" w:rsidP="005B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2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:rsidR="002B6D0F" w:rsidRPr="002B6D0F" w:rsidRDefault="002B6D0F" w:rsidP="002B6D0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1300"/>
        <w:gridCol w:w="2362"/>
        <w:gridCol w:w="2364"/>
        <w:gridCol w:w="3545"/>
      </w:tblGrid>
      <w:tr w:rsidR="002B6D0F" w:rsidTr="002B6D0F">
        <w:tc>
          <w:tcPr>
            <w:tcW w:w="679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1234" w:type="pct"/>
          </w:tcPr>
          <w:p w:rsidR="002B6D0F" w:rsidRDefault="00A82B6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Класс, </w:t>
            </w:r>
            <w:r w:rsidR="002B6D0F">
              <w:rPr>
                <w:rFonts w:ascii="Times New Roman" w:hAnsi="Times New Roman" w:cs="Times New Roman"/>
                <w:b/>
                <w:sz w:val="28"/>
                <w:szCs w:val="28"/>
              </w:rPr>
              <w:t>содержащий коллекцию объектов</w:t>
            </w:r>
          </w:p>
        </w:tc>
        <w:tc>
          <w:tcPr>
            <w:tcW w:w="1235" w:type="pct"/>
          </w:tcPr>
          <w:p w:rsidR="002B6D0F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Базовый</w:t>
            </w:r>
            <w:r w:rsidR="00A82B6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82B6F">
              <w:rPr>
                <w:rFonts w:ascii="Times New Roman" w:hAnsi="Times New Roman" w:cs="Times New Roman"/>
                <w:b/>
                <w:sz w:val="28"/>
                <w:szCs w:val="28"/>
              </w:rPr>
              <w:t>абстрактный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класс</w:t>
            </w:r>
          </w:p>
        </w:tc>
        <w:tc>
          <w:tcPr>
            <w:tcW w:w="1852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4" w:type="pct"/>
          </w:tcPr>
          <w:p w:rsidR="002B6D0F" w:rsidRPr="007E1D3D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Книжный магазин</w:t>
            </w:r>
          </w:p>
        </w:tc>
        <w:tc>
          <w:tcPr>
            <w:tcW w:w="1235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печатное издание</w:t>
            </w:r>
          </w:p>
        </w:tc>
        <w:tc>
          <w:tcPr>
            <w:tcW w:w="1852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журнал, книга,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газета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4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852" w:type="pct"/>
          </w:tcPr>
          <w:p w:rsidR="002B6D0F" w:rsidRPr="00421600" w:rsidRDefault="002B6D0F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Продуктовые товары, бытовая химия, напитки</w:t>
            </w:r>
          </w:p>
        </w:tc>
      </w:tr>
      <w:tr w:rsidR="002B6D0F" w:rsidRPr="0066037C" w:rsidTr="002B6D0F">
        <w:tc>
          <w:tcPr>
            <w:tcW w:w="679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34" w:type="pct"/>
            <w:tcBorders>
              <w:bottom w:val="single" w:sz="4" w:space="0" w:color="000000" w:themeColor="text1"/>
            </w:tcBorders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</w:p>
        </w:tc>
        <w:tc>
          <w:tcPr>
            <w:tcW w:w="1235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1852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Бакалавр, Магистр, Аспирант</w:t>
            </w:r>
          </w:p>
        </w:tc>
      </w:tr>
      <w:tr w:rsidR="002B6D0F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4" w:type="pct"/>
          </w:tcPr>
          <w:p w:rsidR="002B6D0F" w:rsidRPr="007E1D3D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Транспортная компания</w:t>
            </w:r>
          </w:p>
        </w:tc>
        <w:tc>
          <w:tcPr>
            <w:tcW w:w="1235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транспортное средство</w:t>
            </w:r>
          </w:p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автомобиль, поезд,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пароход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4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Зоопарк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1852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млекопитающие, парнокопытные, птицы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4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Судно</w:t>
            </w:r>
          </w:p>
        </w:tc>
        <w:tc>
          <w:tcPr>
            <w:tcW w:w="1852" w:type="pct"/>
          </w:tcPr>
          <w:p w:rsidR="002B6D0F" w:rsidRPr="00421600" w:rsidRDefault="002B6D0F" w:rsidP="007770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корабль, пароход,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катер</w:t>
            </w:r>
          </w:p>
        </w:tc>
      </w:tr>
    </w:tbl>
    <w:p w:rsidR="00B554F9" w:rsidRDefault="00B554F9" w:rsidP="00B554F9"/>
    <w:sectPr w:rsidR="00B554F9" w:rsidSect="006F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605B"/>
    <w:multiLevelType w:val="hybridMultilevel"/>
    <w:tmpl w:val="8E62E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6E27"/>
    <w:multiLevelType w:val="hybridMultilevel"/>
    <w:tmpl w:val="2F9A9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01082"/>
    <w:multiLevelType w:val="hybridMultilevel"/>
    <w:tmpl w:val="4A64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4F9"/>
    <w:rsid w:val="00052057"/>
    <w:rsid w:val="000B4870"/>
    <w:rsid w:val="000D3892"/>
    <w:rsid w:val="000E2BC6"/>
    <w:rsid w:val="0023233F"/>
    <w:rsid w:val="002B6D0F"/>
    <w:rsid w:val="00306E03"/>
    <w:rsid w:val="00316EAA"/>
    <w:rsid w:val="00373A7F"/>
    <w:rsid w:val="00463D5B"/>
    <w:rsid w:val="00465795"/>
    <w:rsid w:val="00547A38"/>
    <w:rsid w:val="005B50B7"/>
    <w:rsid w:val="006C1FD4"/>
    <w:rsid w:val="006F7F07"/>
    <w:rsid w:val="0077702D"/>
    <w:rsid w:val="007C428B"/>
    <w:rsid w:val="008758FB"/>
    <w:rsid w:val="009A219F"/>
    <w:rsid w:val="009E47D5"/>
    <w:rsid w:val="00A82B6F"/>
    <w:rsid w:val="00B554F9"/>
    <w:rsid w:val="00B82209"/>
    <w:rsid w:val="00D506C9"/>
    <w:rsid w:val="00F1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F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554F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Рамиля</dc:creator>
  <cp:lastModifiedBy>Рамиля</cp:lastModifiedBy>
  <cp:revision>2</cp:revision>
  <dcterms:created xsi:type="dcterms:W3CDTF">2017-10-04T09:43:00Z</dcterms:created>
  <dcterms:modified xsi:type="dcterms:W3CDTF">2017-10-04T09:43:00Z</dcterms:modified>
</cp:coreProperties>
</file>