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7.png" ContentType="image/png"/>
  <Override PartName="/word/media/rId79.png" ContentType="image/png"/>
  <Override PartName="/word/media/rId80.png" ContentType="image/png"/>
  <Override PartName="/word/media/rId82.png" ContentType="image/png"/>
  <Override PartName="/word/media/rId70.png" ContentType="image/png"/>
  <Override PartName="/word/media/rId71.png" ContentType="image/png"/>
  <Override PartName="/word/media/rId72.png" ContentType="image/png"/>
  <Override PartName="/word/media/rId73.png" ContentType="image/png"/>
  <Override PartName="/word/media/rId60.png" ContentType="image/png"/>
  <Override PartName="/word/media/rId61.png" ContentType="image/png"/>
  <Override PartName="/word/media/rId62.png" ContentType="image/png"/>
  <Override PartName="/word/media/rId41.png" ContentType="image/png"/>
  <Override PartName="/word/media/rId40.png" ContentType="image/png"/>
  <Override PartName="/word/media/rId75.png" ContentType="image/png"/>
  <Override PartName="/word/media/rId64.png" ContentType="image/png"/>
  <Override PartName="/word/media/rId56.png" ContentType="image/png"/>
  <Override PartName="/word/media/rId312.png" ContentType="image/png"/>
  <Override PartName="/word/media/rId309.png" ContentType="image/png"/>
  <Override PartName="/word/media/rId229.png" ContentType="image/png"/>
  <Override PartName="/word/media/rId239.png" ContentType="image/png"/>
  <Override PartName="/word/media/rId240.png" ContentType="image/png"/>
  <Override PartName="/word/media/rId242.png" ContentType="image/png"/>
  <Override PartName="/word/media/rId244.png" ContentType="image/png"/>
  <Override PartName="/word/media/rId245.png" ContentType="image/png"/>
  <Override PartName="/word/media/rId246.png" ContentType="image/png"/>
  <Override PartName="/word/media/rId247.png" ContentType="image/png"/>
  <Override PartName="/word/media/rId248.png" ContentType="image/png"/>
  <Override PartName="/word/media/rId249.png" ContentType="image/png"/>
  <Override PartName="/word/media/rId251.png" ContentType="image/png"/>
  <Override PartName="/word/media/rId230.png" ContentType="image/png"/>
  <Override PartName="/word/media/rId252.png" ContentType="image/png"/>
  <Override PartName="/word/media/rId253.png" ContentType="image/png"/>
  <Override PartName="/word/media/rId254.png" ContentType="image/png"/>
  <Override PartName="/word/media/rId231.png" ContentType="image/png"/>
  <Override PartName="/word/media/rId232.png" ContentType="image/png"/>
  <Override PartName="/word/media/rId233.png" ContentType="image/png"/>
  <Override PartName="/word/media/rId234.png" ContentType="image/png"/>
  <Override PartName="/word/media/rId235.png" ContentType="image/png"/>
  <Override PartName="/word/media/rId236.png" ContentType="image/png"/>
  <Override PartName="/word/media/rId237.png" ContentType="image/png"/>
  <Override PartName="/word/media/rId238.png" ContentType="image/png"/>
  <Override PartName="/word/media/rId260.png" ContentType="image/png"/>
  <Override PartName="/word/media/rId273.png" ContentType="image/png"/>
  <Override PartName="/word/media/rId262.png" ContentType="image/png"/>
  <Override PartName="/word/media/rId264.png" ContentType="image/png"/>
  <Override PartName="/word/media/rId266.png" ContentType="image/png"/>
  <Override PartName="/word/media/rId267.png" ContentType="image/png"/>
  <Override PartName="/word/media/rId268.png" ContentType="image/png"/>
  <Override PartName="/word/media/rId271.png" ContentType="image/png"/>
  <Override PartName="/word/media/rId272.png" ContentType="image/png"/>
  <Override PartName="/word/media/rId278.png" ContentType="image/png"/>
  <Override PartName="/word/media/rId279.png" ContentType="image/png"/>
  <Override PartName="/word/media/rId281.png" ContentType="image/png"/>
  <Override PartName="/word/media/rId282.png" ContentType="image/png"/>
  <Override PartName="/word/media/rId283.png" ContentType="image/png"/>
  <Override PartName="/word/media/rId289.png" ContentType="image/png"/>
  <Override PartName="/word/media/rId290.png" ContentType="image/png"/>
  <Override PartName="/word/media/rId291.png" ContentType="image/png"/>
  <Override PartName="/word/media/rId292.png" ContentType="image/png"/>
  <Override PartName="/word/media/rId293.png" ContentType="image/png"/>
  <Override PartName="/word/media/rId294.png" ContentType="image/png"/>
  <Override PartName="/word/media/rId298.png" ContentType="image/png"/>
  <Override PartName="/word/media/rId299.png" ContentType="image/png"/>
  <Override PartName="/word/media/rId303.png" ContentType="image/png"/>
  <Override PartName="/word/media/rId321.png" ContentType="image/png"/>
  <Override PartName="/word/media/rId322.png" ContentType="image/png"/>
  <Override PartName="/word/media/rId323.png" ContentType="image/png"/>
  <Override PartName="/word/media/rId324.png" ContentType="image/png"/>
  <Override PartName="/word/media/rId325.png" ContentType="image/png"/>
  <Override PartName="/word/media/rId326.png" ContentType="image/png"/>
  <Override PartName="/word/media/rId327.png" ContentType="image/png"/>
  <Override PartName="/word/media/rId328.png" ContentType="image/png"/>
  <Override PartName="/word/media/rId329.png" ContentType="image/png"/>
  <Override PartName="/word/media/rId330.png" ContentType="image/png"/>
  <Override PartName="/word/media/rId332.png" ContentType="image/png"/>
  <Override PartName="/word/media/rId319.png" ContentType="image/png"/>
  <Override PartName="/word/media/rId32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w:t>
      </w:r>
      <w:r>
        <w:t xml:space="preserve"> </w:t>
      </w:r>
      <w:r>
        <w:t xml:space="preserve">former</w:t>
      </w:r>
      <w:r>
        <w:t xml:space="preserve"> </w:t>
      </w:r>
      <w:r>
        <w:t xml:space="preserve">au</w:t>
      </w:r>
      <w:r>
        <w:t xml:space="preserve"> </w:t>
      </w:r>
      <w:r>
        <w:t xml:space="preserve">logiciel</w:t>
      </w:r>
      <w:r>
        <w:t xml:space="preserve"> </w:t>
      </w:r>
      <w:r>
        <w:t xml:space="preserve">R</w:t>
      </w:r>
      <w:r>
        <w:t xml:space="preserve"> </w:t>
      </w:r>
      <w:r>
        <w:t xml:space="preserve">:</w:t>
      </w:r>
      <w:r>
        <w:t xml:space="preserve"> </w:t>
      </w:r>
      <w:r>
        <w:t xml:space="preserve">initiation</w:t>
      </w:r>
      <w:r>
        <w:t xml:space="preserve"> </w:t>
      </w:r>
      <w:r>
        <w:t xml:space="preserve">et</w:t>
      </w:r>
      <w:r>
        <w:t xml:space="preserve"> </w:t>
      </w:r>
      <w:r>
        <w:t xml:space="preserve">perfectionnement</w:t>
      </w:r>
    </w:p>
    <w:p>
      <w:pPr>
        <w:pStyle w:val="Author"/>
      </w:pPr>
      <w:r>
        <w:t xml:space="preserve">François</w:t>
      </w:r>
      <w:r>
        <w:t xml:space="preserve"> </w:t>
      </w:r>
      <w:r>
        <w:t xml:space="preserve">Rebaudo</w:t>
      </w:r>
    </w:p>
    <w:p>
      <w:pPr>
        <w:pStyle w:val="Date"/>
      </w:pPr>
      <w:r>
        <w:t xml:space="preserve">2020-03-11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préambule"/>
      <w:r>
        <w:t xml:space="preserve">Préambule</w:t>
      </w:r>
      <w:bookmarkEnd w:id="20"/>
    </w:p>
    <w:p>
      <w:pPr>
        <w:pStyle w:val="Heading2"/>
      </w:pPr>
      <w:bookmarkStart w:id="21" w:name="remerciements"/>
      <w:r>
        <w:t xml:space="preserve">Remerciements</w:t>
      </w:r>
      <w:bookmarkEnd w:id="21"/>
    </w:p>
    <w:p>
      <w:pPr>
        <w:pStyle w:val="FirstParagraph"/>
      </w:pPr>
      <w:r>
        <w:t xml:space="preserve">Je remercie tous les contributeurs qui ont participé à améliorer ce livre par leurs conseils, leurs suggestions de modifications et leurs corrections (par ordre alphabétique) :</w:t>
      </w:r>
    </w:p>
    <w:tbl>
      <w:tblPr>
        <w:tblStyle w:val="Table"/>
        <w:tblW w:type="pct" w:w="0.0"/>
        <w:tblLook w:firstRow="1"/>
      </w:tblPr>
      <w:tblGrid/>
      <w:tr>
        <w:trPr>
          <w:cnfStyle w:firstRow="1"/>
        </w:trPr>
        <w:tc>
          <w:tcPr>
            <w:tcBorders>
              <w:bottom w:val="single"/>
            </w:tcBorders>
            <w:vAlign w:val="bottom"/>
          </w:tcPr>
          <w:p>
            <w:pPr>
              <w:pStyle w:val="Compact"/>
              <w:jc w:val="left"/>
            </w:pPr>
            <w:r>
              <w:t xml:space="preserve">Prénom</w:t>
            </w:r>
          </w:p>
        </w:tc>
        <w:tc>
          <w:tcPr>
            <w:tcBorders>
              <w:bottom w:val="single"/>
            </w:tcBorders>
            <w:vAlign w:val="bottom"/>
          </w:tcPr>
          <w:p>
            <w:pPr>
              <w:pStyle w:val="Compact"/>
              <w:jc w:val="left"/>
            </w:pPr>
            <w:r>
              <w:t xml:space="preserve">Nom</w:t>
            </w:r>
          </w:p>
        </w:tc>
        <w:tc>
          <w:tcPr>
            <w:tcBorders>
              <w:bottom w:val="single"/>
            </w:tcBorders>
            <w:vAlign w:val="bottom"/>
          </w:tcPr>
          <w:p>
            <w:pPr>
              <w:pStyle w:val="Compact"/>
              <w:jc w:val="left"/>
            </w:pPr>
            <w:r>
              <w:t xml:space="preserve">Pays ; Affiliation</w:t>
            </w:r>
          </w:p>
        </w:tc>
      </w:tr>
      <w:tr>
        <w:tc>
          <w:p>
            <w:pPr>
              <w:pStyle w:val="Compact"/>
              <w:jc w:val="left"/>
            </w:pPr>
            <w:r>
              <w:t xml:space="preserve">Camila</w:t>
            </w:r>
          </w:p>
        </w:tc>
        <w:tc>
          <w:p>
            <w:pPr>
              <w:pStyle w:val="Compact"/>
              <w:jc w:val="left"/>
            </w:pPr>
            <w:r>
              <w:t xml:space="preserve">Benavides Frias</w:t>
            </w:r>
          </w:p>
        </w:tc>
        <w:tc>
          <w:p>
            <w:pPr>
              <w:pStyle w:val="Compact"/>
              <w:jc w:val="left"/>
            </w:pPr>
            <w:r>
              <w:t xml:space="preserve">Bolivia</w:t>
            </w:r>
          </w:p>
        </w:tc>
      </w:tr>
      <w:tr>
        <w:tc>
          <w:p>
            <w:pPr>
              <w:pStyle w:val="Compact"/>
              <w:jc w:val="left"/>
            </w:pPr>
            <w:r>
              <w:t xml:space="preserve">Marc</w:t>
            </w:r>
          </w:p>
        </w:tc>
        <w:tc>
          <w:p>
            <w:pPr>
              <w:pStyle w:val="Compact"/>
              <w:jc w:val="left"/>
            </w:pPr>
            <w:r>
              <w:t xml:space="preserve">Girondot</w:t>
            </w:r>
          </w:p>
        </w:tc>
        <w:tc>
          <w:p>
            <w:pPr>
              <w:pStyle w:val="Compact"/>
              <w:jc w:val="left"/>
            </w:pPr>
            <w:r>
              <w:t xml:space="preserve">France ; UMR 8079 ESE</w:t>
            </w:r>
          </w:p>
        </w:tc>
      </w:tr>
      <w:tr>
        <w:tc>
          <w:p>
            <w:pPr>
              <w:pStyle w:val="Compact"/>
              <w:jc w:val="left"/>
            </w:pPr>
            <w:r>
              <w:t xml:space="preserve">Susi</w:t>
            </w:r>
          </w:p>
        </w:tc>
        <w:tc>
          <w:p>
            <w:pPr>
              <w:pStyle w:val="Compact"/>
              <w:jc w:val="left"/>
            </w:pPr>
            <w:r>
              <w:t xml:space="preserve">Loza Herrera</w:t>
            </w:r>
          </w:p>
        </w:tc>
        <w:tc>
          <w:p>
            <w:pPr>
              <w:pStyle w:val="Compact"/>
              <w:jc w:val="left"/>
            </w:pPr>
            <w:r>
              <w:t xml:space="preserve">Bolivia</w:t>
            </w:r>
          </w:p>
        </w:tc>
      </w:tr>
      <w:tr>
        <w:tc>
          <w:p>
            <w:pPr>
              <w:pStyle w:val="Compact"/>
              <w:jc w:val="left"/>
            </w:pPr>
            <w:r>
              <w:t xml:space="preserve">Estefania</w:t>
            </w:r>
          </w:p>
        </w:tc>
        <w:tc>
          <w:p>
            <w:pPr>
              <w:pStyle w:val="Compact"/>
              <w:jc w:val="left"/>
            </w:pPr>
            <w:r>
              <w:t xml:space="preserve">Quenta Herrera</w:t>
            </w:r>
          </w:p>
        </w:tc>
        <w:tc>
          <w:p>
            <w:pPr>
              <w:pStyle w:val="Compact"/>
              <w:jc w:val="left"/>
            </w:pPr>
            <w:r>
              <w:t xml:space="preserve">Bolivia</w:t>
            </w:r>
          </w:p>
        </w:tc>
      </w:tr>
      <w:tr>
        <w:tc>
          <w:p>
            <w:pPr>
              <w:pStyle w:val="Compact"/>
              <w:jc w:val="left"/>
            </w:pPr>
            <w:r>
              <w:t xml:space="preserve">Baptiste</w:t>
            </w:r>
          </w:p>
        </w:tc>
        <w:tc>
          <w:p>
            <w:pPr>
              <w:pStyle w:val="Compact"/>
              <w:jc w:val="left"/>
            </w:pPr>
            <w:r>
              <w:t xml:space="preserve">Régnier</w:t>
            </w:r>
          </w:p>
        </w:tc>
        <w:tc>
          <w:p>
            <w:pPr>
              <w:pStyle w:val="Compact"/>
              <w:jc w:val="left"/>
            </w:pPr>
            <w:r>
              <w:t xml:space="preserve">France ; UMR 247 EGCE</w:t>
            </w:r>
          </w:p>
        </w:tc>
      </w:tr>
    </w:tbl>
    <w:p>
      <w:pPr>
        <w:pStyle w:val="BodyText"/>
      </w:pPr>
      <w:r>
        <w:t xml:space="preserve">Les versions gitbook, html et epub de ce livre utilisent les icônes open source de Font Awesome (</w:t>
      </w:r>
      <w:hyperlink r:id="rId22">
        <w:r>
          <w:rPr>
            <w:rStyle w:val="Hyperlink"/>
          </w:rPr>
          <w:t xml:space="preserve">https://fontawesome.com</w:t>
        </w:r>
      </w:hyperlink>
      <w:r>
        <w:t xml:space="preserve">). La version PDF utilise les icônes issues du projet Tango disponibles depuis openclipart (</w:t>
      </w:r>
      <w:hyperlink r:id="rId23">
        <w:r>
          <w:rPr>
            <w:rStyle w:val="Hyperlink"/>
          </w:rPr>
          <w:t xml:space="preserve">https://openclipart.org/</w:t>
        </w:r>
      </w:hyperlink>
      <w:r>
        <w:t xml:space="preserve">). Ce livre a été écrit avec le package R bookdown (</w:t>
      </w:r>
      <w:hyperlink r:id="rId24">
        <w:r>
          <w:rPr>
            <w:rStyle w:val="Hyperlink"/>
          </w:rPr>
          <w:t xml:space="preserve">https://bookdown.org/</w:t>
        </w:r>
      </w:hyperlink>
      <w:r>
        <w:t xml:space="preserve">). Le code source est disponible sur GitHub (</w:t>
      </w:r>
      <w:hyperlink r:id="rId25">
        <w:r>
          <w:rPr>
            <w:rStyle w:val="Hyperlink"/>
          </w:rPr>
          <w:t xml:space="preserve">https://github.com/frareb/myRBook_FR</w:t>
        </w:r>
      </w:hyperlink>
      <w:r>
        <w:t xml:space="preserve">). La version en ligne est hébergée et mise à jour grâce à Netlify (</w:t>
      </w:r>
      <w:hyperlink r:id="rId26">
        <w:r>
          <w:rPr>
            <w:rStyle w:val="Hyperlink"/>
          </w:rPr>
          <w:t xml:space="preserve">http://myrbookfr.netlify.com/</w:t>
        </w:r>
      </w:hyperlink>
      <w:r>
        <w:t xml:space="preserve">).</w:t>
      </w:r>
    </w:p>
    <w:p>
      <w:pPr>
        <w:pStyle w:val="BodyText"/>
      </w:pPr>
      <w:r>
        <w:t xml:space="preserve">Les diapositives du</w:t>
      </w:r>
      <w:r>
        <w:t xml:space="preserve"> </w:t>
      </w:r>
      <w:hyperlink r:id="rId27">
        <w:r>
          <w:rPr>
            <w:rStyle w:val="Hyperlink"/>
          </w:rPr>
          <w:t xml:space="preserve">module de formation IRD sur l’analyse de variance et le modèle linéaire sont disponibles ici</w:t>
        </w:r>
      </w:hyperlink>
      <w:r>
        <w:t xml:space="preserve">.</w:t>
      </w:r>
    </w:p>
    <w:p>
      <w:pPr>
        <w:pStyle w:val="Heading2"/>
      </w:pPr>
      <w:bookmarkStart w:id="28" w:name="licence"/>
      <w:r>
        <w:t xml:space="preserve">Licence</w:t>
      </w:r>
      <w:bookmarkEnd w:id="28"/>
    </w:p>
    <w:p>
      <w:pPr>
        <w:pStyle w:val="FirstParagraph"/>
      </w:pPr>
      <w:r>
        <w:t xml:space="preserve">Licence Creative Commons Attribution - Pas d’Utilisation Commerciale - Pas de Modification 3.0 France (CC BY-NC-ND 3.0 FR ;</w:t>
      </w:r>
      <w:r>
        <w:t xml:space="preserve"> </w:t>
      </w:r>
      <w:hyperlink r:id="rId29">
        <w:r>
          <w:rPr>
            <w:rStyle w:val="Hyperlink"/>
          </w:rPr>
          <w:t xml:space="preserve">https://creativecommons.org/licenses/by-nc-nd/3.0/fr/</w:t>
        </w:r>
      </w:hyperlink>
      <w:r>
        <w:t xml:space="preserve">)</w:t>
      </w:r>
    </w:p>
    <w:p>
      <w:pPr>
        <w:pStyle w:val="BodyText"/>
      </w:pPr>
      <w:r>
        <w:t xml:space="preserve">C’est un résumé (et non pas un substitut) de la licence.</w:t>
      </w:r>
    </w:p>
    <w:p>
      <w:pPr>
        <w:pStyle w:val="BodyText"/>
      </w:pPr>
      <w:r>
        <w:rPr>
          <w:b/>
        </w:rPr>
        <w:t xml:space="preserve">Vous êtes autorisé à :</w:t>
      </w:r>
    </w:p>
    <w:p>
      <w:pPr>
        <w:pStyle w:val="Compact"/>
        <w:numPr>
          <w:numId w:val="1001"/>
          <w:ilvl w:val="0"/>
        </w:numPr>
      </w:pPr>
      <w:r>
        <w:t xml:space="preserve">Partager — copier, distribuer et communiquer le matériel par tous moyens et sous tous formats.</w:t>
      </w:r>
    </w:p>
    <w:p>
      <w:pPr>
        <w:pStyle w:val="Compact"/>
        <w:numPr>
          <w:numId w:val="1001"/>
          <w:ilvl w:val="0"/>
        </w:numPr>
      </w:pPr>
      <w:r>
        <w:t xml:space="preserve">L’Offrant ne peut retirer les autorisations concédées par la licence tant que vous appliquez les termes de cette licence.</w:t>
      </w:r>
    </w:p>
    <w:p>
      <w:pPr>
        <w:pStyle w:val="FirstParagraph"/>
      </w:pPr>
      <w:r>
        <w:rPr>
          <w:b/>
        </w:rPr>
        <w:t xml:space="preserve">Selon les conditions suivantes :</w:t>
      </w:r>
    </w:p>
    <w:p>
      <w:pPr>
        <w:numPr>
          <w:numId w:val="1002"/>
          <w:ilvl w:val="0"/>
        </w:numPr>
      </w:pPr>
      <w:r>
        <w:t xml:space="preserve">Attribution — Vous devez créditer l’Œuvre, intégrer un lien vers la licence et indiquer si des modifications ont été effectuées à l’Oeuvre. Vous devez indiquer ces informations par tous les moyens raisonnables, sans toutefois suggérer que l’Offrant vous soutient ou soutient la façon dont vous avez utilisé son Oeuvre.</w:t>
      </w:r>
    </w:p>
    <w:p>
      <w:pPr>
        <w:numPr>
          <w:numId w:val="1002"/>
          <w:ilvl w:val="0"/>
        </w:numPr>
      </w:pPr>
      <w:r>
        <w:t xml:space="preserve">Pas d’Utilisation Commerciale — Vous n’êtes pas autorisé à faire un usage commercial de cette Oeuvre, tout ou partie du matériel la composant.</w:t>
      </w:r>
    </w:p>
    <w:p>
      <w:pPr>
        <w:numPr>
          <w:numId w:val="1002"/>
          <w:ilvl w:val="0"/>
        </w:numPr>
      </w:pPr>
      <w:r>
        <w:t xml:space="preserve">Pas de modifications — Dans le cas où vous effectuez un remix, que vous transformez, ou créez à partir du matériel composant l’Oeuvre originale, vous n’êtes pas autorisé à distribuer ou mettre à disposition l’Oeuvre modifiée.</w:t>
      </w:r>
    </w:p>
    <w:p>
      <w:pPr>
        <w:numPr>
          <w:numId w:val="1002"/>
          <w:ilvl w:val="0"/>
        </w:numPr>
      </w:pPr>
      <w:r>
        <w:t xml:space="preserve">Pas de restrictions complémentaires — Vous n’êtes pas autorisé à appliquer des conditions légales ou des mesures techniques qui restreindraient légalement autrui à utiliser l’Oeuvre dans les conditions décrites par la licence.</w:t>
      </w:r>
    </w:p>
    <w:p>
      <w:pPr>
        <w:pStyle w:val="FirstParagraph"/>
      </w:pPr>
      <w:r>
        <w:rPr>
          <w:b/>
        </w:rPr>
        <w:t xml:space="preserve">Notes :</w:t>
      </w:r>
    </w:p>
    <w:p>
      <w:pPr>
        <w:pStyle w:val="BodyText"/>
      </w:pPr>
      <w:r>
        <w:t xml:space="preserve">Vous n’êtes pas dans l’obligation de respecter la licence pour les éléments ou matériel appartenant au domaine public ou dans le cas où l’utilisation que vous souhaitez faire est couverte par une exception.</w:t>
      </w:r>
      <w:r>
        <w:t xml:space="preserve"> </w:t>
      </w:r>
      <w:r>
        <w:t xml:space="preserve">Aucune garantie n’est donnée. Il se peut que la licence ne vous donne pas toutes les permissions nécessaires pour votre utilisation. Par exemple, certains droits comme les droits moraux, le droit des données personnelles et le droit à l’image sont susceptibles de limiter votre utilisation.</w:t>
      </w:r>
    </w:p>
    <w:p>
      <w:pPr>
        <w:pStyle w:val="Heading1"/>
      </w:pPr>
      <w:bookmarkStart w:id="30" w:name="intro"/>
      <w:r>
        <w:t xml:space="preserve">Introduction</w:t>
      </w:r>
      <w:bookmarkEnd w:id="30"/>
    </w:p>
    <w:p>
      <w:pPr>
        <w:pStyle w:val="Heading2"/>
      </w:pPr>
      <w:bookmarkStart w:id="31" w:name="pourquoi-se-former-à-r"/>
      <w:r>
        <w:t xml:space="preserve">Pourquoi se former à R</w:t>
      </w:r>
      <w:bookmarkEnd w:id="31"/>
    </w:p>
    <w:p>
      <w:pPr>
        <w:pStyle w:val="FirstParagraph"/>
      </w:pPr>
      <w:r>
        <w:t xml:space="preserve">Parce que R s’est imposé comme un outil incontournable pour l’analyse et la gestion des données scientifiques (et des données en général), et qu’il devient dans ce contexte indispensable d’en maîtriser à minima les bases. Le succès de R n’est pas un hasard : R est un logiciel que tout le monde peut se procurer librement assurant ainsi la transparence et la reproductibilité des résultats scientifiques (sous réserve de respecter quelques règles que ce livre abordera). R repose aussi sur une communauté très active avec plusieurs milliers de modules complémentaires (packages) pour effectuer les analyses statistiques les plus pointues.</w:t>
      </w:r>
    </w:p>
    <w:p>
      <w:pPr>
        <w:pStyle w:val="Heading2"/>
      </w:pPr>
      <w:bookmarkStart w:id="32" w:name="ce-livre"/>
      <w:r>
        <w:t xml:space="preserve">Ce livre</w:t>
      </w:r>
      <w:bookmarkEnd w:id="32"/>
    </w:p>
    <w:p>
      <w:pPr>
        <w:pStyle w:val="FirstParagraph"/>
      </w:pPr>
      <w:r>
        <w:t xml:space="preserve">L’objectif de ce livre est de fournir aux scientifiques, aux étudiants et aux personnes souhaitant s’initier à R une base solide pour mettre en œuvre leurs propres projets scientifiques et conduire avec rigueur la valorisation de leurs résultats. Il existe de nombreux livres dédiés à R, mais aucun ne couvre les éléments de base de ce langage dans un objectif de rendre les résultats scientifiques publiables et reproductibles. Ainsi, tout au long de ce livre nous nous efforcerons d’avoir non seulement un code fonctionnel pour la machine, mais aussi un code lisible et reproductible pour les humains.</w:t>
      </w:r>
    </w:p>
    <w:p>
      <w:pPr>
        <w:pStyle w:val="BodyText"/>
      </w:pPr>
      <w:r>
        <w:t xml:space="preserve">Ce livre est né de la demande des étudiants des universités partenaires de l’IRD en Amérique du Sud que j’ai eu la chance de rencontrer et de former à R. Sa première version est donc rédigée en espagnol (il existe peu de documents de qualité sur R en espagnol). J’ai entamé sa traduction en français courant 2018 et aujourd’hui les deux versions coévoluent avec des contenus qui peuvent varier.</w:t>
      </w:r>
    </w:p>
    <w:p>
      <w:pPr>
        <w:pStyle w:val="Heading2"/>
      </w:pPr>
      <w:bookmarkStart w:id="33" w:name="lectures-complémentaires-en-français"/>
      <w:r>
        <w:t xml:space="preserve">Lectures complémentaires en français</w:t>
      </w:r>
      <w:bookmarkEnd w:id="33"/>
    </w:p>
    <w:p>
      <w:pPr>
        <w:pStyle w:val="Compact"/>
        <w:numPr>
          <w:numId w:val="1003"/>
          <w:ilvl w:val="0"/>
        </w:numPr>
      </w:pPr>
      <w:r>
        <w:t xml:space="preserve">R pour les débutants, Emmanuel Paradis (</w:t>
      </w:r>
      <w:hyperlink r:id="rId34">
        <w:r>
          <w:rPr>
            <w:rStyle w:val="Hyperlink"/>
          </w:rPr>
          <w:t xml:space="preserve">https://cran.r-project.org/doc/contrib/Paradis-rdebuts_fr.pdf</w:t>
        </w:r>
      </w:hyperlink>
      <w:r>
        <w:t xml:space="preserve">)</w:t>
      </w:r>
    </w:p>
    <w:p>
      <w:pPr>
        <w:pStyle w:val="Compact"/>
        <w:numPr>
          <w:numId w:val="1003"/>
          <w:ilvl w:val="0"/>
        </w:numPr>
      </w:pPr>
      <w:r>
        <w:t xml:space="preserve">Introduction à la programmation avec R, Vincent Goulet (</w:t>
      </w:r>
      <w:hyperlink r:id="rId35">
        <w:r>
          <w:rPr>
            <w:rStyle w:val="Hyperlink"/>
          </w:rPr>
          <w:t xml:space="preserve">https://cran.r-project.org/doc/contrib/Goulet_introduction_programmation_R.pdf</w:t>
        </w:r>
      </w:hyperlink>
      <w:r>
        <w:t xml:space="preserve">)</w:t>
      </w:r>
    </w:p>
    <w:p>
      <w:pPr>
        <w:pStyle w:val="Heading1"/>
      </w:pPr>
      <w:bookmarkStart w:id="36" w:name="premiersPas"/>
      <w:r>
        <w:t xml:space="preserve">Premiers pas</w:t>
      </w:r>
      <w:bookmarkEnd w:id="36"/>
    </w:p>
    <w:p>
      <w:pPr>
        <w:pStyle w:val="Heading2"/>
      </w:pPr>
      <w:bookmarkStart w:id="37" w:name="installation-de-r"/>
      <w:r>
        <w:t xml:space="preserve">Installation de R</w:t>
      </w:r>
      <w:bookmarkEnd w:id="37"/>
    </w:p>
    <w:p>
      <w:pPr>
        <w:pStyle w:val="FirstParagraph"/>
      </w:pPr>
      <w:r>
        <w:t xml:space="preserve">Le programme permettant l’installation du logiciel R peut être téléchargé depuis le site web de R :</w:t>
      </w:r>
      <w:r>
        <w:t xml:space="preserve"> </w:t>
      </w:r>
      <w:hyperlink r:id="rId38">
        <w:r>
          <w:rPr>
            <w:rStyle w:val="Hyperlink"/>
          </w:rPr>
          <w:t xml:space="preserve">https://www.r-project.org/</w:t>
        </w:r>
      </w:hyperlink>
      <w:r>
        <w:t xml:space="preserve">. Sur le site de R il faut au préalable choisir un miroir CRAN (serveur depuis lequel télécharger R ; sauf cas particulier le plus proche de sa localisation géographique), puis télécharger le fichier</w:t>
      </w:r>
      <w:r>
        <w:t xml:space="preserve"> </w:t>
      </w:r>
      <w:r>
        <w:rPr>
          <w:i/>
        </w:rPr>
        <w:t xml:space="preserve">base</w:t>
      </w:r>
      <w:r>
        <w:t xml:space="preserve">. Les utilisateurs de Linux pourront préférer un</w:t>
      </w:r>
      <w:r>
        <w:t xml:space="preserve"> </w:t>
      </w:r>
      <w:r>
        <w:rPr>
          <w:rStyle w:val="VerbatimChar"/>
        </w:rPr>
        <w:t xml:space="preserve">sudo apt-get install r-base</w:t>
      </w:r>
      <w:r>
        <w:t xml:space="preserve">.</w:t>
      </w:r>
    </w:p>
    <w:p>
      <w:pPr>
        <w:pStyle w:val="BodyText"/>
      </w:pPr>
      <w:r>
        <w:t xml:space="preserve">Le logiciel R peut être téléchargé depuis de nombreux serveurs du CRAN (Comprehensive R Archive Network) à travers le monde. Ces serveurs s’appellent des miroirs. Le choix du miroir est manuel.</w:t>
      </w:r>
    </w:p>
    <w:p>
      <w:pPr>
        <w:pStyle w:val="Heading2"/>
      </w:pPr>
      <w:bookmarkStart w:id="39" w:name="r-comme-calculatrice"/>
      <w:r>
        <w:t xml:space="preserve">R comme calculatrice</w:t>
      </w:r>
      <w:bookmarkEnd w:id="39"/>
    </w:p>
    <w:p>
      <w:pPr>
        <w:pStyle w:val="FirstParagraph"/>
      </w:pPr>
      <w:r>
        <w:t xml:space="preserve">Une fois le programme lancé, une fenêtre apparaît dont l’aspect peut varier en fonction de votre système d’exploitation (Figure</w:t>
      </w:r>
      <w:r>
        <w:t xml:space="preserve"> </w:t>
      </w:r>
      <w:r>
        <w:t xml:space="preserve">1</w:t>
      </w:r>
      <w:r>
        <w:t xml:space="preserve">). Cette fenêtre est dénommée la</w:t>
      </w:r>
      <w:r>
        <w:t xml:space="preserve"> </w:t>
      </w:r>
      <w:r>
        <w:rPr>
          <w:i/>
        </w:rPr>
        <w:t xml:space="preserve">console</w:t>
      </w:r>
      <w:r>
        <w:t xml:space="preserve">. La première information que l’on peut trouver sur la console est la version de R utilisée. Il est recommandé de mettre à jour régulièrement sa version de R afin de bénéficier des dernières fonctionnalités. Au moment d’écrire ce livre, la version disponible est la 3.6.2 dénommée</w:t>
      </w:r>
      <w:r>
        <w:t xml:space="preserve"> </w:t>
      </w:r>
      <w:r>
        <w:t xml:space="preserve">“</w:t>
      </w:r>
      <w:r>
        <w:t xml:space="preserve">Dark and Stormy Night</w:t>
      </w:r>
      <w:r>
        <w:t xml:space="preserve">”</w:t>
      </w:r>
      <w:r>
        <w:t xml:space="preserve">.</w:t>
      </w:r>
    </w:p>
    <w:p>
      <w:pPr>
        <w:pStyle w:val="CaptionedFigure"/>
      </w:pPr>
      <w:r>
        <w:drawing>
          <wp:inline>
            <wp:extent cx="5130265" cy="4042610"/>
            <wp:effectExtent b="0" l="0" r="0" t="0"/>
            <wp:docPr descr="Figure 1: Capture d’écran de la console R sous Windows." title="" id="1" name="Picture"/>
            <a:graphic>
              <a:graphicData uri="http://schemas.openxmlformats.org/drawingml/2006/picture">
                <pic:pic>
                  <pic:nvPicPr>
                    <pic:cNvPr descr="myFigures/screencap_rConsoleFR.png" id="0" name="Picture"/>
                    <pic:cNvPicPr>
                      <a:picLocks noChangeArrowheads="1" noChangeAspect="1"/>
                    </pic:cNvPicPr>
                  </pic:nvPicPr>
                  <pic:blipFill>
                    <a:blip r:embed="rId40"/>
                    <a:stretch>
                      <a:fillRect/>
                    </a:stretch>
                  </pic:blipFill>
                  <pic:spPr bwMode="auto">
                    <a:xfrm>
                      <a:off x="0" y="0"/>
                      <a:ext cx="5130265" cy="4042610"/>
                    </a:xfrm>
                    <a:prstGeom prst="rect">
                      <a:avLst/>
                    </a:prstGeom>
                    <a:noFill/>
                    <a:ln w="9525">
                      <a:noFill/>
                      <a:headEnd/>
                      <a:tailEnd/>
                    </a:ln>
                  </pic:spPr>
                </pic:pic>
              </a:graphicData>
            </a:graphic>
          </wp:inline>
        </w:drawing>
      </w:r>
    </w:p>
    <w:p>
      <w:pPr>
        <w:pStyle w:val="ImageCaption"/>
      </w:pPr>
      <w:r>
        <w:t xml:space="preserve">Figure 1: Capture d’écran de la console R sous Windows.</w:t>
      </w:r>
    </w:p>
    <w:p>
      <w:pPr>
        <w:pStyle w:val="BodyText"/>
      </w:pPr>
      <w:r>
        <w:t xml:space="preserve">La console correspond à l’interface où va être interprété le code, c’est à dire à l’endroit depuis lequel le code va être transformé en langage machine, puis exécuté par l’ordinateur. Le résultat de cette exécution sera retransmis dans la console sous une forme lisible par des humains. Cela correspond à l’écran d’affichage d’une calculatrice (Figure</w:t>
      </w:r>
      <w:r>
        <w:t xml:space="preserve"> </w:t>
      </w:r>
      <w:r>
        <w:t xml:space="preserve">2</w:t>
      </w:r>
      <w:r>
        <w:t xml:space="preserve">). C’est de cette manière que R va être utilisé dans la suite de cette section.</w:t>
      </w:r>
    </w:p>
    <w:p>
      <w:pPr>
        <w:pStyle w:val="BodyText"/>
      </w:pPr>
      <w:r>
        <w:t xml:space="preserve">Tout au long de ce livre, les exemples de code R apparaîtront sur fond en gris. Ils peuvent être copiés et collés directement dans la console, bien qu’il soit préférable de reproduire soit même les exemples dans la console (ou plus tard dans les scripts). Le résultat de ce qui est envoyé dans la console apparaîtra également sur fond en gris avec</w:t>
      </w:r>
      <w:r>
        <w:t xml:space="preserve"> </w:t>
      </w:r>
      <w:r>
        <w:rPr>
          <w:rStyle w:val="VerbatimChar"/>
        </w:rPr>
        <w:t xml:space="preserve">##</w:t>
      </w:r>
      <w:r>
        <w:t xml:space="preserve"> </w:t>
      </w:r>
      <w:r>
        <w:t xml:space="preserve">devant le code afin de bien faire la distinction entre le code et le résultat du code.</w:t>
      </w:r>
    </w:p>
    <w:p>
      <w:pPr>
        <w:pStyle w:val="CaptionedFigure"/>
      </w:pPr>
      <w:r>
        <w:drawing>
          <wp:inline>
            <wp:extent cx="4600575" cy="3819525"/>
            <wp:effectExtent b="0" l="0" r="0" t="0"/>
            <wp:docPr descr="Figure 2: Capture d’écran de la console R sous Windows avec la calculatrice Windows." title="" id="1" name="Picture"/>
            <a:graphic>
              <a:graphicData uri="http://schemas.openxmlformats.org/drawingml/2006/picture">
                <pic:pic>
                  <pic:nvPicPr>
                    <pic:cNvPr descr="myFigures/screencap_rConsoleCalculatrice.png" id="0" name="Picture"/>
                    <pic:cNvPicPr>
                      <a:picLocks noChangeArrowheads="1" noChangeAspect="1"/>
                    </pic:cNvPicPr>
                  </pic:nvPicPr>
                  <pic:blipFill>
                    <a:blip r:embed="rId41"/>
                    <a:stretch>
                      <a:fillRect/>
                    </a:stretch>
                  </pic:blipFill>
                  <pic:spPr bwMode="auto">
                    <a:xfrm>
                      <a:off x="0" y="0"/>
                      <a:ext cx="4600575" cy="3819525"/>
                    </a:xfrm>
                    <a:prstGeom prst="rect">
                      <a:avLst/>
                    </a:prstGeom>
                    <a:noFill/>
                    <a:ln w="9525">
                      <a:noFill/>
                      <a:headEnd/>
                      <a:tailEnd/>
                    </a:ln>
                  </pic:spPr>
                </pic:pic>
              </a:graphicData>
            </a:graphic>
          </wp:inline>
        </w:drawing>
      </w:r>
    </w:p>
    <w:p>
      <w:pPr>
        <w:pStyle w:val="ImageCaption"/>
      </w:pPr>
      <w:r>
        <w:t xml:space="preserve">Figure 2: Capture d’écran de la console R sous Windows avec la calculatrice Windows.</w:t>
      </w:r>
    </w:p>
    <w:p>
      <w:pPr>
        <w:pStyle w:val="Heading3"/>
      </w:pPr>
      <w:bookmarkStart w:id="42" w:name="l011opari"/>
      <w:r>
        <w:t xml:space="preserve">Les opérateurs arithmétiques</w:t>
      </w:r>
      <w:bookmarkEnd w:id="42"/>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10</w:t>
      </w:r>
    </w:p>
    <w:p>
      <w:pPr>
        <w:pStyle w:val="FirstParagraph"/>
      </w:pPr>
      <w:r>
        <w:t xml:space="preserve">Si nous écrivons</w:t>
      </w:r>
      <w:r>
        <w:t xml:space="preserve"> </w:t>
      </w:r>
      <w:r>
        <w:rPr>
          <w:rStyle w:val="VerbatimChar"/>
        </w:rPr>
        <w:t xml:space="preserve">5 + 5</w:t>
      </w:r>
      <w:r>
        <w:t xml:space="preserve"> </w:t>
      </w:r>
      <w:r>
        <w:t xml:space="preserve">dans la console puis la touche du clavier</w:t>
      </w:r>
      <w:r>
        <w:t xml:space="preserve"> </w:t>
      </w:r>
      <w:r>
        <w:rPr>
          <w:rStyle w:val="VerbatimChar"/>
        </w:rPr>
        <w:t xml:space="preserve">Entrée</w:t>
      </w:r>
      <w:r>
        <w:t xml:space="preserve">, le résultat apparaît précédé du chiffre [1] entre crochets. Ce chiffre correspond au numéro du résultat (dans notre cas, il n’y a qu’un seul résultat ; nous reviendrons sur cet aspect plus tard). Nous pouvons également noter dans cet exemple l’utilisation d’espaces avant et après le signe</w:t>
      </w:r>
      <w:r>
        <w:t xml:space="preserve"> </w:t>
      </w:r>
      <w:r>
        <w:rPr>
          <w:rStyle w:val="VerbatimChar"/>
        </w:rPr>
        <w:t xml:space="preserve">+</w:t>
      </w:r>
      <w:r>
        <w:t xml:space="preserve">. Ces espaces ne sont pas nécessaires mais permettent au code d’être plus lisible par les humains (i.e., plus agréable à lire pour nous comme pour les personnes avec qui nous serons amenés à partager notre code).</w:t>
      </w:r>
      <w:r>
        <w:t xml:space="preserve"> </w:t>
      </w:r>
      <w:r>
        <w:t xml:space="preserve">Les opérateurs arithmétiques disponibles sous R sont résumés dans la table</w:t>
      </w:r>
      <w:r>
        <w:t xml:space="preserve"> </w:t>
      </w:r>
      <w:r>
        <w:t xml:space="preserve">1</w:t>
      </w:r>
      <w:r>
        <w:t xml:space="preserve">.</w:t>
      </w:r>
    </w:p>
    <w:p>
      <w:pPr>
        <w:pStyle w:val="TableCaption"/>
      </w:pPr>
      <w:r>
        <w:t xml:space="preserve">Table 1: Opérateurs arithmétiques.</w:t>
      </w:r>
    </w:p>
    <w:tbl>
      <w:tblPr>
        <w:tblStyle w:val="Table"/>
        <w:tblW w:type="pct" w:w="0.0"/>
        <w:tblLook w:firstRow="1"/>
        <w:tblCaption w:val="Table 1: Opérateurs arithmét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Addition</w:t>
            </w:r>
          </w:p>
        </w:tc>
        <w:tc>
          <w:p>
            <w:pPr>
              <w:pStyle w:val="Compact"/>
              <w:jc w:val="left"/>
            </w:pPr>
            <w:r>
              <w:t xml:space="preserve">+</w:t>
            </w:r>
          </w:p>
        </w:tc>
        <w:tc>
          <w:p>
            <w:pPr>
              <w:pStyle w:val="Compact"/>
              <w:jc w:val="left"/>
            </w:pPr>
            <w:r>
              <w:t xml:space="preserve">5 + 5</w:t>
            </w:r>
          </w:p>
        </w:tc>
        <w:tc>
          <w:p>
            <w:pPr>
              <w:pStyle w:val="Compact"/>
              <w:jc w:val="left"/>
            </w:pPr>
            <w:r>
              <w:t xml:space="preserve">10</w:t>
            </w:r>
          </w:p>
        </w:tc>
      </w:tr>
      <w:tr>
        <w:tc>
          <w:p>
            <w:pPr>
              <w:pStyle w:val="Compact"/>
              <w:jc w:val="left"/>
            </w:pPr>
            <w:r>
              <w:t xml:space="preserve">Soustraction</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Multiplication</w:t>
            </w:r>
          </w:p>
        </w:tc>
        <w:tc>
          <w:p>
            <w:pPr>
              <w:pStyle w:val="Compact"/>
              <w:jc w:val="left"/>
            </w:pPr>
            <w:r>
              <w:t xml:space="preserve">*</w:t>
            </w:r>
          </w:p>
        </w:tc>
        <w:tc>
          <w:p>
            <w:pPr>
              <w:pStyle w:val="Compact"/>
              <w:jc w:val="left"/>
            </w:pPr>
            <w:r>
              <w:t xml:space="preserve">5*5</w:t>
            </w:r>
          </w:p>
        </w:tc>
        <w:tc>
          <w:p>
            <w:pPr>
              <w:pStyle w:val="Compact"/>
              <w:jc w:val="left"/>
            </w:pPr>
            <w:r>
              <w:t xml:space="preserve">25</w:t>
            </w:r>
          </w:p>
        </w:tc>
      </w:tr>
      <w:tr>
        <w:tc>
          <w:p>
            <w:pPr>
              <w:pStyle w:val="Compact"/>
              <w:jc w:val="left"/>
            </w:pPr>
            <w:r>
              <w:t xml:space="preserve">Division</w:t>
            </w:r>
          </w:p>
        </w:tc>
        <w:tc>
          <w:p>
            <w:pPr>
              <w:pStyle w:val="Compact"/>
              <w:jc w:val="left"/>
            </w:pPr>
            <w:r>
              <w:t xml:space="preserve">/</w:t>
            </w:r>
          </w:p>
        </w:tc>
        <w:tc>
          <w:p>
            <w:pPr>
              <w:pStyle w:val="Compact"/>
              <w:jc w:val="left"/>
            </w:pPr>
            <w:r>
              <w:t xml:space="preserve">5/5</w:t>
            </w:r>
          </w:p>
        </w:tc>
        <w:tc>
          <w:p>
            <w:pPr>
              <w:pStyle w:val="Compact"/>
              <w:jc w:val="left"/>
            </w:pPr>
            <w:r>
              <w:t xml:space="preserve">1</w:t>
            </w:r>
          </w:p>
        </w:tc>
      </w:tr>
      <w:tr>
        <w:tc>
          <w:p>
            <w:pPr>
              <w:pStyle w:val="Compact"/>
              <w:jc w:val="left"/>
            </w:pPr>
            <w:r>
              <w:t xml:space="preserve">Puissance</w:t>
            </w:r>
          </w:p>
        </w:tc>
        <w:tc>
          <w:p>
            <w:pPr>
              <w:pStyle w:val="Compact"/>
              <w:jc w:val="left"/>
            </w:pPr>
            <w:r>
              <w:t xml:space="preserve">^</w:t>
            </w:r>
          </w:p>
        </w:tc>
        <w:tc>
          <w:p>
            <w:pPr>
              <w:pStyle w:val="Compact"/>
              <w:jc w:val="left"/>
            </w:pPr>
            <w:r>
              <w:t xml:space="preserve">5^5</w:t>
            </w:r>
          </w:p>
        </w:tc>
        <w:tc>
          <w:p>
            <w:pPr>
              <w:pStyle w:val="Compact"/>
              <w:jc w:val="left"/>
            </w:pPr>
            <w:r>
              <w:t xml:space="preserve">3125</w:t>
            </w:r>
          </w:p>
        </w:tc>
      </w:tr>
      <w:tr>
        <w:tc>
          <w:p>
            <w:pPr>
              <w:pStyle w:val="Compact"/>
              <w:jc w:val="left"/>
            </w:pPr>
            <w:r>
              <w:t xml:space="preserve">Modulo</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Quotient Décimal</w:t>
            </w:r>
          </w:p>
        </w:tc>
        <w:tc>
          <w:p>
            <w:pPr>
              <w:pStyle w:val="Compact"/>
              <w:jc w:val="left"/>
            </w:pPr>
            <w:r>
              <w:t xml:space="preserve">%/%</w:t>
            </w:r>
          </w:p>
        </w:tc>
        <w:tc>
          <w:p>
            <w:pPr>
              <w:pStyle w:val="Compact"/>
              <w:jc w:val="left"/>
            </w:pPr>
            <w:r>
              <w:t xml:space="preserve">5 %/% 5</w:t>
            </w:r>
          </w:p>
        </w:tc>
        <w:tc>
          <w:p>
            <w:pPr>
              <w:pStyle w:val="Compact"/>
              <w:jc w:val="left"/>
            </w:pPr>
            <w:r>
              <w:t xml:space="preserve">1</w:t>
            </w:r>
          </w:p>
        </w:tc>
      </w:tr>
    </w:tbl>
    <w:p>
      <w:pPr>
        <w:pStyle w:val="BodyText"/>
      </w:pPr>
      <w:r>
        <w:t xml:space="preserve">Classiquement, les multiplications et les divisions sont prioritaires sur les additions et les soustractions. Au besoin nous pouvons utiliser des parenthèses.</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15</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20</w:t>
      </w:r>
    </w:p>
    <w:p>
      <w:pPr>
        <w:pStyle w:val="FirstParagraph"/>
      </w:pPr>
      <w:r>
        <w:t xml:space="preserve">L’opérateur modulo correspond au reste de la division euclidienne. Il est souvent utilisé en informatique par exemple pour savoir si un nombre est pair ou impair (un nombre modulo 2 va renvoyer 1 si il est impair et 0 si il est pair).</w:t>
      </w:r>
    </w:p>
    <w:p>
      <w:pPr>
        <w:pStyle w:val="SourceCode"/>
      </w:pPr>
      <w:r>
        <w:rPr>
          <w:rStyle w:val="DecValTok"/>
        </w:rPr>
        <w:t xml:space="preserve">451</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DecValTok"/>
        </w:rPr>
        <w:t xml:space="preserve">288</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FirstParagraph"/>
      </w:pPr>
      <w:r>
        <w:t xml:space="preserve">R intègre également certaines constantes comme</w:t>
      </w:r>
      <w:r>
        <w:t xml:space="preserve"> </w:t>
      </w:r>
      <w:r>
        <w:rPr>
          <w:rStyle w:val="VerbatimChar"/>
        </w:rPr>
        <w:t xml:space="preserve">pi</w:t>
      </w:r>
      <w:r>
        <w:t xml:space="preserve"> </w:t>
      </w:r>
      <w:r>
        <w:t xml:space="preserve">(3.141593). Par ailleurs le signe infini est représenté par</w:t>
      </w:r>
      <w:r>
        <w:t xml:space="preserve"> </w:t>
      </w:r>
      <w:r>
        <w:rPr>
          <w:rStyle w:val="VerbatimChar"/>
        </w:rPr>
        <w:t xml:space="preserve">Inf</w:t>
      </w:r>
      <w:r>
        <w:t xml:space="preserve">.</w:t>
      </w:r>
    </w:p>
    <w:p>
      <w:pPr>
        <w:pStyle w:val="SourceCode"/>
      </w:pPr>
      <w:r>
        <w:rPr>
          <w:rStyle w:val="NormalTok"/>
        </w:rPr>
        <w:t xml:space="preserve">pi</w:t>
      </w:r>
    </w:p>
    <w:p>
      <w:pPr>
        <w:pStyle w:val="SourceCode"/>
      </w:pPr>
      <w:r>
        <w:rPr>
          <w:rStyle w:val="VerbatimChar"/>
        </w:rPr>
        <w:t xml:space="preserve">## [1] 3.141593</w:t>
      </w:r>
    </w:p>
    <w:p>
      <w:pPr>
        <w:pStyle w:val="SourceCode"/>
      </w:pPr>
      <w:r>
        <w:rPr>
          <w:rStyle w:val="NormalTok"/>
        </w:rPr>
        <w:t xml:space="preserve">pi </w:t>
      </w:r>
      <w:r>
        <w:rPr>
          <w:rStyle w:val="OperatorTok"/>
        </w:rPr>
        <w:t xml:space="preserve">*</w:t>
      </w:r>
      <w:r>
        <w:rPr>
          <w:rStyle w:val="StringTok"/>
        </w:rPr>
        <w:t xml:space="preserve"> </w:t>
      </w:r>
      <w:r>
        <w:rPr>
          <w:rStyle w:val="DecValTok"/>
        </w:rPr>
        <w:t xml:space="preserve">5</w:t>
      </w:r>
      <w:r>
        <w:rPr>
          <w:rStyle w:val="OperatorTok"/>
        </w:rPr>
        <w:t xml:space="preserve">^</w:t>
      </w:r>
      <w:r>
        <w:rPr>
          <w:rStyle w:val="DecValTok"/>
        </w:rPr>
        <w:t xml:space="preserve">2</w:t>
      </w:r>
    </w:p>
    <w:p>
      <w:pPr>
        <w:pStyle w:val="SourceCode"/>
      </w:pPr>
      <w:r>
        <w:rPr>
          <w:rStyle w:val="VerbatimChar"/>
        </w:rPr>
        <w:t xml:space="preserve">## [1] 78.53982</w:t>
      </w:r>
    </w:p>
    <w:p>
      <w:pPr>
        <w:pStyle w:val="SourceCode"/>
      </w:pPr>
      <w:r>
        <w:rPr>
          <w:rStyle w:val="DecValTok"/>
        </w:rPr>
        <w:t xml:space="preserve">1</w:t>
      </w:r>
      <w:r>
        <w:rPr>
          <w:rStyle w:val="OperatorTok"/>
        </w:rPr>
        <w:t xml:space="preserve">/</w:t>
      </w:r>
      <w:r>
        <w:rPr>
          <w:rStyle w:val="DecValTok"/>
        </w:rPr>
        <w:t xml:space="preserve">0</w:t>
      </w:r>
    </w:p>
    <w:p>
      <w:pPr>
        <w:pStyle w:val="SourceCode"/>
      </w:pPr>
      <w:r>
        <w:rPr>
          <w:rStyle w:val="VerbatimChar"/>
        </w:rPr>
        <w:t xml:space="preserve">## [1] Inf</w:t>
      </w:r>
    </w:p>
    <w:p>
      <w:pPr>
        <w:pStyle w:val="FirstParagraph"/>
      </w:pPr>
      <w:r>
        <w:t xml:space="preserve">Le</w:t>
      </w:r>
      <w:r>
        <w:t xml:space="preserve"> </w:t>
      </w:r>
      <w:r>
        <w:rPr>
          <w:i/>
        </w:rPr>
        <w:t xml:space="preserve">style</w:t>
      </w:r>
      <w:r>
        <w:t xml:space="preserve"> </w:t>
      </w:r>
      <w:r>
        <w:t xml:space="preserve">du code est important car le code est destiné à être lisible par nous plus tard et par d’autres personnes de manière générale. Pour avoir un style lisible il est recommandé de mettre des espaces avant et après les opérateurs arithmétiques (bonnes pratiques de programmation).</w:t>
      </w:r>
    </w:p>
    <w:p>
      <w:pPr>
        <w:pStyle w:val="Heading3"/>
      </w:pPr>
      <w:bookmarkStart w:id="43" w:name="l011opcomp"/>
      <w:r>
        <w:t xml:space="preserve">Les opérateurs de comparaison</w:t>
      </w:r>
      <w:bookmarkEnd w:id="43"/>
    </w:p>
    <w:p>
      <w:pPr>
        <w:pStyle w:val="FirstParagraph"/>
      </w:pPr>
      <w:r>
        <w:t xml:space="preserve">R est cependant bien plus qu’une simple calculatrice puisqu’il permet un autre type d’opérateurs : les opérateurs de comparaison. Ils servent comme leur nom l’indique à</w:t>
      </w:r>
      <w:r>
        <w:t xml:space="preserve"> </w:t>
      </w:r>
      <w:r>
        <w:rPr>
          <w:i/>
        </w:rPr>
        <w:t xml:space="preserve">comparer</w:t>
      </w:r>
      <w:r>
        <w:t xml:space="preserve"> </w:t>
      </w:r>
      <w:r>
        <w:t xml:space="preserve">des valeurs entre elles (Table</w:t>
      </w:r>
      <w:r>
        <w:t xml:space="preserve"> </w:t>
      </w:r>
      <w:r>
        <w:t xml:space="preserve">2</w:t>
      </w:r>
      <w:r>
        <w:t xml:space="preserve">).</w:t>
      </w:r>
    </w:p>
    <w:p>
      <w:pPr>
        <w:pStyle w:val="TableCaption"/>
      </w:pPr>
      <w:r>
        <w:t xml:space="preserve">Table 2: Opérateurs de comparaison.</w:t>
      </w:r>
    </w:p>
    <w:tbl>
      <w:tblPr>
        <w:tblStyle w:val="Table"/>
        <w:tblW w:type="pct" w:w="0.0"/>
        <w:tblLook w:firstRow="1"/>
        <w:tblCaption w:val="Table 2: Opérateurs de comparaison."/>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plus petit que</w:t>
            </w:r>
          </w:p>
        </w:tc>
        <w:tc>
          <w:p>
            <w:pPr>
              <w:pStyle w:val="Compact"/>
              <w:jc w:val="left"/>
            </w:pPr>
            <w:r>
              <w:t xml:space="preserve">&lt;</w:t>
            </w:r>
          </w:p>
        </w:tc>
        <w:tc>
          <w:p>
            <w:pPr>
              <w:pStyle w:val="Compact"/>
              <w:jc w:val="left"/>
            </w:pPr>
            <w:r>
              <w:t xml:space="preserve">5 &lt; 5</w:t>
            </w:r>
          </w:p>
        </w:tc>
        <w:tc>
          <w:p>
            <w:pPr>
              <w:pStyle w:val="Compact"/>
              <w:jc w:val="left"/>
            </w:pPr>
            <w:r>
              <w:t xml:space="preserve">FALSE</w:t>
            </w:r>
          </w:p>
        </w:tc>
      </w:tr>
      <w:tr>
        <w:tc>
          <w:p>
            <w:pPr>
              <w:pStyle w:val="Compact"/>
              <w:jc w:val="left"/>
            </w:pPr>
            <w:r>
              <w:t xml:space="preserve">plus grand que</w:t>
            </w:r>
          </w:p>
        </w:tc>
        <w:tc>
          <w:p>
            <w:pPr>
              <w:pStyle w:val="Compact"/>
              <w:jc w:val="left"/>
            </w:pPr>
            <w:r>
              <w:t xml:space="preserve">&gt;</w:t>
            </w:r>
          </w:p>
        </w:tc>
        <w:tc>
          <w:p>
            <w:pPr>
              <w:pStyle w:val="Compact"/>
              <w:jc w:val="left"/>
            </w:pPr>
            <w:r>
              <w:t xml:space="preserve">5 &gt; 5</w:t>
            </w:r>
          </w:p>
        </w:tc>
        <w:tc>
          <w:p>
            <w:pPr>
              <w:pStyle w:val="Compact"/>
              <w:jc w:val="left"/>
            </w:pPr>
            <w:r>
              <w:t xml:space="preserve">FALSE</w:t>
            </w:r>
          </w:p>
        </w:tc>
      </w:tr>
      <w:tr>
        <w:tc>
          <w:p>
            <w:pPr>
              <w:pStyle w:val="Compact"/>
              <w:jc w:val="left"/>
            </w:pPr>
            <w:r>
              <w:t xml:space="preserve">plus petit ou égal à</w:t>
            </w:r>
          </w:p>
        </w:tc>
        <w:tc>
          <w:p>
            <w:pPr>
              <w:pStyle w:val="Compact"/>
              <w:jc w:val="left"/>
            </w:pPr>
            <w:r>
              <w:t xml:space="preserve">&lt;=</w:t>
            </w:r>
          </w:p>
        </w:tc>
        <w:tc>
          <w:p>
            <w:pPr>
              <w:pStyle w:val="Compact"/>
              <w:jc w:val="left"/>
            </w:pPr>
            <w:r>
              <w:t xml:space="preserve">5 &lt;= 5</w:t>
            </w:r>
          </w:p>
        </w:tc>
        <w:tc>
          <w:p>
            <w:pPr>
              <w:pStyle w:val="Compact"/>
              <w:jc w:val="left"/>
            </w:pPr>
            <w:r>
              <w:t xml:space="preserve">TRUE</w:t>
            </w:r>
          </w:p>
        </w:tc>
      </w:tr>
      <w:tr>
        <w:tc>
          <w:p>
            <w:pPr>
              <w:pStyle w:val="Compact"/>
              <w:jc w:val="left"/>
            </w:pPr>
            <w:r>
              <w:t xml:space="preserve">plus grand ou égal à</w:t>
            </w:r>
          </w:p>
        </w:tc>
        <w:tc>
          <w:p>
            <w:pPr>
              <w:pStyle w:val="Compact"/>
              <w:jc w:val="left"/>
            </w:pPr>
            <w:r>
              <w:t xml:space="preserve">&gt;=</w:t>
            </w:r>
          </w:p>
        </w:tc>
        <w:tc>
          <w:p>
            <w:pPr>
              <w:pStyle w:val="Compact"/>
              <w:jc w:val="left"/>
            </w:pPr>
            <w:r>
              <w:t xml:space="preserve">5 &gt;= 5</w:t>
            </w:r>
          </w:p>
        </w:tc>
        <w:tc>
          <w:p>
            <w:pPr>
              <w:pStyle w:val="Compact"/>
              <w:jc w:val="left"/>
            </w:pPr>
            <w:r>
              <w:t xml:space="preserve">TRUE</w:t>
            </w:r>
          </w:p>
        </w:tc>
      </w:tr>
      <w:tr>
        <w:tc>
          <w:p>
            <w:pPr>
              <w:pStyle w:val="Compact"/>
              <w:jc w:val="left"/>
            </w:pPr>
            <w:r>
              <w:t xml:space="preserve">égal à</w:t>
            </w:r>
          </w:p>
        </w:tc>
        <w:tc>
          <w:p>
            <w:pPr>
              <w:pStyle w:val="Compact"/>
              <w:jc w:val="left"/>
            </w:pPr>
            <w:r>
              <w:t xml:space="preserve">==</w:t>
            </w:r>
          </w:p>
        </w:tc>
        <w:tc>
          <w:p>
            <w:pPr>
              <w:pStyle w:val="Compact"/>
              <w:jc w:val="left"/>
            </w:pPr>
            <w:r>
              <w:t xml:space="preserve">5 == 5</w:t>
            </w:r>
          </w:p>
        </w:tc>
        <w:tc>
          <w:p>
            <w:pPr>
              <w:pStyle w:val="Compact"/>
              <w:jc w:val="left"/>
            </w:pPr>
            <w:r>
              <w:t xml:space="preserve">TRUE</w:t>
            </w:r>
          </w:p>
        </w:tc>
      </w:tr>
      <w:tr>
        <w:tc>
          <w:p>
            <w:pPr>
              <w:pStyle w:val="Compact"/>
              <w:jc w:val="left"/>
            </w:pPr>
            <w:r>
              <w:t xml:space="preserve">différent de</w:t>
            </w:r>
          </w:p>
        </w:tc>
        <w:tc>
          <w:p>
            <w:pPr>
              <w:pStyle w:val="Compact"/>
              <w:jc w:val="left"/>
            </w:pPr>
            <w:r>
              <w:t xml:space="preserve">!=</w:t>
            </w:r>
          </w:p>
        </w:tc>
        <w:tc>
          <w:p>
            <w:pPr>
              <w:pStyle w:val="Compact"/>
              <w:jc w:val="left"/>
            </w:pPr>
            <w:r>
              <w:t xml:space="preserve">5 != 5</w:t>
            </w:r>
          </w:p>
        </w:tc>
        <w:tc>
          <w:p>
            <w:pPr>
              <w:pStyle w:val="Compact"/>
              <w:jc w:val="left"/>
            </w:pPr>
            <w:r>
              <w:t xml:space="preserve">FALSE</w:t>
            </w:r>
          </w:p>
        </w:tc>
      </w:tr>
    </w:tbl>
    <w:p>
      <w:pPr>
        <w:pStyle w:val="BodyText"/>
      </w:pPr>
      <w:r>
        <w:t xml:space="preserve">Par exemple si nous voulons savoir si un chiffre est plus grand qu’un autre, nous pouvons écrire :</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 </w:t>
      </w:r>
    </w:p>
    <w:p>
      <w:pPr>
        <w:pStyle w:val="SourceCode"/>
      </w:pPr>
      <w:r>
        <w:rPr>
          <w:rStyle w:val="VerbatimChar"/>
        </w:rPr>
        <w:t xml:space="preserve">## [1] TRUE</w:t>
      </w:r>
    </w:p>
    <w:p>
      <w:pPr>
        <w:pStyle w:val="FirstParagraph"/>
      </w:pPr>
      <w:r>
        <w:t xml:space="preserve">R renvoie la valeur</w:t>
      </w:r>
      <w:r>
        <w:t xml:space="preserve"> </w:t>
      </w:r>
      <w:r>
        <w:rPr>
          <w:rStyle w:val="VerbatimChar"/>
        </w:rPr>
        <w:t xml:space="preserve">TRUE</w:t>
      </w:r>
      <w:r>
        <w:t xml:space="preserve"> </w:t>
      </w:r>
      <w:r>
        <w:t xml:space="preserve">si la comparaison est vraie et</w:t>
      </w:r>
      <w:r>
        <w:t xml:space="preserve"> </w:t>
      </w:r>
      <w:r>
        <w:rPr>
          <w:rStyle w:val="VerbatimChar"/>
        </w:rPr>
        <w:t xml:space="preserve">FALSE</w:t>
      </w:r>
      <w:r>
        <w:t xml:space="preserve"> </w:t>
      </w:r>
      <w:r>
        <w:t xml:space="preserve">si la comparaison est fausse.</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p>
    <w:p>
      <w:pPr>
        <w:pStyle w:val="SourceCode"/>
      </w:pPr>
      <w:r>
        <w:rPr>
          <w:rStyle w:val="VerbatimChar"/>
        </w:rPr>
        <w:t xml:space="preserve">## [1] TRUE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FloatTok"/>
        </w:rPr>
        <w:t xml:space="preserve">1.5</w:t>
      </w:r>
    </w:p>
    <w:p>
      <w:pPr>
        <w:pStyle w:val="SourceCode"/>
      </w:pPr>
      <w:r>
        <w:rPr>
          <w:rStyle w:val="VerbatimChar"/>
        </w:rPr>
        <w:t xml:space="preserve">## [1] FALSE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DecValTok"/>
        </w:rPr>
        <w:t xml:space="preserve">2</w:t>
      </w:r>
    </w:p>
    <w:p>
      <w:pPr>
        <w:pStyle w:val="SourceCode"/>
      </w:pPr>
      <w:r>
        <w:rPr>
          <w:rStyle w:val="VerbatimChar"/>
        </w:rPr>
        <w:t xml:space="preserve">## [1] TRUE</w:t>
      </w:r>
    </w:p>
    <w:p>
      <w:pPr>
        <w:pStyle w:val="SourceCode"/>
      </w:pPr>
      <w:r>
        <w:rPr>
          <w:rStyle w:val="FloatTok"/>
        </w:rPr>
        <w:t xml:space="preserve">3.2</w:t>
      </w:r>
      <w:r>
        <w:rPr>
          <w:rStyle w:val="NormalTok"/>
        </w:rPr>
        <w:t xml:space="preserve"> </w:t>
      </w:r>
      <w:r>
        <w:rPr>
          <w:rStyle w:val="OperatorTok"/>
        </w:rPr>
        <w:t xml:space="preserve">&gt;=</w:t>
      </w:r>
      <w:r>
        <w:rPr>
          <w:rStyle w:val="StringTok"/>
        </w:rPr>
        <w:t xml:space="preserve"> </w:t>
      </w:r>
      <w:r>
        <w:rPr>
          <w:rStyle w:val="FloatTok"/>
        </w:rPr>
        <w:t xml:space="preserve">1.5</w:t>
      </w:r>
    </w:p>
    <w:p>
      <w:pPr>
        <w:pStyle w:val="SourceCode"/>
      </w:pPr>
      <w:r>
        <w:rPr>
          <w:rStyle w:val="VerbatimChar"/>
        </w:rPr>
        <w:t xml:space="preserve">## [1] TRUE</w:t>
      </w:r>
    </w:p>
    <w:p>
      <w:pPr>
        <w:pStyle w:val="FirstParagraph"/>
      </w:pPr>
      <w:r>
        <w:t xml:space="preserve">Nous pouvons combiner les opérateurs arithmétiques avec les opérateurs de comparaison.</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8</w:t>
      </w:r>
      <w:r>
        <w:rPr>
          <w:rStyle w:val="NormalTok"/>
        </w:rPr>
        <w:t xml:space="preserve">) </w:t>
      </w:r>
      <w:r>
        <w:rPr>
          <w:rStyle w:val="OperatorTok"/>
        </w:rPr>
        <w:t xml:space="preserve">&gt;</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FALSE</w:t>
      </w:r>
    </w:p>
    <w:p>
      <w:pPr>
        <w:pStyle w:val="FirstParagraph"/>
      </w:pPr>
      <w:r>
        <w:t xml:space="preserve">Dans la comparaison</w:t>
      </w:r>
      <w:r>
        <w:t xml:space="preserve"> </w:t>
      </w:r>
      <w:r>
        <w:rPr>
          <w:rStyle w:val="VerbatimChar"/>
        </w:rPr>
        <w:t xml:space="preserve">(5 + 8) &gt; (3 * 45/2)</w:t>
      </w:r>
      <w:r>
        <w:t xml:space="preserve"> </w:t>
      </w:r>
      <w:r>
        <w:t xml:space="preserve">les parenthèses ne sont pas nécessaires mais elles permettent au code d’être plus facile à lire.</w:t>
      </w:r>
    </w:p>
    <w:p>
      <w:pPr>
        <w:pStyle w:val="BodyText"/>
      </w:pPr>
      <w:r>
        <w:t xml:space="preserve">Un opérateur de comparaison particulier est</w:t>
      </w:r>
      <w:r>
        <w:t xml:space="preserve"> </w:t>
      </w:r>
      <w:r>
        <w:rPr>
          <w:i/>
        </w:rPr>
        <w:t xml:space="preserve">égal à</w:t>
      </w:r>
      <w:r>
        <w:t xml:space="preserve">. Nous verrons dans la section suivante que le signe</w:t>
      </w:r>
      <w:r>
        <w:t xml:space="preserve"> </w:t>
      </w:r>
      <w:r>
        <w:rPr>
          <w:rStyle w:val="VerbatimChar"/>
        </w:rPr>
        <w:t xml:space="preserve">=</w:t>
      </w:r>
      <w:r>
        <w:t xml:space="preserve"> </w:t>
      </w:r>
      <w:r>
        <w:t xml:space="preserve">est réservé à un autre usage : il permet d’affecter une valeur à un objet. L’opérateur de comparaison</w:t>
      </w:r>
      <w:r>
        <w:t xml:space="preserve"> </w:t>
      </w:r>
      <w:r>
        <w:rPr>
          <w:i/>
        </w:rPr>
        <w:t xml:space="preserve">égal à</w:t>
      </w:r>
      <w:r>
        <w:t xml:space="preserve"> </w:t>
      </w:r>
      <w:r>
        <w:t xml:space="preserve">doit donc être différent, c’est pour cela que R utilise</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58</w:t>
      </w:r>
      <w:r>
        <w:rPr>
          <w:rStyle w:val="NormalTok"/>
        </w:rPr>
        <w:t xml:space="preserve"> </w:t>
      </w:r>
      <w:r>
        <w:rPr>
          <w:rStyle w:val="OperatorTok"/>
        </w:rPr>
        <w:t xml:space="preserve">==</w:t>
      </w:r>
      <w:r>
        <w:rPr>
          <w:rStyle w:val="StringTok"/>
        </w:rPr>
        <w:t xml:space="preserve"> </w:t>
      </w:r>
      <w:r>
        <w:rPr>
          <w:rStyle w:val="DecValTok"/>
        </w:rPr>
        <w:t xml:space="preserve">58</w:t>
      </w:r>
    </w:p>
    <w:p>
      <w:pPr>
        <w:pStyle w:val="SourceCode"/>
      </w:pPr>
      <w:r>
        <w:rPr>
          <w:rStyle w:val="VerbatimChar"/>
        </w:rPr>
        <w:t xml:space="preserve">## [1] TRUE</w:t>
      </w:r>
    </w:p>
    <w:p>
      <w:pPr>
        <w:pStyle w:val="FirstParagraph"/>
      </w:pPr>
      <w:r>
        <w:t xml:space="preserve">Un autre opérateur particulier est</w:t>
      </w:r>
      <w:r>
        <w:t xml:space="preserve"> </w:t>
      </w:r>
      <w:r>
        <w:rPr>
          <w:i/>
        </w:rPr>
        <w:t xml:space="preserve">différent de</w:t>
      </w:r>
      <w:r>
        <w:t xml:space="preserve">. Il est utilisé avec</w:t>
      </w:r>
      <w:r>
        <w:t xml:space="preserve"> </w:t>
      </w:r>
      <w:r>
        <w:rPr>
          <w:i/>
        </w:rPr>
        <w:t xml:space="preserve">un point d’interrogation</w:t>
      </w:r>
      <w:r>
        <w:t xml:space="preserve"> </w:t>
      </w:r>
      <w:r>
        <w:t xml:space="preserve">suivi de</w:t>
      </w:r>
      <w:r>
        <w:t xml:space="preserve"> </w:t>
      </w:r>
      <w:r>
        <w:rPr>
          <w:i/>
        </w:rPr>
        <w:t xml:space="preserve">égal</w:t>
      </w:r>
      <w:r>
        <w:t xml:space="preserve">,</w:t>
      </w:r>
      <w:r>
        <w:t xml:space="preserve"> </w:t>
      </w:r>
      <w:r>
        <w:rPr>
          <w:rStyle w:val="VerbatimChar"/>
        </w:rPr>
        <w:t xml:space="preserve">!=</w:t>
      </w:r>
      <w:r>
        <w:t xml:space="preserve">. Cet opérateur permet d’obtenir la réponse inverse à</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FALSE</w:t>
      </w:r>
    </w:p>
    <w:p>
      <w:pPr>
        <w:pStyle w:val="SourceCode"/>
      </w:pPr>
      <w:r>
        <w:rPr>
          <w:rStyle w:val="DecValTok"/>
        </w:rPr>
        <w:t xml:space="preserve">10</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TRUE</w:t>
      </w:r>
    </w:p>
    <w:p>
      <w:pPr>
        <w:pStyle w:val="FirstParagraph"/>
      </w:pPr>
      <w:r>
        <w:t xml:space="preserve">R utilise</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qui sont aussi des valeurs qui peuvent être testées avec les opérateurs de comparaison. Mais R attribue également une valeur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&gt;</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DecValTok"/>
        </w:rPr>
        <w:t xml:space="preserve">0</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1</w:t>
      </w:r>
    </w:p>
    <w:p>
      <w:pPr>
        <w:pStyle w:val="SourceCode"/>
      </w:pPr>
      <w:r>
        <w:rPr>
          <w:rStyle w:val="NormalTok"/>
        </w:rPr>
        <w:t xml:space="preserve">(</w:t>
      </w: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Si cela peut paraître étrange à ce stade, nous verrons plus tard comment utiliser cette information et toutes les fonctionnalités qu’elle permet.</w:t>
      </w:r>
    </w:p>
    <w:p>
      <w:pPr>
        <w:pStyle w:val="BodyText"/>
      </w:pPr>
      <w:r>
        <w:t xml:space="preserve">R est aussi un langage relativement permissif, cela veut dire qu’il admet une certaine flexibilité dans la manière de rédiger le code. Débattre du bien-fondé de cette flexibilité sort du cadre de ce livre mais nous pourrons trouver dans du code R sur Internet ou dans d’autres ouvrages le raccourcis</w:t>
      </w:r>
      <w:r>
        <w:t xml:space="preserve"> </w:t>
      </w:r>
      <w:r>
        <w:rPr>
          <w:rStyle w:val="VerbatimChar"/>
        </w:rPr>
        <w:t xml:space="preserve">T</w:t>
      </w:r>
      <w:r>
        <w:t xml:space="preserve"> </w:t>
      </w:r>
      <w:r>
        <w:t xml:space="preserve">pour</w:t>
      </w:r>
      <w:r>
        <w:t xml:space="preserve"> </w:t>
      </w:r>
      <w:r>
        <w:rPr>
          <w:rStyle w:val="VerbatimChar"/>
        </w:rPr>
        <w:t xml:space="preserve">TRUE</w:t>
      </w:r>
      <w:r>
        <w:t xml:space="preserve"> </w:t>
      </w:r>
      <w:r>
        <w:t xml:space="preserve">et</w:t>
      </w:r>
      <w:r>
        <w:t xml:space="preserve"> </w:t>
      </w:r>
      <w:r>
        <w:rPr>
          <w:rStyle w:val="VerbatimChar"/>
        </w:rPr>
        <w:t xml:space="preserve">F</w:t>
      </w:r>
      <w:r>
        <w:t xml:space="preserve"> </w:t>
      </w:r>
      <w:r>
        <w:t xml:space="preserve">pour</w:t>
      </w:r>
      <w:r>
        <w:t xml:space="preserve"> </w:t>
      </w:r>
      <w:r>
        <w:rPr>
          <w:rStyle w:val="VerbatimChar"/>
        </w:rPr>
        <w:t xml:space="preserve">FALSE</w:t>
      </w:r>
      <w:r>
        <w:t xml:space="preserve">.</w:t>
      </w:r>
    </w:p>
    <w:p>
      <w:pPr>
        <w:pStyle w:val="SourceCode"/>
      </w:pPr>
      <w:r>
        <w:rPr>
          <w:rStyle w:val="NormalTok"/>
        </w:rPr>
        <w:t xml:space="preserve">T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NormalTok"/>
        </w:rPr>
        <w:t xml:space="preserve">T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0</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Bien que cette façon de se référer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par</w:t>
      </w:r>
      <w:r>
        <w:t xml:space="preserve"> </w:t>
      </w:r>
      <w:r>
        <w:rPr>
          <w:rStyle w:val="VerbatimChar"/>
        </w:rPr>
        <w:t xml:space="preserve">T</w:t>
      </w:r>
      <w:r>
        <w:t xml:space="preserve"> </w:t>
      </w:r>
      <w:r>
        <w:t xml:space="preserve">et</w:t>
      </w:r>
      <w:r>
        <w:t xml:space="preserve"> </w:t>
      </w:r>
      <w:r>
        <w:rPr>
          <w:rStyle w:val="VerbatimChar"/>
        </w:rPr>
        <w:t xml:space="preserve">F</w:t>
      </w:r>
      <w:r>
        <w:t xml:space="preserve"> </w:t>
      </w:r>
      <w:r>
        <w:t xml:space="preserve">soit assez répandue, dans ce livre nous utiliserons toujours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afin que le code soit plus facile à lire. Encore une fois l’objectif d’un code est de non seulement être fonctionnel mais aussi d’être facile à lire et à relire.</w:t>
      </w:r>
    </w:p>
    <w:p>
      <w:pPr>
        <w:pStyle w:val="Heading3"/>
      </w:pPr>
      <w:bookmarkStart w:id="44" w:name="l011oplog"/>
      <w:r>
        <w:t xml:space="preserve">Les opérateurs logiques</w:t>
      </w:r>
      <w:bookmarkEnd w:id="44"/>
    </w:p>
    <w:p>
      <w:pPr>
        <w:pStyle w:val="FirstParagraph"/>
      </w:pPr>
      <w:r>
        <w:t xml:space="preserve">Il existe un dernier type d’opérateur, les opérateurs logiques. Ils sont utiles pour combiner des opérateurs de comparaison (Table</w:t>
      </w:r>
      <w:r>
        <w:t xml:space="preserve"> </w:t>
      </w:r>
      <w:r>
        <w:t xml:space="preserve">3</w:t>
      </w:r>
      <w:r>
        <w:t xml:space="preserve">).</w:t>
      </w:r>
    </w:p>
    <w:p>
      <w:pPr>
        <w:pStyle w:val="TableCaption"/>
      </w:pPr>
      <w:r>
        <w:t xml:space="preserve">Table 3: Opérateurs logiques.</w:t>
      </w:r>
    </w:p>
    <w:tbl>
      <w:tblPr>
        <w:tblStyle w:val="Table"/>
        <w:tblW w:type="pct" w:w="0.0"/>
        <w:tblLook w:firstRow="1"/>
        <w:tblCaption w:val="Table 3: Opérateurs log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Operador</w:t>
            </w:r>
          </w:p>
        </w:tc>
      </w:tr>
      <w:tr>
        <w:tc>
          <w:p>
            <w:pPr>
              <w:pStyle w:val="Compact"/>
              <w:jc w:val="left"/>
            </w:pPr>
            <w:r>
              <w:t xml:space="preserve">n’est pas</w:t>
            </w:r>
          </w:p>
        </w:tc>
        <w:tc>
          <w:p>
            <w:pPr>
              <w:pStyle w:val="Compact"/>
              <w:jc w:val="left"/>
            </w:pPr>
            <w:r>
              <w:t xml:space="preserve">!</w:t>
            </w:r>
          </w:p>
        </w:tc>
      </w:tr>
      <w:tr>
        <w:tc>
          <w:p>
            <w:pPr>
              <w:pStyle w:val="Compact"/>
              <w:jc w:val="left"/>
            </w:pPr>
            <w:r>
              <w:t xml:space="preserve">et</w:t>
            </w:r>
          </w:p>
        </w:tc>
        <w:tc>
          <w:p>
            <w:pPr>
              <w:pStyle w:val="Compact"/>
              <w:jc w:val="left"/>
            </w:pPr>
            <w:r>
              <w:t xml:space="preserve">&amp;</w:t>
            </w:r>
          </w:p>
        </w:tc>
      </w:tr>
      <w:tr>
        <w:tc>
          <w:p>
            <w:pPr>
              <w:pStyle w:val="Compact"/>
              <w:jc w:val="left"/>
            </w:pPr>
            <w:r>
              <w:t xml:space="preserve">ou</w:t>
            </w:r>
          </w:p>
        </w:tc>
        <w:tc>
          <w:p>
            <w:pPr>
              <w:pStyle w:val="Compact"/>
              <w:jc w:val="left"/>
            </w:pPr>
            <w:r>
              <w:t xml:space="preserve">|</w:t>
            </w:r>
          </w:p>
        </w:tc>
      </w:tr>
      <w:tr>
        <w:tc>
          <w:p>
            <w:pPr>
              <w:pStyle w:val="Compact"/>
              <w:jc w:val="left"/>
            </w:pPr>
            <w:r>
              <w:t xml:space="preserve">ou exclusif</w:t>
            </w:r>
          </w:p>
        </w:tc>
        <w:tc>
          <w:p>
            <w:pPr>
              <w:pStyle w:val="Compact"/>
              <w:jc w:val="left"/>
            </w:pPr>
            <w:r>
              <w:t xml:space="preserve">xor()</w:t>
            </w:r>
          </w:p>
        </w:tc>
      </w:tr>
    </w:tbl>
    <w:p>
      <w:pPr>
        <w:pStyle w:val="SourceCode"/>
      </w:pPr>
      <w:r>
        <w:rPr>
          <w:rStyle w:val="OperatorTok"/>
        </w:rPr>
        <w:t xml:space="preserve">!</w:t>
      </w:r>
      <w:r>
        <w:rPr>
          <w:rStyle w:val="OtherTok"/>
        </w:rPr>
        <w:t xml:space="preserve">TRUE</w:t>
      </w:r>
    </w:p>
    <w:p>
      <w:pPr>
        <w:pStyle w:val="SourceCode"/>
      </w:pPr>
      <w:r>
        <w:rPr>
          <w:rStyle w:val="VerbatimChar"/>
        </w:rPr>
        <w:t xml:space="preserve">## [1] FALSE</w:t>
      </w:r>
    </w:p>
    <w:p>
      <w:pPr>
        <w:pStyle w:val="SourceCode"/>
      </w:pPr>
      <w:r>
        <w:rPr>
          <w:rStyle w:val="OperatorTok"/>
        </w:rPr>
        <w:t xml:space="preserve">!</w:t>
      </w:r>
      <w:r>
        <w:rPr>
          <w:rStyle w:val="OtherTok"/>
        </w:rPr>
        <w:t xml:space="preserve">FALSE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L’opérateur logique</w:t>
      </w:r>
      <w:r>
        <w:t xml:space="preserve"> </w:t>
      </w:r>
      <w:r>
        <w:rPr>
          <w:rStyle w:val="VerbatimChar"/>
        </w:rPr>
        <w:t xml:space="preserve">xor()</w:t>
      </w:r>
      <w:r>
        <w:t xml:space="preserve"> </w:t>
      </w:r>
      <w:r>
        <w:t xml:space="preserve">correspond à un</w:t>
      </w:r>
      <w:r>
        <w:t xml:space="preserve"> </w:t>
      </w:r>
      <w:r>
        <w:rPr>
          <w:i/>
        </w:rPr>
        <w:t xml:space="preserve">ou exclusif</w:t>
      </w:r>
      <w:r>
        <w:t xml:space="preserve">. C’est à dire que l’un des deux</w:t>
      </w:r>
      <w:r>
        <w:t xml:space="preserve"> </w:t>
      </w:r>
      <w:r>
        <w:rPr>
          <w:b/>
        </w:rPr>
        <w:t xml:space="preserve">arguments</w:t>
      </w:r>
      <w:r>
        <w:t xml:space="preserve"> </w:t>
      </w:r>
      <w:r>
        <w:t xml:space="preserve">de la</w:t>
      </w:r>
      <w:r>
        <w:t xml:space="preserve"> </w:t>
      </w:r>
      <w:r>
        <w:rPr>
          <w:b/>
        </w:rPr>
        <w:t xml:space="preserve">fonction</w:t>
      </w:r>
      <w:r>
        <w:t xml:space="preserve"> </w:t>
      </w:r>
      <w:r>
        <w:rPr>
          <w:rStyle w:val="VerbatimChar"/>
        </w:rPr>
        <w:t xml:space="preserve">xor()</w:t>
      </w:r>
      <w:r>
        <w:t xml:space="preserve"> </w:t>
      </w:r>
      <w:r>
        <w:t xml:space="preserve">doit être vrai, mais pas les deux. Nous reviendrons plus tard sur les</w:t>
      </w:r>
      <w:r>
        <w:t xml:space="preserve"> </w:t>
      </w:r>
      <w:r>
        <w:rPr>
          <w:b/>
        </w:rPr>
        <w:t xml:space="preserve">fonctions</w:t>
      </w:r>
      <w:r>
        <w:t xml:space="preserve"> </w:t>
      </w:r>
      <w:r>
        <w:t xml:space="preserve">et leurs</w:t>
      </w:r>
      <w:r>
        <w:t xml:space="preserve"> </w:t>
      </w:r>
      <w:r>
        <w:rPr>
          <w:b/>
        </w:rPr>
        <w:t xml:space="preserve">arguments</w:t>
      </w:r>
      <w:r>
        <w:t xml:space="preserve">, mais retenons que l’on identifie une fonction par ses parenthèses qui contiennent des arguments séparés par des virgules.</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FirstParagraph"/>
      </w:pPr>
      <w:r>
        <w:t xml:space="preserve">Il est recommandé que les virgules (</w:t>
      </w:r>
      <w:r>
        <w:rPr>
          <w:rStyle w:val="VerbatimChar"/>
        </w:rPr>
        <w:t xml:space="preserve">,</w:t>
      </w:r>
      <w:r>
        <w:t xml:space="preserve">) soient suivies par un espace afin que le code soit plus agréable à lire. Cela fait beaucoup de recommandations sur le style du code qui peuvent sembler à ce stade superflues. Néanmoins il est important d’adopter de bonnes pratiques de programmation dès le début de notre apprentissage de R (il est toujours plus facile de prendre de bonnes habitudes que de devoir corriger de mauvaises habitudes par la suite).</w:t>
      </w:r>
    </w:p>
    <w:p>
      <w:pPr>
        <w:pStyle w:val="Heading3"/>
      </w:pPr>
      <w:bookmarkStart w:id="45" w:name="aide-sur-les-opérateurs"/>
      <w:r>
        <w:t xml:space="preserve">Aide sur les opérateurs</w:t>
      </w:r>
      <w:bookmarkEnd w:id="45"/>
    </w:p>
    <w:p>
      <w:pPr>
        <w:pStyle w:val="FirstParagraph"/>
      </w:pPr>
      <w:r>
        <w:t xml:space="preserve">Le fichier d’aide en anglais sur les opérateurs arithmétiques peut être obtenu avec la commande</w:t>
      </w:r>
      <w:r>
        <w:t xml:space="preserve"> </w:t>
      </w:r>
      <w:r>
        <w:rPr>
          <w:rStyle w:val="VerbatimChar"/>
        </w:rPr>
        <w:t xml:space="preserve">?'+'</w:t>
      </w:r>
      <w:r>
        <w:t xml:space="preserve">. Le fichier d’aide sur les opérateurs de comparaison peut être obtenu avec la commande</w:t>
      </w:r>
      <w:r>
        <w:t xml:space="preserve"> </w:t>
      </w:r>
      <w:r>
        <w:rPr>
          <w:rStyle w:val="VerbatimChar"/>
        </w:rPr>
        <w:t xml:space="preserve">?'=='</w:t>
      </w:r>
      <w:r>
        <w:t xml:space="preserve"> </w:t>
      </w:r>
      <w:r>
        <w:t xml:space="preserve">et celui sur les opérateurs logiques avec la commande</w:t>
      </w:r>
      <w:r>
        <w:t xml:space="preserve"> </w:t>
      </w:r>
      <w:r>
        <w:rPr>
          <w:rStyle w:val="VerbatimChar"/>
        </w:rPr>
        <w:t xml:space="preserve">?'&amp;'</w:t>
      </w:r>
      <w:r>
        <w:t xml:space="preserve">.</w:t>
      </w:r>
    </w:p>
    <w:p>
      <w:pPr>
        <w:pStyle w:val="Heading2"/>
      </w:pPr>
      <w:bookmarkStart w:id="46" w:name="l011object"/>
      <w:r>
        <w:t xml:space="preserve">La notion d’objet</w:t>
      </w:r>
      <w:bookmarkEnd w:id="46"/>
    </w:p>
    <w:p>
      <w:pPr>
        <w:pStyle w:val="FirstParagraph"/>
      </w:pPr>
      <w:r>
        <w:t xml:space="preserve">Un aspect important de la programmation avec R, mais aussi de la programmation en général est la notion d’objet. Comme indiqué sur la page web de wikipedia (</w:t>
      </w:r>
      <w:hyperlink r:id="rId47">
        <w:r>
          <w:rPr>
            <w:rStyle w:val="Hyperlink"/>
          </w:rPr>
          <w:t xml:space="preserve">https://fr.wikipedia.org/wiki/Objet_(informatique)</w:t>
        </w:r>
      </w:hyperlink>
      <w:r>
        <w:t xml:space="preserve">), en informatique, un objet est un</w:t>
      </w:r>
      <w:r>
        <w:t xml:space="preserve"> </w:t>
      </w:r>
      <w:r>
        <w:rPr>
          <w:i/>
        </w:rPr>
        <w:t xml:space="preserve">conteneur</w:t>
      </w:r>
      <w:r>
        <w:t xml:space="preserve">, c’est à dire quelque chose qui va contenir de l’information. L’information contenue dans un objet peut être très variée, mais pour le moment nous allons contenir dans un objet le chiffre 5. Pour ce faire (et pour pouvoir le réutiliser par la suite), il nous faut donner un nom à notre objet. Avec R le nom des objets ne doit pas comprendre de caractères spéciaux comme</w:t>
      </w:r>
      <w:r>
        <w:t xml:space="preserve"> </w:t>
      </w:r>
      <w:r>
        <w:rPr>
          <w:i/>
        </w:rPr>
        <w:t xml:space="preserve">^$?|+()[]}{</w:t>
      </w:r>
      <w:r>
        <w:t xml:space="preserve">, ne doit pas commencer par un chiffre ni contenir d’espaces. Le nom de l’objet doit être représentatif de ce qu’il contient, tout en étant ni trop court ni trop long. Imaginons que notre chiffre 5 corresponde au nombre de répétitions d’une expérience. Nous voudrions lui donner un nom faisant référence à</w:t>
      </w:r>
      <w:r>
        <w:t xml:space="preserve"> </w:t>
      </w:r>
      <w:r>
        <w:rPr>
          <w:i/>
        </w:rPr>
        <w:t xml:space="preserve">nombre</w:t>
      </w:r>
      <w:r>
        <w:t xml:space="preserve"> </w:t>
      </w:r>
      <w:r>
        <w:t xml:space="preserve">et à</w:t>
      </w:r>
      <w:r>
        <w:t xml:space="preserve"> </w:t>
      </w:r>
      <w:r>
        <w:rPr>
          <w:i/>
        </w:rPr>
        <w:t xml:space="preserve">répétition</w:t>
      </w:r>
      <w:r>
        <w:t xml:space="preserve">, que nous pourrions réduire à</w:t>
      </w:r>
      <w:r>
        <w:t xml:space="preserve"> </w:t>
      </w:r>
      <w:r>
        <w:rPr>
          <w:i/>
        </w:rPr>
        <w:t xml:space="preserve">nbr</w:t>
      </w:r>
      <w:r>
        <w:t xml:space="preserve"> </w:t>
      </w:r>
      <w:r>
        <w:t xml:space="preserve">et</w:t>
      </w:r>
      <w:r>
        <w:t xml:space="preserve"> </w:t>
      </w:r>
      <w:r>
        <w:rPr>
          <w:i/>
        </w:rPr>
        <w:t xml:space="preserve">rep</w:t>
      </w:r>
      <w:r>
        <w:t xml:space="preserve">, respectivement. Il existe plusieurs possibilités qui sont toutes assez répandues sous R :</w:t>
      </w:r>
    </w:p>
    <w:p>
      <w:pPr>
        <w:pStyle w:val="Compact"/>
        <w:numPr>
          <w:numId w:val="1004"/>
          <w:ilvl w:val="0"/>
        </w:numPr>
      </w:pPr>
      <w:r>
        <w:t xml:space="preserve">la séparation au moyen du caractère</w:t>
      </w:r>
      <w:r>
        <w:t xml:space="preserve"> </w:t>
      </w:r>
      <w:r>
        <w:rPr>
          <w:i/>
        </w:rPr>
        <w:t xml:space="preserve">tiret bas</w:t>
      </w:r>
      <w:r>
        <w:t xml:space="preserve"> </w:t>
      </w:r>
      <w:r>
        <w:t xml:space="preserve">:</w:t>
      </w:r>
      <w:r>
        <w:t xml:space="preserve"> </w:t>
      </w:r>
      <w:r>
        <w:rPr>
          <w:rStyle w:val="VerbatimChar"/>
        </w:rPr>
        <w:t xml:space="preserve">nbr_rep</w:t>
      </w:r>
    </w:p>
    <w:p>
      <w:pPr>
        <w:pStyle w:val="Compact"/>
        <w:numPr>
          <w:numId w:val="1004"/>
          <w:ilvl w:val="0"/>
        </w:numPr>
      </w:pPr>
      <w:r>
        <w:t xml:space="preserve">la séparation au moyen du caractère</w:t>
      </w:r>
      <w:r>
        <w:t xml:space="preserve"> </w:t>
      </w:r>
      <w:r>
        <w:rPr>
          <w:i/>
        </w:rPr>
        <w:t xml:space="preserve">point</w:t>
      </w:r>
      <w:r>
        <w:t xml:space="preserve"> </w:t>
      </w:r>
      <w:r>
        <w:t xml:space="preserve">:</w:t>
      </w:r>
      <w:r>
        <w:t xml:space="preserve"> </w:t>
      </w:r>
      <w:r>
        <w:rPr>
          <w:rStyle w:val="VerbatimChar"/>
        </w:rPr>
        <w:t xml:space="preserve">nbr.rep</w:t>
      </w:r>
    </w:p>
    <w:p>
      <w:pPr>
        <w:pStyle w:val="Compact"/>
        <w:numPr>
          <w:numId w:val="1004"/>
          <w:ilvl w:val="0"/>
        </w:numPr>
      </w:pPr>
      <w:r>
        <w:t xml:space="preserve">l’utilisation de lettres minuscules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lowerCamelCase</w:t>
      </w:r>
      <w:r>
        <w:t xml:space="preserve"> </w:t>
      </w:r>
      <w:r>
        <w:t xml:space="preserve">consistant en un premier mot en minuscules et des suivants avec une majuscule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UpperCamelCase</w:t>
      </w:r>
      <w:r>
        <w:t xml:space="preserve"> </w:t>
      </w:r>
      <w:r>
        <w:t xml:space="preserve">consistant à mettre une majuscule au début de chacun des mots :</w:t>
      </w:r>
      <w:r>
        <w:t xml:space="preserve"> </w:t>
      </w:r>
      <w:r>
        <w:rPr>
          <w:rStyle w:val="VerbatimChar"/>
        </w:rPr>
        <w:t xml:space="preserve">NbrRep</w:t>
      </w:r>
    </w:p>
    <w:p>
      <w:pPr>
        <w:pStyle w:val="FirstParagraph"/>
      </w:pPr>
      <w:r>
        <w:t xml:space="preserve">Toutes ces formes de nommer un objet sont équivalentes. De manière générale il faut éviter les noms trop longs comme</w:t>
      </w:r>
      <w:r>
        <w:t xml:space="preserve"> </w:t>
      </w:r>
      <w:r>
        <w:rPr>
          <w:rStyle w:val="VerbatimChar"/>
        </w:rPr>
        <w:t xml:space="preserve">leNombreDeRepetitions</w:t>
      </w:r>
      <w:r>
        <w:t xml:space="preserve"> </w:t>
      </w:r>
      <w:r>
        <w:t xml:space="preserve">ou trop courts comme</w:t>
      </w:r>
      <w:r>
        <w:t xml:space="preserve"> </w:t>
      </w:r>
      <w:r>
        <w:rPr>
          <w:rStyle w:val="VerbatimChar"/>
        </w:rPr>
        <w:t xml:space="preserve">nR</w:t>
      </w:r>
      <w:r>
        <w:t xml:space="preserve">, et les noms ne permettant pas d’identifier le contenu comme</w:t>
      </w:r>
      <w:r>
        <w:t xml:space="preserve"> </w:t>
      </w:r>
      <w:r>
        <w:rPr>
          <w:rStyle w:val="VerbatimChar"/>
        </w:rPr>
        <w:t xml:space="preserve">maVariable</w:t>
      </w:r>
      <w:r>
        <w:t xml:space="preserve"> </w:t>
      </w:r>
      <w:r>
        <w:t xml:space="preserve">ou</w:t>
      </w:r>
      <w:r>
        <w:t xml:space="preserve"> </w:t>
      </w:r>
      <w:r>
        <w:rPr>
          <w:rStyle w:val="VerbatimChar"/>
        </w:rPr>
        <w:t xml:space="preserve">monChiffre</w:t>
      </w:r>
      <w:r>
        <w:t xml:space="preserve">, mais aussi</w:t>
      </w:r>
      <w:r>
        <w:t xml:space="preserve"> </w:t>
      </w:r>
      <w:r>
        <w:rPr>
          <w:rStyle w:val="VerbatimChar"/>
        </w:rPr>
        <w:t xml:space="preserve">a</w:t>
      </w:r>
      <w:r>
        <w:t xml:space="preserve"> </w:t>
      </w:r>
      <w:r>
        <w:t xml:space="preserve">ou</w:t>
      </w:r>
      <w:r>
        <w:t xml:space="preserve"> </w:t>
      </w:r>
      <w:r>
        <w:rPr>
          <w:rStyle w:val="VerbatimChar"/>
        </w:rPr>
        <w:t xml:space="preserve">b</w:t>
      </w:r>
      <w:r>
        <w:t xml:space="preserve">…</w:t>
      </w:r>
    </w:p>
    <w:p>
      <w:pPr>
        <w:pStyle w:val="BodyText"/>
      </w:pPr>
      <w:r>
        <w:t xml:space="preserve">Il existe différentes façons de définir un nom pour les objets que nous allons créer avec R. Dans ce livre nous utilisons le style</w:t>
      </w:r>
      <w:r>
        <w:t xml:space="preserve"> </w:t>
      </w:r>
      <w:r>
        <w:rPr>
          <w:i/>
        </w:rPr>
        <w:t xml:space="preserve">lowerCamelCase</w:t>
      </w:r>
      <w:r>
        <w:t xml:space="preserve">. L’important n’est pas le choix du style mais la consistance dans son choix. L’objectif est d’avoir un code fonctionnel mais également un code facile et agréable à lire pour soi et pour les autres.</w:t>
      </w:r>
    </w:p>
    <w:p>
      <w:pPr>
        <w:pStyle w:val="BodyText"/>
      </w:pPr>
      <w:r>
        <w:t xml:space="preserve">Maintenant que nous avons choisi un nom pour notre objet, il faut le créer et faire comprendre à R que notre objet doit contenir le chiffre 5. Il existe trois façons de créer un objet sous R et de lui assigner un contenu:</w:t>
      </w:r>
    </w:p>
    <w:p>
      <w:pPr>
        <w:pStyle w:val="Compact"/>
        <w:numPr>
          <w:numId w:val="1005"/>
          <w:ilvl w:val="0"/>
        </w:numPr>
      </w:pPr>
      <w:r>
        <w:t xml:space="preserve">avec le signe</w:t>
      </w:r>
      <w:r>
        <w:t xml:space="preserve"> </w:t>
      </w:r>
      <w:r>
        <w:rPr>
          <w:rStyle w:val="VerbatimChar"/>
        </w:rPr>
        <w:t xml:space="preserve">&lt;-</w:t>
      </w:r>
    </w:p>
    <w:p>
      <w:pPr>
        <w:pStyle w:val="Compact"/>
        <w:numPr>
          <w:numId w:val="1005"/>
          <w:ilvl w:val="0"/>
        </w:numPr>
      </w:pPr>
      <w:r>
        <w:t xml:space="preserve">avec le signe</w:t>
      </w:r>
      <w:r>
        <w:t xml:space="preserve"> </w:t>
      </w:r>
      <w:r>
        <w:rPr>
          <w:rStyle w:val="VerbatimChar"/>
        </w:rPr>
        <w:t xml:space="preserve">=</w:t>
      </w:r>
    </w:p>
    <w:p>
      <w:pPr>
        <w:pStyle w:val="Compact"/>
        <w:numPr>
          <w:numId w:val="1005"/>
          <w:ilvl w:val="0"/>
        </w:numPr>
      </w:pPr>
      <w:r>
        <w:t xml:space="preserve">avec le signe</w:t>
      </w:r>
      <w:r>
        <w:t xml:space="preserve"> </w:t>
      </w:r>
      <w:r>
        <w:rPr>
          <w:rStyle w:val="VerbatimChar"/>
        </w:rPr>
        <w:t xml:space="preserve">-&gt;</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StringTok"/>
        </w:rPr>
        <w:t xml:space="preserve"> </w:t>
      </w:r>
      <w:r>
        <w:rPr>
          <w:rStyle w:val="DecValTok"/>
        </w:rPr>
        <w:t xml:space="preserve">5</w:t>
      </w:r>
      <w:r>
        <w:br/>
      </w:r>
      <w:r>
        <w:rPr>
          <w:rStyle w:val="DecValTok"/>
        </w:rPr>
        <w:t xml:space="preserve">5</w:t>
      </w:r>
      <w:r>
        <w:rPr>
          <w:rStyle w:val="NormalTok"/>
        </w:rPr>
        <w:t xml:space="preserve"> -&gt;</w:t>
      </w:r>
      <w:r>
        <w:rPr>
          <w:rStyle w:val="StringTok"/>
        </w:rPr>
        <w:t xml:space="preserve"> </w:t>
      </w:r>
      <w:r>
        <w:rPr>
          <w:rStyle w:val="NormalTok"/>
        </w:rPr>
        <w:t xml:space="preserve">nbrRep</w:t>
      </w:r>
    </w:p>
    <w:p>
      <w:pPr>
        <w:pStyle w:val="FirstParagraph"/>
      </w:pPr>
      <w:r>
        <w:t xml:space="preserve">Dans ce livre nous utiliserons toujours la forme</w:t>
      </w:r>
      <w:r>
        <w:t xml:space="preserve"> </w:t>
      </w:r>
      <w:r>
        <w:rPr>
          <w:rStyle w:val="VerbatimChar"/>
        </w:rPr>
        <w:t xml:space="preserve">&lt;-</w:t>
      </w:r>
      <w:r>
        <w:t xml:space="preserve"> </w:t>
      </w:r>
      <w:r>
        <w:t xml:space="preserve">par souci de consistance et aussi parce que c’est la forme la plus répandue.</w:t>
      </w:r>
    </w:p>
    <w:p>
      <w:pPr>
        <w:pStyle w:val="SourceCode"/>
      </w:pPr>
      <w:r>
        <w:rPr>
          <w:rStyle w:val="NormalTok"/>
        </w:rPr>
        <w:t xml:space="preserve">nbrRep &lt;-</w:t>
      </w:r>
      <w:r>
        <w:rPr>
          <w:rStyle w:val="StringTok"/>
        </w:rPr>
        <w:t xml:space="preserve"> </w:t>
      </w:r>
      <w:r>
        <w:rPr>
          <w:rStyle w:val="DecValTok"/>
        </w:rPr>
        <w:t xml:space="preserve">5</w:t>
      </w:r>
    </w:p>
    <w:p>
      <w:pPr>
        <w:pStyle w:val="FirstParagraph"/>
      </w:pPr>
      <w:r>
        <w:t xml:space="preserve">Nous venons de créer un objet</w:t>
      </w:r>
      <w:r>
        <w:t xml:space="preserve"> </w:t>
      </w:r>
      <w:r>
        <w:rPr>
          <w:rStyle w:val="VerbatimChar"/>
        </w:rPr>
        <w:t xml:space="preserve">nbrRep</w:t>
      </w:r>
      <w:r>
        <w:t xml:space="preserve"> </w:t>
      </w:r>
      <w:r>
        <w:t xml:space="preserve">et de lui affecter la valeur 5. Cet objet est désormais disponible dans notre environnement de calcul et peut donc être utilisé. Voici quelques exemples :</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56</w:t>
      </w:r>
    </w:p>
    <w:p>
      <w:pPr>
        <w:pStyle w:val="SourceCode"/>
      </w:pPr>
      <w:r>
        <w:rPr>
          <w:rStyle w:val="VerbatimChar"/>
        </w:rPr>
        <w:t xml:space="preserve">## [1] 24.19643</w:t>
      </w:r>
    </w:p>
    <w:p>
      <w:pPr>
        <w:pStyle w:val="SourceCode"/>
      </w:pP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La valeur associée à notre objet</w:t>
      </w:r>
      <w:r>
        <w:t xml:space="preserve"> </w:t>
      </w:r>
      <w:r>
        <w:rPr>
          <w:rStyle w:val="VerbatimChar"/>
        </w:rPr>
        <w:t xml:space="preserve">nbrRep</w:t>
      </w:r>
      <w:r>
        <w:t xml:space="preserve"> </w:t>
      </w:r>
      <w:r>
        <w:t xml:space="preserve">peut être modifiée de la même manière que lors de sa création :</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&lt;-</w:t>
      </w:r>
      <w:r>
        <w:rPr>
          <w:rStyle w:val="StringTok"/>
        </w:rPr>
        <w:t xml:space="preserve"> </w:t>
      </w:r>
      <w:r>
        <w:rPr>
          <w:rStyle w:val="DecValTok"/>
        </w:rPr>
        <w:t xml:space="preserve">10</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12</w:t>
      </w:r>
    </w:p>
    <w:p>
      <w:pPr>
        <w:pStyle w:val="SourceCode"/>
      </w:pPr>
      <w:r>
        <w:rPr>
          <w:rStyle w:val="NormalTok"/>
        </w:rPr>
        <w:t xml:space="preserve">nbrRep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7</w:t>
      </w:r>
      <w:r>
        <w:rPr>
          <w:rStyle w:val="OperatorTok"/>
        </w:rPr>
        <w:t xml:space="preserve">/</w:t>
      </w:r>
      <w:r>
        <w:rPr>
          <w:rStyle w:val="DecValTok"/>
        </w:rPr>
        <w:t xml:space="preserve">3</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14.33333</w:t>
      </w:r>
    </w:p>
    <w:p>
      <w:pPr>
        <w:pStyle w:val="FirstParagraph"/>
      </w:pPr>
      <w:r>
        <w:t xml:space="preserve">L’utilisation des objets prend tout son sens lorsque nous avons des opérations complexes à réaliser et rend le code plus agréable à lire et à comprendre.</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0.4696418</w:t>
      </w:r>
    </w:p>
    <w:p>
      <w:pPr>
        <w:pStyle w:val="SourceCode"/>
      </w:pPr>
      <w:r>
        <w:rPr>
          <w:rStyle w:val="NormalTok"/>
        </w:rPr>
        <w:t xml:space="preserve">terme01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br/>
      </w:r>
      <w:r>
        <w:rPr>
          <w:rStyle w:val="NormalTok"/>
        </w:rPr>
        <w:t xml:space="preserve">terme02 &lt;-</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br/>
      </w:r>
      <w:r>
        <w:rPr>
          <w:rStyle w:val="NormalTok"/>
        </w:rPr>
        <w:t xml:space="preserve">terme01 </w:t>
      </w:r>
      <w:r>
        <w:rPr>
          <w:rStyle w:val="OperatorTok"/>
        </w:rPr>
        <w:t xml:space="preserve">/</w:t>
      </w:r>
      <w:r>
        <w:rPr>
          <w:rStyle w:val="StringTok"/>
        </w:rPr>
        <w:t xml:space="preserve"> </w:t>
      </w:r>
      <w:r>
        <w:rPr>
          <w:rStyle w:val="NormalTok"/>
        </w:rPr>
        <w:t xml:space="preserve">terme02</w:t>
      </w:r>
    </w:p>
    <w:p>
      <w:pPr>
        <w:pStyle w:val="SourceCode"/>
      </w:pPr>
      <w:r>
        <w:rPr>
          <w:rStyle w:val="VerbatimChar"/>
        </w:rPr>
        <w:t xml:space="preserve">## [1] 0.4696418</w:t>
      </w:r>
    </w:p>
    <w:p>
      <w:pPr>
        <w:pStyle w:val="Heading2"/>
      </w:pPr>
      <w:bookmarkStart w:id="48" w:name="les-scripts"/>
      <w:r>
        <w:t xml:space="preserve">Les scripts</w:t>
      </w:r>
      <w:bookmarkEnd w:id="48"/>
    </w:p>
    <w:p>
      <w:pPr>
        <w:pStyle w:val="FirstParagraph"/>
      </w:pPr>
      <w:r>
        <w:t xml:space="preserve">R est un langage de programmation souvent dénommé</w:t>
      </w:r>
      <w:r>
        <w:t xml:space="preserve"> </w:t>
      </w:r>
      <w:r>
        <w:rPr>
          <w:i/>
        </w:rPr>
        <w:t xml:space="preserve">langage de script</w:t>
      </w:r>
      <w:r>
        <w:t xml:space="preserve">. Cela fait référence au fait que la plupart des utilisateurs vont écrire des petits bouts de code plutôt que des programmes entiers. R peut être utilisé comme une simple calculatrice, et dans ce cas il ne sera pas nécessaire de conserver un historique des opérations qui ont été réalisées. Mais si les opérations à réaliser sont longues et complexes, il peut devenir nécessaire de pouvoir sauvegarder ce qui a été fait à un moment donné pour pouvoir poursuivre plus tard. Le fichier dans lequel seront conservées les opérations constitue ce que l’on appelle communément le script. Un script est donc un fichier contenant une succession d’informations compréhensibles par R et qu’il est possible d’exécuter.</w:t>
      </w:r>
    </w:p>
    <w:p>
      <w:pPr>
        <w:pStyle w:val="Heading3"/>
      </w:pPr>
      <w:bookmarkStart w:id="49" w:name="créer-un-script-et-le-documenter"/>
      <w:r>
        <w:t xml:space="preserve">Créer un script et le documenter</w:t>
      </w:r>
      <w:bookmarkEnd w:id="49"/>
    </w:p>
    <w:p>
      <w:pPr>
        <w:pStyle w:val="FirstParagraph"/>
      </w:pPr>
      <w:r>
        <w:t xml:space="preserve">Pour ouvrir un nouveau script il suffit de créer un fichier texte vide qui sera édité par un éditeur de texte comme le</w:t>
      </w:r>
      <w:r>
        <w:t xml:space="preserve"> </w:t>
      </w:r>
      <w:r>
        <w:rPr>
          <w:i/>
        </w:rPr>
        <w:t xml:space="preserve">bloc note</w:t>
      </w:r>
      <w:r>
        <w:t xml:space="preserve"> </w:t>
      </w:r>
      <w:r>
        <w:t xml:space="preserve">sous Windows ou Mac OS, ou encore</w:t>
      </w:r>
      <w:r>
        <w:t xml:space="preserve"> </w:t>
      </w:r>
      <w:r>
        <w:rPr>
          <w:i/>
        </w:rPr>
        <w:t xml:space="preserve">Gedit</w:t>
      </w:r>
      <w:r>
        <w:t xml:space="preserve"> </w:t>
      </w:r>
      <w:r>
        <w:t xml:space="preserve">ou même</w:t>
      </w:r>
      <w:r>
        <w:t xml:space="preserve"> </w:t>
      </w:r>
      <w:r>
        <w:rPr>
          <w:i/>
        </w:rPr>
        <w:t xml:space="preserve">nano</w:t>
      </w:r>
      <w:r>
        <w:t xml:space="preserve"> </w:t>
      </w:r>
      <w:r>
        <w:t xml:space="preserve">sous Linux. Par convention ce fichier prend l’extension</w:t>
      </w:r>
      <w:r>
        <w:t xml:space="preserve"> </w:t>
      </w:r>
      <w:r>
        <w:t xml:space="preserve">“</w:t>
      </w:r>
      <w:r>
        <w:t xml:space="preserve">.r</w:t>
      </w:r>
      <w:r>
        <w:t xml:space="preserve">”</w:t>
      </w:r>
      <w:r>
        <w:t xml:space="preserve"> </w:t>
      </w:r>
      <w:r>
        <w:t xml:space="preserve">ou plus souvent</w:t>
      </w:r>
      <w:r>
        <w:t xml:space="preserve"> </w:t>
      </w:r>
      <w:r>
        <w:t xml:space="preserve">“</w:t>
      </w:r>
      <w:r>
        <w:t xml:space="preserve">.R</w:t>
      </w:r>
      <w:r>
        <w:t xml:space="preserve">”</w:t>
      </w:r>
      <w:r>
        <w:t xml:space="preserve">. C’est cette dernière convention qui sera utilisée dans ce livre. Depuis l’interface graphique de R il est possible de créer un nouveau script sous Mac OS et Windows via</w:t>
      </w:r>
      <w:r>
        <w:t xml:space="preserve"> </w:t>
      </w:r>
      <w:r>
        <w:rPr>
          <w:i/>
        </w:rPr>
        <w:t xml:space="preserve">fichier</w:t>
      </w:r>
      <w:r>
        <w:t xml:space="preserve"> </w:t>
      </w:r>
      <w:r>
        <w:t xml:space="preserve">puis</w:t>
      </w:r>
      <w:r>
        <w:t xml:space="preserve"> </w:t>
      </w:r>
      <w:r>
        <w:rPr>
          <w:i/>
        </w:rPr>
        <w:t xml:space="preserve">nouveau script</w:t>
      </w:r>
      <w:r>
        <w:t xml:space="preserve"> </w:t>
      </w:r>
      <w:r>
        <w:t xml:space="preserve">et</w:t>
      </w:r>
      <w:r>
        <w:t xml:space="preserve"> </w:t>
      </w:r>
      <w:r>
        <w:rPr>
          <w:i/>
        </w:rPr>
        <w:t xml:space="preserve">enregistrer sous</w:t>
      </w:r>
      <w:r>
        <w:t xml:space="preserve">.</w:t>
      </w:r>
      <w:r>
        <w:t xml:space="preserve"> </w:t>
      </w:r>
      <w:r>
        <w:t xml:space="preserve">Tout comme le nom des objets, le nom du script est important pour que nous puissions facilement identifier son contenu. Par exemple nous pourrions créer un fichier</w:t>
      </w:r>
      <w:r>
        <w:t xml:space="preserve"> </w:t>
      </w:r>
      <w:r>
        <w:rPr>
          <w:rStyle w:val="VerbatimChar"/>
        </w:rPr>
        <w:t xml:space="preserve">formRConceptsBase.R</w:t>
      </w:r>
      <w:r>
        <w:t xml:space="preserve"> </w:t>
      </w:r>
      <w:r>
        <w:t xml:space="preserve">contenant les objets que nous venons de créer et les calculs effectués. Mais même avec des noms de variables et un nom de fichier bien définis, il sera difficile de se rappeler le sens de ce fichier sans une documentation accompagnant le script. Pour documenter un script nous allons utiliser des</w:t>
      </w:r>
      <w:r>
        <w:t xml:space="preserve"> </w:t>
      </w:r>
      <w:r>
        <w:rPr>
          <w:i/>
        </w:rPr>
        <w:t xml:space="preserve">commentaires</w:t>
      </w:r>
      <w:r>
        <w:t xml:space="preserve">. Les commentaires sont des éléments qui seront identifiés par R et qui ne seront pas exécutés. Pour spécifier à R que nous allons faire un commentaire, il faut utiliser le caractère octothorpe (croisillon ; différent du caractère dièse)</w:t>
      </w:r>
      <w:r>
        <w:t xml:space="preserve"> </w:t>
      </w:r>
      <w:r>
        <w:rPr>
          <w:rStyle w:val="VerbatimChar"/>
        </w:rPr>
        <w:t xml:space="preserve">#</w:t>
      </w:r>
      <w:r>
        <w:t xml:space="preserve">. Les commentaires peuvent être insérés sur une nouvelle ligne ou en fin de ligne.</w:t>
      </w:r>
    </w:p>
    <w:p>
      <w:pPr>
        <w:pStyle w:val="SourceCode"/>
      </w:pPr>
      <w:r>
        <w:rPr>
          <w:rStyle w:val="CommentTok"/>
        </w:rPr>
        <w:t xml:space="preserve"># création objet nombre de répétitions</w:t>
      </w:r>
      <w:r>
        <w:br/>
      </w:r>
      <w:r>
        <w:rPr>
          <w:rStyle w:val="NormalTok"/>
        </w:rPr>
        <w:t xml:space="preserve">nbrRep &lt;-</w:t>
      </w:r>
      <w:r>
        <w:rPr>
          <w:rStyle w:val="StringTok"/>
        </w:rPr>
        <w:t xml:space="preserve"> </w:t>
      </w:r>
      <w:r>
        <w:rPr>
          <w:rStyle w:val="DecValTok"/>
        </w:rPr>
        <w:t xml:space="preserve">5</w:t>
      </w:r>
      <w:r>
        <w:rPr>
          <w:rStyle w:val="NormalTok"/>
        </w:rPr>
        <w:t xml:space="preserve"> </w:t>
      </w:r>
      <w:r>
        <w:rPr>
          <w:rStyle w:val="CommentTok"/>
        </w:rPr>
        <w:t xml:space="preserve"># commentaire de fin de ligne</w:t>
      </w:r>
    </w:p>
    <w:p>
      <w:pPr>
        <w:pStyle w:val="FirstParagraph"/>
      </w:pPr>
      <w:r>
        <w:t xml:space="preserve">Les commentaires peuvent aussi être utilisés pour qu’une ligne ne soit plus exécutée.</w:t>
      </w:r>
    </w:p>
    <w:p>
      <w:pPr>
        <w:pStyle w:val="SourceCode"/>
      </w:pPr>
      <w:r>
        <w:rPr>
          <w:rStyle w:val="NormalTok"/>
        </w:rPr>
        <w:t xml:space="preserve">nbrRep &lt;-</w:t>
      </w:r>
      <w:r>
        <w:rPr>
          <w:rStyle w:val="StringTok"/>
        </w:rPr>
        <w:t xml:space="preserve"> </w:t>
      </w:r>
      <w:r>
        <w:rPr>
          <w:rStyle w:val="DecValTok"/>
        </w:rPr>
        <w:t xml:space="preserve">5</w:t>
      </w:r>
      <w:r>
        <w:br/>
      </w:r>
      <w:r>
        <w:rPr>
          <w:rStyle w:val="CommentTok"/>
        </w:rPr>
        <w:t xml:space="preserve"># nbrRep + 5</w:t>
      </w:r>
    </w:p>
    <w:p>
      <w:pPr>
        <w:pStyle w:val="FirstParagraph"/>
      </w:pPr>
      <w:r>
        <w:t xml:space="preserve">Pour en revenir à la documentation du script, il est recommandé de commencer chacun de ses scripts par une brève description de son contenu, puis lorsque le script devient long, de le structurer en différentes parties pour faciliter sa lecture.</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Pour aller plus loin sur le style de code, un guide de recommandations est disponible en ligne sur le site de tidyverse (en anglais ;</w:t>
      </w:r>
      <w:r>
        <w:t xml:space="preserve"> </w:t>
      </w:r>
      <w:hyperlink r:id="rId50">
        <w:r>
          <w:rPr>
            <w:rStyle w:val="Hyperlink"/>
          </w:rPr>
          <w:t xml:space="preserve">http://style.tidyverse.org/</w:t>
        </w:r>
      </w:hyperlink>
      <w:r>
        <w:t xml:space="preserve">). Nous verrons que ce livre suit les principales recommandations de ce site, mais pas toutes car notre préoccupation principale est d’avoir un code lisible et reproductible.</w:t>
      </w:r>
    </w:p>
    <w:p>
      <w:pPr>
        <w:pStyle w:val="Heading3"/>
      </w:pPr>
      <w:bookmarkStart w:id="51" w:name="exécuter-un-script"/>
      <w:r>
        <w:t xml:space="preserve">Exécuter un script</w:t>
      </w:r>
      <w:bookmarkEnd w:id="51"/>
    </w:p>
    <w:p>
      <w:pPr>
        <w:pStyle w:val="FirstParagraph"/>
      </w:pPr>
      <w:r>
        <w:t xml:space="preserve">Depuis que nous avons un script, nous ne travaillons plus directement dans la console. Or seule la console est capable d’interpréter le code R et de nous renvoyer les résultats que nous souhaitons obtenir. Pour l’instant la technique la plus simple consiste à copier-coller les lignes que nous souhaitons exécuter depuis notre script vers la console. A partir de maintenant nous n’allons plus utiliser les éditeurs de texte comme le bloc note mais des éditeurs spécialisés pour la confection de scripts R. C’est l’objet du chapitre suivant.</w:t>
      </w:r>
    </w:p>
    <w:p>
      <w:pPr>
        <w:pStyle w:val="Heading2"/>
      </w:pPr>
      <w:bookmarkStart w:id="52" w:name="conclusion"/>
      <w:r>
        <w:t xml:space="preserve">Conclusion</w:t>
      </w:r>
      <w:bookmarkEnd w:id="52"/>
    </w:p>
    <w:p>
      <w:pPr>
        <w:pStyle w:val="FirstParagraph"/>
      </w:pPr>
      <w:r>
        <w:t xml:space="preserve">Félicitations, nous avons atteint la fin de ce premier chapitre sur les éléments de base de R. Nous savons:</w:t>
      </w:r>
    </w:p>
    <w:p>
      <w:pPr>
        <w:pStyle w:val="Compact"/>
        <w:numPr>
          <w:numId w:val="1006"/>
          <w:ilvl w:val="0"/>
        </w:numPr>
      </w:pPr>
      <w:r>
        <w:t xml:space="preserve">Installer R</w:t>
      </w:r>
    </w:p>
    <w:p>
      <w:pPr>
        <w:pStyle w:val="Compact"/>
        <w:numPr>
          <w:numId w:val="1006"/>
          <w:ilvl w:val="0"/>
        </w:numPr>
      </w:pPr>
      <w:r>
        <w:t xml:space="preserve">Utiliser R comme une calculatrice</w:t>
      </w:r>
    </w:p>
    <w:p>
      <w:pPr>
        <w:pStyle w:val="Compact"/>
        <w:numPr>
          <w:numId w:val="1006"/>
          <w:ilvl w:val="0"/>
        </w:numPr>
      </w:pPr>
      <w:r>
        <w:t xml:space="preserve">Créez des</w:t>
      </w:r>
      <w:r>
        <w:t xml:space="preserve"> </w:t>
      </w:r>
      <w:r>
        <w:rPr>
          <w:b/>
        </w:rPr>
        <w:t xml:space="preserve">objets</w:t>
      </w:r>
      <w:r>
        <w:t xml:space="preserve"> </w:t>
      </w:r>
      <w:r>
        <w:t xml:space="preserve">et les utiliser pour les calculs arithmétiques, les comparaisons et les tests logiques</w:t>
      </w:r>
    </w:p>
    <w:p>
      <w:pPr>
        <w:pStyle w:val="Compact"/>
        <w:numPr>
          <w:numId w:val="1006"/>
          <w:ilvl w:val="0"/>
        </w:numPr>
      </w:pPr>
      <w:r>
        <w:t xml:space="preserve">Choisir des noms pertinents pour les objets</w:t>
      </w:r>
    </w:p>
    <w:p>
      <w:pPr>
        <w:pStyle w:val="Compact"/>
        <w:numPr>
          <w:numId w:val="1006"/>
          <w:ilvl w:val="0"/>
        </w:numPr>
      </w:pPr>
      <w:r>
        <w:t xml:space="preserve">Créer de nouveaux</w:t>
      </w:r>
      <w:r>
        <w:t xml:space="preserve"> </w:t>
      </w:r>
      <w:r>
        <w:rPr>
          <w:b/>
        </w:rPr>
        <w:t xml:space="preserve">scripts</w:t>
      </w:r>
    </w:p>
    <w:p>
      <w:pPr>
        <w:pStyle w:val="Compact"/>
        <w:numPr>
          <w:numId w:val="1006"/>
          <w:ilvl w:val="0"/>
        </w:numPr>
      </w:pPr>
      <w:r>
        <w:t xml:space="preserve">Choisir un nom pertinent pour les fichiers de script</w:t>
      </w:r>
    </w:p>
    <w:p>
      <w:pPr>
        <w:pStyle w:val="Compact"/>
        <w:numPr>
          <w:numId w:val="1006"/>
          <w:ilvl w:val="0"/>
        </w:numPr>
      </w:pPr>
      <w:r>
        <w:t xml:space="preserve">Exécuter le code d’un script</w:t>
      </w:r>
    </w:p>
    <w:p>
      <w:pPr>
        <w:pStyle w:val="Compact"/>
        <w:numPr>
          <w:numId w:val="1006"/>
          <w:ilvl w:val="0"/>
        </w:numPr>
      </w:pPr>
      <w:r>
        <w:t xml:space="preserve">Documenter les scripts avec des</w:t>
      </w:r>
      <w:r>
        <w:t xml:space="preserve"> </w:t>
      </w:r>
      <w:r>
        <w:rPr>
          <w:b/>
        </w:rPr>
        <w:t xml:space="preserve">commentaires</w:t>
      </w:r>
    </w:p>
    <w:p>
      <w:pPr>
        <w:pStyle w:val="Compact"/>
        <w:numPr>
          <w:numId w:val="1006"/>
          <w:ilvl w:val="0"/>
        </w:numPr>
      </w:pPr>
      <w:r>
        <w:t xml:space="preserve">Utiliser un style de code pour le rendre agréable à lire et facile à comprendre</w:t>
      </w:r>
    </w:p>
    <w:p>
      <w:pPr>
        <w:pStyle w:val="Heading1"/>
      </w:pPr>
      <w:bookmarkStart w:id="53" w:name="IDE"/>
      <w:r>
        <w:t xml:space="preserve">Choisir un environnement de développement</w:t>
      </w:r>
      <w:bookmarkEnd w:id="53"/>
    </w:p>
    <w:p>
      <w:pPr>
        <w:pStyle w:val="Heading2"/>
      </w:pPr>
      <w:bookmarkStart w:id="54" w:name="X19c8d60a9a64f19649d59b4b70a529f9ecd991c"/>
      <w:r>
        <w:t xml:space="preserve">Editeurs de texte et environnement de développement</w:t>
      </w:r>
      <w:bookmarkEnd w:id="54"/>
    </w:p>
    <w:p>
      <w:pPr>
        <w:pStyle w:val="FirstParagraph"/>
      </w:pPr>
      <w:r>
        <w:t xml:space="preserve">Il existe de très nombreux éditeurs de texte, le chapitre précédent a permis d’en introduire quelques-uns parmi les plus simples comme le</w:t>
      </w:r>
      <w:r>
        <w:t xml:space="preserve"> </w:t>
      </w:r>
      <w:r>
        <w:rPr>
          <w:i/>
        </w:rPr>
        <w:t xml:space="preserve">bloc note</w:t>
      </w:r>
      <w:r>
        <w:t xml:space="preserve"> </w:t>
      </w:r>
      <w:r>
        <w:t xml:space="preserve">de Windows. Rapidement les limites de ces éditeurs ont rendu la tâche d’écrire un script fastidieuse. En effet, même en structurant son script avec des commentaires, il reste difficile de se repérer dans celui-ci. C’est là qu’interviennent les éditeurs de texte spécialisés qui vont permettre une écriture et une lecture agréable et simplifiée.</w:t>
      </w:r>
      <w:r>
        <w:t xml:space="preserve"> </w:t>
      </w:r>
      <w:r>
        <w:t xml:space="preserve">L’éditeur de texte pour R certainement le plus répandu est</w:t>
      </w:r>
      <w:r>
        <w:t xml:space="preserve"> </w:t>
      </w:r>
      <w:r>
        <w:rPr>
          <w:i/>
        </w:rPr>
        <w:t xml:space="preserve">Rstudio</w:t>
      </w:r>
      <w:r>
        <w:t xml:space="preserve">, mais il en existe bien d’autres. Faire une liste exhaustive de toutes les solutions disponibles sort du cadre de ce livre, ainsi nous nous focaliserons sur les trois solutions que j’utilise au quotidien que sont</w:t>
      </w:r>
      <w:r>
        <w:t xml:space="preserve"> </w:t>
      </w:r>
      <w:r>
        <w:rPr>
          <w:b/>
        </w:rPr>
        <w:t xml:space="preserve">Notepad++</w:t>
      </w:r>
      <w:r>
        <w:t xml:space="preserve">,</w:t>
      </w:r>
      <w:r>
        <w:t xml:space="preserve"> </w:t>
      </w:r>
      <w:r>
        <w:rPr>
          <w:b/>
        </w:rPr>
        <w:t xml:space="preserve">Rstudio</w:t>
      </w:r>
      <w:r>
        <w:t xml:space="preserve">, et</w:t>
      </w:r>
      <w:r>
        <w:t xml:space="preserve"> </w:t>
      </w:r>
      <w:r>
        <w:rPr>
          <w:b/>
        </w:rPr>
        <w:t xml:space="preserve">Geany</w:t>
      </w:r>
      <w:r>
        <w:t xml:space="preserve">.</w:t>
      </w:r>
    </w:p>
    <w:p>
      <w:pPr>
        <w:pStyle w:val="Heading2"/>
      </w:pPr>
      <w:bookmarkStart w:id="55" w:name="rstudio"/>
      <w:r>
        <w:t xml:space="preserve">RStudio</w:t>
      </w:r>
      <w:bookmarkEnd w:id="55"/>
    </w:p>
    <w:p>
      <w:pPr>
        <w:pStyle w:val="CaptionedFigure"/>
      </w:pPr>
      <w:r>
        <w:drawing>
          <wp:inline>
            <wp:extent cx="1712588" cy="602464"/>
            <wp:effectExtent b="0" l="0" r="0" t="0"/>
            <wp:docPr descr="Figure 3: Logo RStudio." title="" id="1" name="Picture"/>
            <a:graphic>
              <a:graphicData uri="http://schemas.openxmlformats.org/drawingml/2006/picture">
                <pic:pic>
                  <pic:nvPicPr>
                    <pic:cNvPr descr="myLogos/RStudio.png" id="0" name="Picture"/>
                    <pic:cNvPicPr>
                      <a:picLocks noChangeArrowheads="1" noChangeAspect="1"/>
                    </pic:cNvPicPr>
                  </pic:nvPicPr>
                  <pic:blipFill>
                    <a:blip r:embed="rId56"/>
                    <a:stretch>
                      <a:fillRect/>
                    </a:stretch>
                  </pic:blipFill>
                  <pic:spPr bwMode="auto">
                    <a:xfrm>
                      <a:off x="0" y="0"/>
                      <a:ext cx="1712588" cy="602464"/>
                    </a:xfrm>
                    <a:prstGeom prst="rect">
                      <a:avLst/>
                    </a:prstGeom>
                    <a:noFill/>
                    <a:ln w="9525">
                      <a:noFill/>
                      <a:headEnd/>
                      <a:tailEnd/>
                    </a:ln>
                  </pic:spPr>
                </pic:pic>
              </a:graphicData>
            </a:graphic>
          </wp:inline>
        </w:drawing>
      </w:r>
    </w:p>
    <w:p>
      <w:pPr>
        <w:pStyle w:val="ImageCaption"/>
      </w:pPr>
      <w:r>
        <w:t xml:space="preserve">Figure 3: Logo RStudio.</w:t>
      </w:r>
    </w:p>
    <w:p>
      <w:pPr>
        <w:pStyle w:val="Heading3"/>
      </w:pPr>
      <w:bookmarkStart w:id="57" w:name="installer-rstudio"/>
      <w:r>
        <w:t xml:space="preserve">Installer RStudio</w:t>
      </w:r>
      <w:bookmarkEnd w:id="57"/>
    </w:p>
    <w:p>
      <w:pPr>
        <w:pStyle w:val="FirstParagraph"/>
      </w:pPr>
      <w:r>
        <w:t xml:space="preserve">Le programme pour installer</w:t>
      </w:r>
      <w:r>
        <w:t xml:space="preserve"> </w:t>
      </w:r>
      <w:r>
        <w:rPr>
          <w:i/>
        </w:rPr>
        <w:t xml:space="preserve">Rstudio</w:t>
      </w:r>
      <w:r>
        <w:t xml:space="preserve"> </w:t>
      </w:r>
      <w:r>
        <w:t xml:space="preserve">se retrouve dans la partie</w:t>
      </w:r>
      <w:r>
        <w:t xml:space="preserve"> </w:t>
      </w:r>
      <w:r>
        <w:rPr>
          <w:i/>
        </w:rPr>
        <w:t xml:space="preserve">Products</w:t>
      </w:r>
      <w:r>
        <w:t xml:space="preserve"> </w:t>
      </w:r>
      <w:r>
        <w:t xml:space="preserve">du site web de</w:t>
      </w:r>
      <w:r>
        <w:t xml:space="preserve"> </w:t>
      </w:r>
      <w:r>
        <w:rPr>
          <w:i/>
        </w:rPr>
        <w:t xml:space="preserve">Rstudio</w:t>
      </w:r>
      <w:r>
        <w:t xml:space="preserve"> </w:t>
      </w:r>
      <w:r>
        <w:t xml:space="preserve">(</w:t>
      </w:r>
      <w:hyperlink r:id="rId58">
        <w:r>
          <w:rPr>
            <w:rStyle w:val="Hyperlink"/>
          </w:rPr>
          <w:t xml:space="preserve">https://www.rstudio.com/</w:t>
        </w:r>
      </w:hyperlink>
      <w:r>
        <w:t xml:space="preserve">). Nous allons installer RStudio pour un usage local (sur notre ordinateur), donc la version qui nous intéresse est</w:t>
      </w:r>
      <w:r>
        <w:t xml:space="preserve"> </w:t>
      </w:r>
      <w:r>
        <w:rPr>
          <w:i/>
        </w:rPr>
        <w:t xml:space="preserve">Desktop</w:t>
      </w:r>
      <w:r>
        <w:t xml:space="preserve">. Nous allons utiliser la version</w:t>
      </w:r>
      <w:r>
        <w:t xml:space="preserve"> </w:t>
      </w:r>
      <w:r>
        <w:rPr>
          <w:i/>
        </w:rPr>
        <w:t xml:space="preserve">Open Source</w:t>
      </w:r>
      <w:r>
        <w:t xml:space="preserve"> </w:t>
      </w:r>
      <w:r>
        <w:t xml:space="preserve">qui est gratuite. Ensuite il nous suffit de sélectionner la version qui correspond à notre système d’exploitation, de télécharger le fichier correspondant et de l’exécuter pour lancer l’installation. Nous pouvons conserver les options par défaut tout au long de l’installation.</w:t>
      </w:r>
    </w:p>
    <w:p>
      <w:pPr>
        <w:pStyle w:val="Heading3"/>
      </w:pPr>
      <w:bookmarkStart w:id="59" w:name="un-script-avec-rstudio"/>
      <w:r>
        <w:t xml:space="preserve">Un script avec RStudio</w:t>
      </w:r>
      <w:bookmarkEnd w:id="59"/>
    </w:p>
    <w:p>
      <w:pPr>
        <w:pStyle w:val="FirstParagraph"/>
      </w:pPr>
      <w:r>
        <w:t xml:space="preserve">Nous pouvons alors ouvrir RStudio. Lors de la première ouverture, l’interface est divisée en deux avec à gauche la console R que nous avons vu au chapitre précédent (Figure</w:t>
      </w:r>
      <w:r>
        <w:t xml:space="preserve"> </w:t>
      </w:r>
      <w:r>
        <w:t xml:space="preserve">4</w:t>
      </w:r>
      <w:r>
        <w:t xml:space="preserve">). Pour ouvrir un nouveau script, nous allons dans le menu</w:t>
      </w:r>
      <w:r>
        <w:t xml:space="preserve"> </w:t>
      </w:r>
      <w:r>
        <w:rPr>
          <w:i/>
        </w:rPr>
        <w:t xml:space="preserve">File</w:t>
      </w:r>
      <w:r>
        <w:t xml:space="preserve">,</w:t>
      </w:r>
      <w:r>
        <w:t xml:space="preserve"> </w:t>
      </w:r>
      <w:r>
        <w:rPr>
          <w:i/>
        </w:rPr>
        <w:t xml:space="preserve">New File</w:t>
      </w:r>
      <w:r>
        <w:t xml:space="preserve">,</w:t>
      </w:r>
      <w:r>
        <w:t xml:space="preserve"> </w:t>
      </w:r>
      <w:r>
        <w:rPr>
          <w:i/>
        </w:rPr>
        <w:t xml:space="preserve">R script</w:t>
      </w:r>
      <w:r>
        <w:t xml:space="preserve">. Par défaut ce fichier a comme nom</w:t>
      </w:r>
      <w:r>
        <w:t xml:space="preserve"> </w:t>
      </w:r>
      <w:r>
        <w:rPr>
          <w:i/>
        </w:rPr>
        <w:t xml:space="preserve">Untitled1</w:t>
      </w:r>
      <w:r>
        <w:t xml:space="preserve">. Nous avons vu au chapitre précédent l’importance de donner un nom pertinent à nos scripts, c’est pourquoi nous allons le renommer</w:t>
      </w:r>
      <w:r>
        <w:t xml:space="preserve"> </w:t>
      </w:r>
      <w:r>
        <w:rPr>
          <w:i/>
        </w:rPr>
        <w:t xml:space="preserve">selecEnvDev.R</w:t>
      </w:r>
      <w:r>
        <w:t xml:space="preserve">, dans le menu</w:t>
      </w:r>
      <w:r>
        <w:t xml:space="preserve"> </w:t>
      </w:r>
      <w:r>
        <w:rPr>
          <w:i/>
        </w:rPr>
        <w:t xml:space="preserve">File</w:t>
      </w:r>
      <w:r>
        <w:t xml:space="preserve">, avec l’option</w:t>
      </w:r>
      <w:r>
        <w:t xml:space="preserve"> </w:t>
      </w:r>
      <w:r>
        <w:rPr>
          <w:i/>
        </w:rPr>
        <w:t xml:space="preserve">Save As…</w:t>
      </w:r>
      <w:r>
        <w:t xml:space="preserve">.</w:t>
      </w:r>
      <w:r>
        <w:t xml:space="preserve"> </w:t>
      </w:r>
      <w:r>
        <w:t xml:space="preserve">Nous avons pu noter que la partie gauche de RStudio est désormais séparée en deux, avec en bas de l’écran la console et en haut de l’écran le script.</w:t>
      </w:r>
    </w:p>
    <w:p>
      <w:pPr>
        <w:pStyle w:val="CaptionedFigure"/>
      </w:pPr>
      <w:r>
        <w:drawing>
          <wp:inline>
            <wp:extent cx="5334000" cy="2829983"/>
            <wp:effectExtent b="0" l="0" r="0" t="0"/>
            <wp:docPr descr="Figure 4: Capture d’écran de RStudio sous Windows : fenêtre par défaut." title="" id="1" name="Picture"/>
            <a:graphic>
              <a:graphicData uri="http://schemas.openxmlformats.org/drawingml/2006/picture">
                <pic:pic>
                  <pic:nvPicPr>
                    <pic:cNvPr descr="myFigures/screencap_RStudio_01.png" id="0" name="Picture"/>
                    <pic:cNvPicPr>
                      <a:picLocks noChangeArrowheads="1" noChangeAspect="1"/>
                    </pic:cNvPicPr>
                  </pic:nvPicPr>
                  <pic:blipFill>
                    <a:blip r:embed="rId60"/>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4: Capture d’écran de RStudio sous Windows : fenêtre par défaut.</w:t>
      </w:r>
    </w:p>
    <w:p>
      <w:pPr>
        <w:pStyle w:val="BodyText"/>
      </w:pPr>
      <w:r>
        <w:t xml:space="preserve">Nous pouvons alors commencer l’écriture de notre script avec les commentaires décrivant ce que nous allons y trouver, et y ajouter un calcul simple. Une fois que nous avons recopié le code suivant, nous pouvons sauver notre script avec la commande</w:t>
      </w:r>
      <w:r>
        <w:t xml:space="preserve"> </w:t>
      </w:r>
      <w:r>
        <w:rPr>
          <w:rStyle w:val="VerbatimChar"/>
        </w:rPr>
        <w:t xml:space="preserve">CTRL + S</w:t>
      </w:r>
      <w:r>
        <w:t xml:space="preserve"> </w:t>
      </w:r>
      <w:r>
        <w:t xml:space="preserve">ou en se rendant dans</w:t>
      </w:r>
      <w:r>
        <w:t xml:space="preserve"> </w:t>
      </w:r>
      <w:r>
        <w:rPr>
          <w:i/>
        </w:rPr>
        <w:t xml:space="preserve">File</w:t>
      </w:r>
      <w:r>
        <w:t xml:space="preserve">, puis</w:t>
      </w:r>
      <w:r>
        <w:t xml:space="preserve"> </w:t>
      </w:r>
      <w:r>
        <w:rPr>
          <w:i/>
        </w:rPr>
        <w:t xml:space="preserve">Save</w:t>
      </w:r>
      <w:r>
        <w:t xml:space="preserve">.</w:t>
      </w:r>
    </w:p>
    <w:p>
      <w:pPr>
        <w:pStyle w:val="SourceCode"/>
      </w:pPr>
      <w:r>
        <w:rPr>
          <w:rStyle w:val="CommentTok"/>
        </w:rPr>
        <w:t xml:space="preserve"># ------------------------------------------------------------</w:t>
      </w:r>
      <w:r>
        <w:br/>
      </w:r>
      <w:r>
        <w:rPr>
          <w:rStyle w:val="CommentTok"/>
        </w:rPr>
        <w:t xml:space="preserve"># Un script pour choisir son IDE</w:t>
      </w:r>
      <w:r>
        <w:br/>
      </w:r>
      <w:r>
        <w:rPr>
          <w:rStyle w:val="CommentTok"/>
        </w:rPr>
        <w:t xml:space="preserve"># créé le 27/06/2018</w:t>
      </w:r>
      <w:r>
        <w:br/>
      </w:r>
      <w:r>
        <w:rPr>
          <w:rStyle w:val="CommentTok"/>
        </w:rPr>
        <w:t xml:space="preserve"># modifié le 17/12/2019</w:t>
      </w:r>
      <w:r>
        <w:br/>
      </w:r>
      <w:r>
        <w:rPr>
          <w:rStyle w:val="CommentTok"/>
        </w:rPr>
        <w:t xml:space="preserve"># François Rebaudo</w:t>
      </w:r>
      <w:r>
        <w:br/>
      </w:r>
      <w:r>
        <w:rPr>
          <w:rStyle w:val="CommentTok"/>
        </w:rPr>
        <w:t xml:space="preserve"># ------------------------------------------------------------</w:t>
      </w:r>
      <w:r>
        <w:br/>
      </w:r>
      <w:r>
        <w:br/>
      </w:r>
      <w:r>
        <w:rPr>
          <w:rStyle w:val="CommentTok"/>
        </w:rPr>
        <w:t xml:space="preserve"># [1] calcul simple</w:t>
      </w:r>
      <w:r>
        <w:br/>
      </w:r>
      <w:r>
        <w:rPr>
          <w:rStyle w:val="CommentTok"/>
        </w:rPr>
        <w:t xml:space="preserve"># ------------------------------------------------------------</w:t>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Pour exécuter notre script, il suffit de sélectionner les lignes que nous souhaitons exécuter et d’utiliser la combinaison de touches</w:t>
      </w:r>
      <w:r>
        <w:t xml:space="preserve"> </w:t>
      </w:r>
      <w:r>
        <w:rPr>
          <w:rStyle w:val="VerbatimChar"/>
        </w:rPr>
        <w:t xml:space="preserve">CTRL + ENTER</w:t>
      </w:r>
      <w:r>
        <w:t xml:space="preserve">. R va transformer notre code en langage compréhensible pour la machine (interprétation), puis l’exécuter. Le résultat de l’exécution est renvoyé sous forme lisible dans la console (Figure</w:t>
      </w:r>
      <w:r>
        <w:t xml:space="preserve"> </w:t>
      </w:r>
      <w:r>
        <w:t xml:space="preserve">5</w:t>
      </w:r>
      <w:r>
        <w:t xml:space="preserve">).</w:t>
      </w:r>
    </w:p>
    <w:p>
      <w:pPr>
        <w:pStyle w:val="CaptionedFigure"/>
      </w:pPr>
      <w:r>
        <w:drawing>
          <wp:inline>
            <wp:extent cx="5334000" cy="2829983"/>
            <wp:effectExtent b="0" l="0" r="0" t="0"/>
            <wp:docPr descr="Figure 5: Capture d’écran de RStudio sous Windows : exécuter un script avec CTRL + ENTER." title="" id="1" name="Picture"/>
            <a:graphic>
              <a:graphicData uri="http://schemas.openxmlformats.org/drawingml/2006/picture">
                <pic:pic>
                  <pic:nvPicPr>
                    <pic:cNvPr descr="myFigures/screencap_RStudio_02.png" id="0" name="Picture"/>
                    <pic:cNvPicPr>
                      <a:picLocks noChangeArrowheads="1" noChangeAspect="1"/>
                    </pic:cNvPicPr>
                  </pic:nvPicPr>
                  <pic:blipFill>
                    <a:blip r:embed="rId61"/>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5: Capture d’écran de RStudio sous Windows : exécuter un script avec CTRL + ENTER.</w:t>
      </w:r>
    </w:p>
    <w:p>
      <w:pPr>
        <w:pStyle w:val="BodyText"/>
      </w:pPr>
      <w:r>
        <w:t xml:space="preserve">Nous pouvons voir que par défaut dans la partie du script les commentaires apparaissent en vert, les chiffres en bleu, et le reste du code en noir. Dans la partie de la console ce qui a été exécuté apparaît en bleu et les résultats de l’exécution en noir.</w:t>
      </w:r>
      <w:r>
        <w:t xml:space="preserve"> </w:t>
      </w:r>
      <w:r>
        <w:t xml:space="preserve">Nous pouvons également noter que dans la partie du code chaque ligne comporte un numéro correspondant au numéro de ligne à gauche sur fond gris. Il s’agit de la coloration syntaxique par défaut avec</w:t>
      </w:r>
      <w:r>
        <w:t xml:space="preserve"> </w:t>
      </w:r>
      <w:r>
        <w:rPr>
          <w:i/>
        </w:rPr>
        <w:t xml:space="preserve">RStudio.</w:t>
      </w:r>
      <w:r>
        <w:t xml:space="preserve"> </w:t>
      </w:r>
      <w:r>
        <w:t xml:space="preserve">Cette coloration syntaxique peut être modifiée en se rendant dans le menu</w:t>
      </w:r>
      <w:r>
        <w:t xml:space="preserve"> </w:t>
      </w:r>
      <w:r>
        <w:rPr>
          <w:i/>
        </w:rPr>
        <w:t xml:space="preserve">Tools</w:t>
      </w:r>
      <w:r>
        <w:t xml:space="preserve">,</w:t>
      </w:r>
      <w:r>
        <w:t xml:space="preserve"> </w:t>
      </w:r>
      <w:r>
        <w:rPr>
          <w:i/>
        </w:rPr>
        <w:t xml:space="preserve">Global Options…</w:t>
      </w:r>
      <w:r>
        <w:t xml:space="preserve">,</w:t>
      </w:r>
      <w:r>
        <w:t xml:space="preserve"> </w:t>
      </w:r>
      <w:r>
        <w:rPr>
          <w:i/>
        </w:rPr>
        <w:t xml:space="preserve">Appearance</w:t>
      </w:r>
      <w:r>
        <w:t xml:space="preserve">, puis en choisissant un autre thème dans la liste</w:t>
      </w:r>
      <w:r>
        <w:t xml:space="preserve"> </w:t>
      </w:r>
      <w:r>
        <w:rPr>
          <w:i/>
        </w:rPr>
        <w:t xml:space="preserve">Editor theme:</w:t>
      </w:r>
      <w:r>
        <w:t xml:space="preserve">. Nous allons choisir le thème</w:t>
      </w:r>
      <w:r>
        <w:t xml:space="preserve"> </w:t>
      </w:r>
      <w:r>
        <w:rPr>
          <w:i/>
        </w:rPr>
        <w:t xml:space="preserve">Cobalt</w:t>
      </w:r>
      <w:r>
        <w:t xml:space="preserve">, puis</w:t>
      </w:r>
      <w:r>
        <w:t xml:space="preserve"> </w:t>
      </w:r>
      <w:r>
        <w:rPr>
          <w:i/>
        </w:rPr>
        <w:t xml:space="preserve">OK</w:t>
      </w:r>
      <w:r>
        <w:t xml:space="preserve"> </w:t>
      </w:r>
      <w:r>
        <w:t xml:space="preserve">(Figure</w:t>
      </w:r>
      <w:r>
        <w:t xml:space="preserve"> </w:t>
      </w:r>
      <w:r>
        <w:t xml:space="preserve">6</w:t>
      </w:r>
      <w:r>
        <w:t xml:space="preserve">).</w:t>
      </w:r>
    </w:p>
    <w:p>
      <w:pPr>
        <w:pStyle w:val="CaptionedFigure"/>
      </w:pPr>
      <w:r>
        <w:drawing>
          <wp:inline>
            <wp:extent cx="5334000" cy="2829983"/>
            <wp:effectExtent b="0" l="0" r="0" t="0"/>
            <wp:docPr descr="Figure 6: Capture d’écran de RStudio sous Windows : changer les paramètres de coloration syntaxique." title="" id="1" name="Picture"/>
            <a:graphic>
              <a:graphicData uri="http://schemas.openxmlformats.org/drawingml/2006/picture">
                <pic:pic>
                  <pic:nvPicPr>
                    <pic:cNvPr descr="myFigures/screencap_RStudio_03.png" id="0" name="Picture"/>
                    <pic:cNvPicPr>
                      <a:picLocks noChangeArrowheads="1" noChangeAspect="1"/>
                    </pic:cNvPicPr>
                  </pic:nvPicPr>
                  <pic:blipFill>
                    <a:blip r:embed="rId62"/>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6: Capture d’écran de RStudio sous Windows : changer les paramètres de coloration syntaxique.</w:t>
      </w:r>
    </w:p>
    <w:p>
      <w:pPr>
        <w:pStyle w:val="BodyText"/>
      </w:pPr>
      <w:r>
        <w:t xml:space="preserve">Nous savons comment créer un nouveau script, le sauvegarder, exécuter son contenu, et changer l’apparence de RStudio. Nous verrons les nombreux autres avantages de</w:t>
      </w:r>
      <w:r>
        <w:t xml:space="preserve"> </w:t>
      </w:r>
      <w:r>
        <w:rPr>
          <w:i/>
        </w:rPr>
        <w:t xml:space="preserve">RStudio</w:t>
      </w:r>
      <w:r>
        <w:t xml:space="preserve"> </w:t>
      </w:r>
      <w:r>
        <w:t xml:space="preserve">tout au long de ce livre car c’est l’environnement de développement qui sera utilisé. Nous serons néanmoins particulièrement vigilants à ce que tous les scripts développés dans ce livre s’exécutent de la même façon quel que soit l’environnement de développement utilisé.</w:t>
      </w:r>
    </w:p>
    <w:p>
      <w:pPr>
        <w:pStyle w:val="Heading2"/>
      </w:pPr>
      <w:bookmarkStart w:id="63" w:name="notepad-avec-npp2r"/>
      <w:r>
        <w:t xml:space="preserve">Notepad++ avec Npp2R</w:t>
      </w:r>
      <w:bookmarkEnd w:id="63"/>
    </w:p>
    <w:p>
      <w:pPr>
        <w:pStyle w:val="CaptionedFigure"/>
      </w:pPr>
      <w:r>
        <w:drawing>
          <wp:inline>
            <wp:extent cx="1712588" cy="1229393"/>
            <wp:effectExtent b="0" l="0" r="0" t="0"/>
            <wp:docPr descr="Figure 7: Logo Notepad++" title="" id="1" name="Picture"/>
            <a:graphic>
              <a:graphicData uri="http://schemas.openxmlformats.org/drawingml/2006/picture">
                <pic:pic>
                  <pic:nvPicPr>
                    <pic:cNvPr descr="myLogos/Notepadpp.png" id="0" name="Picture"/>
                    <pic:cNvPicPr>
                      <a:picLocks noChangeArrowheads="1" noChangeAspect="1"/>
                    </pic:cNvPicPr>
                  </pic:nvPicPr>
                  <pic:blipFill>
                    <a:blip r:embed="rId64"/>
                    <a:stretch>
                      <a:fillRect/>
                    </a:stretch>
                  </pic:blipFill>
                  <pic:spPr bwMode="auto">
                    <a:xfrm>
                      <a:off x="0" y="0"/>
                      <a:ext cx="1712588" cy="1229393"/>
                    </a:xfrm>
                    <a:prstGeom prst="rect">
                      <a:avLst/>
                    </a:prstGeom>
                    <a:noFill/>
                    <a:ln w="9525">
                      <a:noFill/>
                      <a:headEnd/>
                      <a:tailEnd/>
                    </a:ln>
                  </pic:spPr>
                </pic:pic>
              </a:graphicData>
            </a:graphic>
          </wp:inline>
        </w:drawing>
      </w:r>
    </w:p>
    <w:p>
      <w:pPr>
        <w:pStyle w:val="ImageCaption"/>
      </w:pPr>
      <w:r>
        <w:t xml:space="preserve">Figure 7: Logo Notepad++</w:t>
      </w:r>
    </w:p>
    <w:p>
      <w:pPr>
        <w:pStyle w:val="Heading3"/>
      </w:pPr>
      <w:bookmarkStart w:id="65" w:name="X61ae4de2cc9ed93a2d039e9765e83b21f65c9a6"/>
      <w:r>
        <w:t xml:space="preserve">Installer Notepad++ (pour Windows uniquement)</w:t>
      </w:r>
      <w:bookmarkEnd w:id="65"/>
    </w:p>
    <w:p>
      <w:pPr>
        <w:pStyle w:val="FirstParagraph"/>
      </w:pPr>
      <w:r>
        <w:t xml:space="preserve">Le programme pour installer</w:t>
      </w:r>
      <w:r>
        <w:t xml:space="preserve"> </w:t>
      </w:r>
      <w:r>
        <w:rPr>
          <w:i/>
        </w:rPr>
        <w:t xml:space="preserve">Notepad++</w:t>
      </w:r>
      <w:r>
        <w:t xml:space="preserve"> </w:t>
      </w:r>
      <w:r>
        <w:t xml:space="preserve">se trouve dans l’onglet</w:t>
      </w:r>
      <w:r>
        <w:t xml:space="preserve"> </w:t>
      </w:r>
      <w:r>
        <w:rPr>
          <w:i/>
        </w:rPr>
        <w:t xml:space="preserve">Downloads</w:t>
      </w:r>
      <w:r>
        <w:t xml:space="preserve"> </w:t>
      </w:r>
      <w:r>
        <w:t xml:space="preserve">(</w:t>
      </w:r>
      <w:hyperlink r:id="rId66">
        <w:r>
          <w:rPr>
            <w:rStyle w:val="Hyperlink"/>
          </w:rPr>
          <w:t xml:space="preserve">https://notepad-plus-plus.org/download/</w:t>
        </w:r>
      </w:hyperlink>
      <w:r>
        <w:t xml:space="preserve">). Vous pouvez choisir entre la version 32-bit et 64-bit (64-bit si vous ne savez pas quelle version choisir).</w:t>
      </w:r>
      <w:r>
        <w:t xml:space="preserve"> </w:t>
      </w:r>
      <w:r>
        <w:rPr>
          <w:i/>
        </w:rPr>
        <w:t xml:space="preserve">Notepad++</w:t>
      </w:r>
      <w:r>
        <w:t xml:space="preserve"> </w:t>
      </w:r>
      <w:r>
        <w:t xml:space="preserve">seul est suffisant pour écrire un script, mais il est encore plus puissant avec</w:t>
      </w:r>
      <w:r>
        <w:t xml:space="preserve"> </w:t>
      </w:r>
      <w:r>
        <w:rPr>
          <w:i/>
        </w:rPr>
        <w:t xml:space="preserve">Notepad to R</w:t>
      </w:r>
      <w:r>
        <w:t xml:space="preserve"> </w:t>
      </w:r>
      <w:r>
        <w:t xml:space="preserve">(</w:t>
      </w:r>
      <w:r>
        <w:rPr>
          <w:i/>
        </w:rPr>
        <w:t xml:space="preserve">Npp2R</w:t>
      </w:r>
      <w:r>
        <w:t xml:space="preserve">) qui permet d’exécuter automatiquement nos script dans une console en local sur notre ordinateur ou à distance sur un serveur.</w:t>
      </w:r>
    </w:p>
    <w:p>
      <w:pPr>
        <w:pStyle w:val="Heading3"/>
      </w:pPr>
      <w:bookmarkStart w:id="67" w:name="installer-npp2r"/>
      <w:r>
        <w:t xml:space="preserve">Installer Npp2R</w:t>
      </w:r>
      <w:bookmarkEnd w:id="67"/>
    </w:p>
    <w:p>
      <w:pPr>
        <w:pStyle w:val="FirstParagraph"/>
      </w:pPr>
      <w:r>
        <w:t xml:space="preserve">Le programme pour installer</w:t>
      </w:r>
      <w:r>
        <w:t xml:space="preserve"> </w:t>
      </w:r>
      <w:r>
        <w:rPr>
          <w:i/>
        </w:rPr>
        <w:t xml:space="preserve">Npp2R</w:t>
      </w:r>
      <w:r>
        <w:t xml:space="preserve"> </w:t>
      </w:r>
      <w:r>
        <w:t xml:space="preserve">est hébergé sur le site de Sourceforge (</w:t>
      </w:r>
      <w:hyperlink r:id="rId68">
        <w:r>
          <w:rPr>
            <w:rStyle w:val="Hyperlink"/>
          </w:rPr>
          <w:t xml:space="preserve">https://sourceforge.net/projects/npptor/</w:t>
        </w:r>
      </w:hyperlink>
      <w:r>
        <w:t xml:space="preserve">).</w:t>
      </w:r>
      <w:r>
        <w:t xml:space="preserve"> </w:t>
      </w:r>
      <w:r>
        <w:rPr>
          <w:i/>
        </w:rPr>
        <w:t xml:space="preserve">Npp2R</w:t>
      </w:r>
      <w:r>
        <w:t xml:space="preserve"> </w:t>
      </w:r>
      <w:r>
        <w:t xml:space="preserve">doit être installé après</w:t>
      </w:r>
      <w:r>
        <w:t xml:space="preserve"> </w:t>
      </w:r>
      <w:r>
        <w:rPr>
          <w:i/>
        </w:rPr>
        <w:t xml:space="preserve">R</w:t>
      </w:r>
      <w:r>
        <w:t xml:space="preserve"> </w:t>
      </w:r>
      <w:r>
        <w:t xml:space="preserve">et après</w:t>
      </w:r>
      <w:r>
        <w:t xml:space="preserve"> </w:t>
      </w:r>
      <w:r>
        <w:rPr>
          <w:i/>
        </w:rPr>
        <w:t xml:space="preserve">Notepad++</w:t>
      </w:r>
      <w:r>
        <w:t xml:space="preserve">.</w:t>
      </w:r>
    </w:p>
    <w:p>
      <w:pPr>
        <w:pStyle w:val="Heading3"/>
      </w:pPr>
      <w:bookmarkStart w:id="69" w:name="un-script-avec-notepad"/>
      <w:r>
        <w:t xml:space="preserve">Un script avec Notepad++</w:t>
      </w:r>
      <w:bookmarkEnd w:id="69"/>
    </w:p>
    <w:p>
      <w:pPr>
        <w:pStyle w:val="FirstParagraph"/>
      </w:pPr>
      <w:r>
        <w:t xml:space="preserve">Lors de la première ouverture</w:t>
      </w:r>
      <w:r>
        <w:t xml:space="preserve"> </w:t>
      </w:r>
      <w:r>
        <w:rPr>
          <w:i/>
        </w:rPr>
        <w:t xml:space="preserve">Notepad++</w:t>
      </w:r>
      <w:r>
        <w:t xml:space="preserve"> </w:t>
      </w:r>
      <w:r>
        <w:t xml:space="preserve">affiche un fichier vide</w:t>
      </w:r>
      <w:r>
        <w:t xml:space="preserve"> </w:t>
      </w:r>
      <w:r>
        <w:rPr>
          <w:i/>
        </w:rPr>
        <w:t xml:space="preserve">new 1</w:t>
      </w:r>
      <w:r>
        <w:t xml:space="preserve"> </w:t>
      </w:r>
      <w:r>
        <w:t xml:space="preserve">(Figure</w:t>
      </w:r>
      <w:r>
        <w:t xml:space="preserve"> </w:t>
      </w:r>
      <w:r>
        <w:t xml:space="preserve">8</w:t>
      </w:r>
      <w:r>
        <w:t xml:space="preserve">).</w:t>
      </w:r>
    </w:p>
    <w:p>
      <w:pPr>
        <w:pStyle w:val="CaptionedFigure"/>
      </w:pPr>
      <w:r>
        <w:drawing>
          <wp:inline>
            <wp:extent cx="5334000" cy="2815166"/>
            <wp:effectExtent b="0" l="0" r="0" t="0"/>
            <wp:docPr descr="Figure 8: Capture d’écran de Notepad++ sous Windows : fenêtre par défaut." title="" id="1" name="Picture"/>
            <a:graphic>
              <a:graphicData uri="http://schemas.openxmlformats.org/drawingml/2006/picture">
                <pic:pic>
                  <pic:nvPicPr>
                    <pic:cNvPr descr="myFigures/screencap_Npp_01.png" id="0" name="Picture"/>
                    <pic:cNvPicPr>
                      <a:picLocks noChangeArrowheads="1" noChangeAspect="1"/>
                    </pic:cNvPicPr>
                  </pic:nvPicPr>
                  <pic:blipFill>
                    <a:blip r:embed="rId70"/>
                    <a:stretch>
                      <a:fillRect/>
                    </a:stretch>
                  </pic:blipFill>
                  <pic:spPr bwMode="auto">
                    <a:xfrm>
                      <a:off x="0" y="0"/>
                      <a:ext cx="5334000" cy="2815166"/>
                    </a:xfrm>
                    <a:prstGeom prst="rect">
                      <a:avLst/>
                    </a:prstGeom>
                    <a:noFill/>
                    <a:ln w="9525">
                      <a:noFill/>
                      <a:headEnd/>
                      <a:tailEnd/>
                    </a:ln>
                  </pic:spPr>
                </pic:pic>
              </a:graphicData>
            </a:graphic>
          </wp:inline>
        </w:drawing>
      </w:r>
    </w:p>
    <w:p>
      <w:pPr>
        <w:pStyle w:val="ImageCaption"/>
      </w:pPr>
      <w:r>
        <w:t xml:space="preserve">Figure 8: Capture d’écran de Notepad++ sous Windows : fenêtre par défaut.</w:t>
      </w:r>
    </w:p>
    <w:p>
      <w:pPr>
        <w:pStyle w:val="BodyText"/>
      </w:pPr>
      <w:r>
        <w:t xml:space="preserve">Puisque nous avons déjà créé un script pour le tester avec RStudio, nous allons l’ouvrir à présent avec</w:t>
      </w:r>
      <w:r>
        <w:t xml:space="preserve"> </w:t>
      </w:r>
      <w:r>
        <w:rPr>
          <w:i/>
        </w:rPr>
        <w:t xml:space="preserve">Notepad++</w:t>
      </w:r>
      <w:r>
        <w:t xml:space="preserve">. Dans</w:t>
      </w:r>
      <w:r>
        <w:t xml:space="preserve"> </w:t>
      </w:r>
      <w:r>
        <w:rPr>
          <w:i/>
        </w:rPr>
        <w:t xml:space="preserve">Fichier</w:t>
      </w:r>
      <w:r>
        <w:t xml:space="preserve">, sélectionnons</w:t>
      </w:r>
      <w:r>
        <w:t xml:space="preserve"> </w:t>
      </w:r>
      <w:r>
        <w:rPr>
          <w:i/>
        </w:rPr>
        <w:t xml:space="preserve">Ouvrir…</w:t>
      </w:r>
      <w:r>
        <w:t xml:space="preserve"> </w:t>
      </w:r>
      <w:r>
        <w:t xml:space="preserve">puis choisir le script</w:t>
      </w:r>
      <w:r>
        <w:t xml:space="preserve"> </w:t>
      </w:r>
      <w:r>
        <w:rPr>
          <w:i/>
        </w:rPr>
        <w:t xml:space="preserve">selecEnvDev.R</w:t>
      </w:r>
      <w:r>
        <w:t xml:space="preserve"> </w:t>
      </w:r>
      <w:r>
        <w:t xml:space="preserve">créé précédemment. Une fois le script ouvert, allons dans</w:t>
      </w:r>
      <w:r>
        <w:t xml:space="preserve"> </w:t>
      </w:r>
      <w:r>
        <w:rPr>
          <w:i/>
        </w:rPr>
        <w:t xml:space="preserve">Langage</w:t>
      </w:r>
      <w:r>
        <w:t xml:space="preserve">, puis</w:t>
      </w:r>
      <w:r>
        <w:t xml:space="preserve"> </w:t>
      </w:r>
      <w:r>
        <w:rPr>
          <w:i/>
        </w:rPr>
        <w:t xml:space="preserve">R</w:t>
      </w:r>
      <w:r>
        <w:t xml:space="preserve">, et encore une fois</w:t>
      </w:r>
      <w:r>
        <w:t xml:space="preserve"> </w:t>
      </w:r>
      <w:r>
        <w:rPr>
          <w:i/>
        </w:rPr>
        <w:t xml:space="preserve">R</w:t>
      </w:r>
      <w:r>
        <w:t xml:space="preserve">. La coloration syntaxique apparaît (Figure</w:t>
      </w:r>
      <w:r>
        <w:t xml:space="preserve"> </w:t>
      </w:r>
      <w:r>
        <w:t xml:space="preserve">9</w:t>
      </w:r>
      <w:r>
        <w:t xml:space="preserve">).</w:t>
      </w:r>
    </w:p>
    <w:p>
      <w:pPr>
        <w:pStyle w:val="CaptionedFigure"/>
      </w:pPr>
      <w:r>
        <w:drawing>
          <wp:inline>
            <wp:extent cx="5334000" cy="3105466"/>
            <wp:effectExtent b="0" l="0" r="0" t="0"/>
            <wp:docPr descr="Figure 9: Capture d’écran de Notepad++ sous Windows : exécuter un script avec F8." title="" id="1" name="Picture"/>
            <a:graphic>
              <a:graphicData uri="http://schemas.openxmlformats.org/drawingml/2006/picture">
                <pic:pic>
                  <pic:nvPicPr>
                    <pic:cNvPr descr="myFigures/screencap_Npp_02.png" id="0" name="Picture"/>
                    <pic:cNvPicPr>
                      <a:picLocks noChangeArrowheads="1" noChangeAspect="1"/>
                    </pic:cNvPicPr>
                  </pic:nvPicPr>
                  <pic:blipFill>
                    <a:blip r:embed="rId71"/>
                    <a:stretch>
                      <a:fillRect/>
                    </a:stretch>
                  </pic:blipFill>
                  <pic:spPr bwMode="auto">
                    <a:xfrm>
                      <a:off x="0" y="0"/>
                      <a:ext cx="5334000" cy="3105466"/>
                    </a:xfrm>
                    <a:prstGeom prst="rect">
                      <a:avLst/>
                    </a:prstGeom>
                    <a:noFill/>
                    <a:ln w="9525">
                      <a:noFill/>
                      <a:headEnd/>
                      <a:tailEnd/>
                    </a:ln>
                  </pic:spPr>
                </pic:pic>
              </a:graphicData>
            </a:graphic>
          </wp:inline>
        </w:drawing>
      </w:r>
    </w:p>
    <w:p>
      <w:pPr>
        <w:pStyle w:val="ImageCaption"/>
      </w:pPr>
      <w:r>
        <w:t xml:space="preserve">Figure 9: Capture d’écran de Notepad++ sous Windows : exécuter un script avec F8.</w:t>
      </w:r>
    </w:p>
    <w:p>
      <w:pPr>
        <w:pStyle w:val="BodyText"/>
      </w:pPr>
      <w:r>
        <w:t xml:space="preserve">L’exécution du script ne peut se faire que si</w:t>
      </w:r>
      <w:r>
        <w:t xml:space="preserve"> </w:t>
      </w:r>
      <w:r>
        <w:rPr>
          <w:i/>
        </w:rPr>
        <w:t xml:space="preserve">Npp2R</w:t>
      </w:r>
      <w:r>
        <w:t xml:space="preserve"> </w:t>
      </w:r>
      <w:r>
        <w:t xml:space="preserve">est en cours d’exécution. Pour se faire il est nécessaire de lancer le programme</w:t>
      </w:r>
      <w:r>
        <w:t xml:space="preserve"> </w:t>
      </w:r>
      <w:r>
        <w:rPr>
          <w:i/>
        </w:rPr>
        <w:t xml:space="preserve">Npp2R</w:t>
      </w:r>
      <w:r>
        <w:t xml:space="preserve"> </w:t>
      </w:r>
      <w:r>
        <w:t xml:space="preserve">depuis l’invite de Windows. Un icône devrait apparaître en bas de votre écran. L’exécution automatique du code depuis Notepad++ se fait en sélectionnant le code à exécuter puis en utilisant la commande</w:t>
      </w:r>
      <w:r>
        <w:t xml:space="preserve"> </w:t>
      </w:r>
      <w:r>
        <w:rPr>
          <w:rStyle w:val="VerbatimChar"/>
        </w:rPr>
        <w:t xml:space="preserve">F8</w:t>
      </w:r>
      <w:r>
        <w:t xml:space="preserve">. Si la commande ne fonctionne pas et que vous venez d’installer Notepad++, il est peut être nécessaire de redémarrer votre ordinateur. Si la commande fonctionne, une nouvelle fenêtre va s’ouvrir aavec une console renvoyant le résultat de l’exécution des lignes souhaitées (Figure</w:t>
      </w:r>
      <w:r>
        <w:t xml:space="preserve"> </w:t>
      </w:r>
      <w:r>
        <w:t xml:space="preserve">10</w:t>
      </w:r>
      <w:r>
        <w:t xml:space="preserve">.</w:t>
      </w:r>
    </w:p>
    <w:p>
      <w:pPr>
        <w:pStyle w:val="CaptionedFigure"/>
      </w:pPr>
      <w:r>
        <w:drawing>
          <wp:inline>
            <wp:extent cx="5334000" cy="2078252"/>
            <wp:effectExtent b="0" l="0" r="0" t="0"/>
            <wp:docPr descr="Figure 10: Capture d’écran de Notepad++ sous Windows : la console avec F8." title="" id="1" name="Picture"/>
            <a:graphic>
              <a:graphicData uri="http://schemas.openxmlformats.org/drawingml/2006/picture">
                <pic:pic>
                  <pic:nvPicPr>
                    <pic:cNvPr descr="myFigures/screencap_Npp_03.png" id="0" name="Picture"/>
                    <pic:cNvPicPr>
                      <a:picLocks noChangeArrowheads="1" noChangeAspect="1"/>
                    </pic:cNvPicPr>
                  </pic:nvPicPr>
                  <pic:blipFill>
                    <a:blip r:embed="rId72"/>
                    <a:stretch>
                      <a:fillRect/>
                    </a:stretch>
                  </pic:blipFill>
                  <pic:spPr bwMode="auto">
                    <a:xfrm>
                      <a:off x="0" y="0"/>
                      <a:ext cx="5334000" cy="2078252"/>
                    </a:xfrm>
                    <a:prstGeom prst="rect">
                      <a:avLst/>
                    </a:prstGeom>
                    <a:noFill/>
                    <a:ln w="9525">
                      <a:noFill/>
                      <a:headEnd/>
                      <a:tailEnd/>
                    </a:ln>
                  </pic:spPr>
                </pic:pic>
              </a:graphicData>
            </a:graphic>
          </wp:inline>
        </w:drawing>
      </w:r>
    </w:p>
    <w:p>
      <w:pPr>
        <w:pStyle w:val="ImageCaption"/>
      </w:pPr>
      <w:r>
        <w:t xml:space="preserve">Figure 10: Capture d’écran de Notepad++ sous Windows : la console avec F8.</w:t>
      </w:r>
    </w:p>
    <w:p>
      <w:pPr>
        <w:pStyle w:val="BodyText"/>
      </w:pPr>
      <w:r>
        <w:t xml:space="preserve">Comme pour</w:t>
      </w:r>
      <w:r>
        <w:t xml:space="preserve"> </w:t>
      </w:r>
      <w:r>
        <w:rPr>
          <w:i/>
        </w:rPr>
        <w:t xml:space="preserve">RStudio</w:t>
      </w:r>
      <w:r>
        <w:t xml:space="preserve">, la coloration syntaxique peut être modifiée depuis le menu</w:t>
      </w:r>
      <w:r>
        <w:t xml:space="preserve"> </w:t>
      </w:r>
      <w:r>
        <w:rPr>
          <w:i/>
        </w:rPr>
        <w:t xml:space="preserve">Paramètres</w:t>
      </w:r>
      <w:r>
        <w:t xml:space="preserve">, et un nouveau thème peut être sélectionné (par exemple</w:t>
      </w:r>
      <w:r>
        <w:t xml:space="preserve"> </w:t>
      </w:r>
      <w:r>
        <w:rPr>
          <w:i/>
        </w:rPr>
        <w:t xml:space="preserve">Solarized</w:t>
      </w:r>
      <w:r>
        <w:t xml:space="preserve"> </w:t>
      </w:r>
      <w:r>
        <w:t xml:space="preserve">dans la Figure</w:t>
      </w:r>
      <w:r>
        <w:t xml:space="preserve"> </w:t>
      </w:r>
      <w:r>
        <w:t xml:space="preserve">11</w:t>
      </w:r>
      <w:r>
        <w:t xml:space="preserve">)</w:t>
      </w:r>
    </w:p>
    <w:p>
      <w:pPr>
        <w:pStyle w:val="CaptionedFigure"/>
      </w:pPr>
      <w:r>
        <w:drawing>
          <wp:inline>
            <wp:extent cx="5334000" cy="3094042"/>
            <wp:effectExtent b="0" l="0" r="0" t="0"/>
            <wp:docPr descr="Figure 11: Capture d’écran de Notepad++ sous Windows : coloration syntaxique avec le thème Solarized." title="" id="1" name="Picture"/>
            <a:graphic>
              <a:graphicData uri="http://schemas.openxmlformats.org/drawingml/2006/picture">
                <pic:pic>
                  <pic:nvPicPr>
                    <pic:cNvPr descr="myFigures/screencap_Npp_04.png" id="0" name="Picture"/>
                    <pic:cNvPicPr>
                      <a:picLocks noChangeArrowheads="1" noChangeAspect="1"/>
                    </pic:cNvPicPr>
                  </pic:nvPicPr>
                  <pic:blipFill>
                    <a:blip r:embed="rId73"/>
                    <a:stretch>
                      <a:fillRect/>
                    </a:stretch>
                  </pic:blipFill>
                  <pic:spPr bwMode="auto">
                    <a:xfrm>
                      <a:off x="0" y="0"/>
                      <a:ext cx="5334000" cy="3094042"/>
                    </a:xfrm>
                    <a:prstGeom prst="rect">
                      <a:avLst/>
                    </a:prstGeom>
                    <a:noFill/>
                    <a:ln w="9525">
                      <a:noFill/>
                      <a:headEnd/>
                      <a:tailEnd/>
                    </a:ln>
                  </pic:spPr>
                </pic:pic>
              </a:graphicData>
            </a:graphic>
          </wp:inline>
        </w:drawing>
      </w:r>
    </w:p>
    <w:p>
      <w:pPr>
        <w:pStyle w:val="ImageCaption"/>
      </w:pPr>
      <w:r>
        <w:t xml:space="preserve">Figure 11: Capture d’écran de Notepad++ sous Windows : coloration syntaxique avec le thème Solarized.</w:t>
      </w:r>
    </w:p>
    <w:p>
      <w:pPr>
        <w:pStyle w:val="BodyText"/>
      </w:pPr>
      <w:r>
        <w:t xml:space="preserve">Par rapport aux autres éditeurs de texte,</w:t>
      </w:r>
      <w:r>
        <w:t xml:space="preserve"> </w:t>
      </w:r>
      <w:r>
        <w:rPr>
          <w:i/>
        </w:rPr>
        <w:t xml:space="preserve">Notepad++</w:t>
      </w:r>
      <w:r>
        <w:t xml:space="preserve"> </w:t>
      </w:r>
      <w:r>
        <w:t xml:space="preserve">a l’avantage d’être très léger et offre une vaste gamme d’options pour personnaliser l’écriture du code.</w:t>
      </w:r>
    </w:p>
    <w:p>
      <w:pPr>
        <w:pStyle w:val="Heading2"/>
      </w:pPr>
      <w:bookmarkStart w:id="74" w:name="geany"/>
      <w:r>
        <w:t xml:space="preserve">Geany</w:t>
      </w:r>
      <w:bookmarkEnd w:id="74"/>
    </w:p>
    <w:p>
      <w:pPr>
        <w:pStyle w:val="CaptionedFigure"/>
      </w:pPr>
      <w:r>
        <w:drawing>
          <wp:inline>
            <wp:extent cx="1712588" cy="822654"/>
            <wp:effectExtent b="0" l="0" r="0" t="0"/>
            <wp:docPr descr="Figure 12: Logo Geany" title="" id="1" name="Picture"/>
            <a:graphic>
              <a:graphicData uri="http://schemas.openxmlformats.org/drawingml/2006/picture">
                <pic:pic>
                  <pic:nvPicPr>
                    <pic:cNvPr descr="myLogos/Geany.png" id="0" name="Picture"/>
                    <pic:cNvPicPr>
                      <a:picLocks noChangeArrowheads="1" noChangeAspect="1"/>
                    </pic:cNvPicPr>
                  </pic:nvPicPr>
                  <pic:blipFill>
                    <a:blip r:embed="rId75"/>
                    <a:stretch>
                      <a:fillRect/>
                    </a:stretch>
                  </pic:blipFill>
                  <pic:spPr bwMode="auto">
                    <a:xfrm>
                      <a:off x="0" y="0"/>
                      <a:ext cx="1712588" cy="822654"/>
                    </a:xfrm>
                    <a:prstGeom prst="rect">
                      <a:avLst/>
                    </a:prstGeom>
                    <a:noFill/>
                    <a:ln w="9525">
                      <a:noFill/>
                      <a:headEnd/>
                      <a:tailEnd/>
                    </a:ln>
                  </pic:spPr>
                </pic:pic>
              </a:graphicData>
            </a:graphic>
          </wp:inline>
        </w:drawing>
      </w:r>
    </w:p>
    <w:p>
      <w:pPr>
        <w:pStyle w:val="ImageCaption"/>
      </w:pPr>
      <w:r>
        <w:t xml:space="preserve">Figure 12: Logo Geany</w:t>
      </w:r>
    </w:p>
    <w:p>
      <w:pPr>
        <w:pStyle w:val="Heading3"/>
      </w:pPr>
      <w:bookmarkStart w:id="76" w:name="installer-geany"/>
      <w:r>
        <w:t xml:space="preserve">Installer Geany</w:t>
      </w:r>
      <w:bookmarkEnd w:id="76"/>
    </w:p>
    <w:p>
      <w:pPr>
        <w:pStyle w:val="FirstParagraph"/>
      </w:pPr>
      <w:r>
        <w:t xml:space="preserve">Le programme pour l’installation de</w:t>
      </w:r>
      <w:r>
        <w:t xml:space="preserve"> </w:t>
      </w:r>
      <w:r>
        <w:rPr>
          <w:i/>
        </w:rPr>
        <w:t xml:space="preserve">Geany</w:t>
      </w:r>
      <w:r>
        <w:t xml:space="preserve"> </w:t>
      </w:r>
      <w:r>
        <w:t xml:space="preserve">se trouve sous l’onglet</w:t>
      </w:r>
      <w:r>
        <w:t xml:space="preserve"> </w:t>
      </w:r>
      <w:r>
        <w:rPr>
          <w:i/>
        </w:rPr>
        <w:t xml:space="preserve">Downloads</w:t>
      </w:r>
      <w:r>
        <w:t xml:space="preserve"> </w:t>
      </w:r>
      <w:r>
        <w:t xml:space="preserve">dans le menu de gauche</w:t>
      </w:r>
      <w:r>
        <w:t xml:space="preserve"> </w:t>
      </w:r>
      <w:r>
        <w:rPr>
          <w:i/>
        </w:rPr>
        <w:t xml:space="preserve">Releases</w:t>
      </w:r>
      <w:r>
        <w:t xml:space="preserve"> </w:t>
      </w:r>
      <w:r>
        <w:t xml:space="preserve">de la page web (</w:t>
      </w:r>
      <w:hyperlink r:id="rId77">
        <w:r>
          <w:rPr>
            <w:rStyle w:val="Hyperlink"/>
          </w:rPr>
          <w:t xml:space="preserve">https://www.geany.org/</w:t>
        </w:r>
      </w:hyperlink>
      <w:r>
        <w:t xml:space="preserve">). Ensuite il suffit de télécharger l’exécutable pour Windows ou le dmg pour Mac OSX. Les utilisateurs de Linux préfèreront un</w:t>
      </w:r>
      <w:r>
        <w:t xml:space="preserve"> </w:t>
      </w:r>
      <w:r>
        <w:rPr>
          <w:rStyle w:val="VerbatimChar"/>
        </w:rPr>
        <w:t xml:space="preserve">sudo apt-get install geany</w:t>
      </w:r>
      <w:r>
        <w:t xml:space="preserve"> </w:t>
      </w:r>
      <w:r>
        <w:t xml:space="preserve">(</w:t>
      </w:r>
      <w:r>
        <w:rPr>
          <w:i/>
        </w:rPr>
        <w:t xml:space="preserve">Geany</w:t>
      </w:r>
      <w:r>
        <w:t xml:space="preserve"> </w:t>
      </w:r>
      <w:r>
        <w:t xml:space="preserve">est installé par défaut sur la plupart des distributions de Linux).</w:t>
      </w:r>
    </w:p>
    <w:p>
      <w:pPr>
        <w:pStyle w:val="Heading3"/>
      </w:pPr>
      <w:bookmarkStart w:id="78" w:name="un-script-avec-geany"/>
      <w:r>
        <w:t xml:space="preserve">Un script avec Geany</w:t>
      </w:r>
      <w:bookmarkEnd w:id="78"/>
    </w:p>
    <w:p>
      <w:pPr>
        <w:pStyle w:val="FirstParagraph"/>
      </w:pPr>
      <w:r>
        <w:t xml:space="preserve">Lors de la première ouverture, comme pour</w:t>
      </w:r>
      <w:r>
        <w:t xml:space="preserve"> </w:t>
      </w:r>
      <w:r>
        <w:rPr>
          <w:i/>
        </w:rPr>
        <w:t xml:space="preserve">RStudio</w:t>
      </w:r>
      <w:r>
        <w:t xml:space="preserve"> </w:t>
      </w:r>
      <w:r>
        <w:t xml:space="preserve">et</w:t>
      </w:r>
      <w:r>
        <w:t xml:space="preserve"> </w:t>
      </w:r>
      <w:r>
        <w:rPr>
          <w:i/>
        </w:rPr>
        <w:t xml:space="preserve">Notepad++</w:t>
      </w:r>
      <w:r>
        <w:t xml:space="preserve">, un fichier vide est créé (Figure</w:t>
      </w:r>
      <w:r>
        <w:t xml:space="preserve"> </w:t>
      </w:r>
      <w:r>
        <w:t xml:space="preserve">13</w:t>
      </w:r>
      <w:r>
        <w:t xml:space="preserve">).</w:t>
      </w:r>
    </w:p>
    <w:p>
      <w:pPr>
        <w:pStyle w:val="CaptionedFigure"/>
      </w:pPr>
      <w:r>
        <w:drawing>
          <wp:inline>
            <wp:extent cx="5334000" cy="3522624"/>
            <wp:effectExtent b="0" l="0" r="0" t="0"/>
            <wp:docPr descr="Figure 13: Capture d’écran de Geany sous Windows : fenêtre par défaut." title="" id="1" name="Picture"/>
            <a:graphic>
              <a:graphicData uri="http://schemas.openxmlformats.org/drawingml/2006/picture">
                <pic:pic>
                  <pic:nvPicPr>
                    <pic:cNvPr descr="myFigures/screencap_Geany_01.png" id="0" name="Picture"/>
                    <pic:cNvPicPr>
                      <a:picLocks noChangeArrowheads="1" noChangeAspect="1"/>
                    </pic:cNvPicPr>
                  </pic:nvPicPr>
                  <pic:blipFill>
                    <a:blip r:embed="rId79"/>
                    <a:stretch>
                      <a:fillRect/>
                    </a:stretch>
                  </pic:blipFill>
                  <pic:spPr bwMode="auto">
                    <a:xfrm>
                      <a:off x="0" y="0"/>
                      <a:ext cx="5334000" cy="3522624"/>
                    </a:xfrm>
                    <a:prstGeom prst="rect">
                      <a:avLst/>
                    </a:prstGeom>
                    <a:noFill/>
                    <a:ln w="9525">
                      <a:noFill/>
                      <a:headEnd/>
                      <a:tailEnd/>
                    </a:ln>
                  </pic:spPr>
                </pic:pic>
              </a:graphicData>
            </a:graphic>
          </wp:inline>
        </w:drawing>
      </w:r>
    </w:p>
    <w:p>
      <w:pPr>
        <w:pStyle w:val="ImageCaption"/>
      </w:pPr>
      <w:r>
        <w:t xml:space="preserve">Figure 13: Capture d’écran de Geany sous Windows : fenêtre par défaut.</w:t>
      </w:r>
    </w:p>
    <w:p>
      <w:pPr>
        <w:pStyle w:val="BodyText"/>
      </w:pPr>
      <w:r>
        <w:t xml:space="preserve">Nous pouvons ouvrir notre script avec</w:t>
      </w:r>
      <w:r>
        <w:t xml:space="preserve"> </w:t>
      </w:r>
      <w:r>
        <w:rPr>
          <w:i/>
        </w:rPr>
        <w:t xml:space="preserve">Fichier</w:t>
      </w:r>
      <w:r>
        <w:t xml:space="preserve">,</w:t>
      </w:r>
      <w:r>
        <w:t xml:space="preserve"> </w:t>
      </w:r>
      <w:r>
        <w:rPr>
          <w:i/>
        </w:rPr>
        <w:t xml:space="preserve">Ouvrir</w:t>
      </w:r>
      <w:r>
        <w:t xml:space="preserve"> </w:t>
      </w:r>
      <w:r>
        <w:t xml:space="preserve">(Figure</w:t>
      </w:r>
      <w:r>
        <w:t xml:space="preserve"> </w:t>
      </w:r>
      <w:r>
        <w:t xml:space="preserve">14</w:t>
      </w:r>
      <w:r>
        <w:t xml:space="preserve">).</w:t>
      </w:r>
    </w:p>
    <w:p>
      <w:pPr>
        <w:pStyle w:val="CaptionedFigure"/>
      </w:pPr>
      <w:r>
        <w:drawing>
          <wp:inline>
            <wp:extent cx="5334000" cy="3531726"/>
            <wp:effectExtent b="0" l="0" r="0" t="0"/>
            <wp:docPr descr="Figure 14: Capture d’écran de Geany sous Windows : ouvrir un script." title="" id="1" name="Picture"/>
            <a:graphic>
              <a:graphicData uri="http://schemas.openxmlformats.org/drawingml/2006/picture">
                <pic:pic>
                  <pic:nvPicPr>
                    <pic:cNvPr descr="myFigures/screencap_Geany_02.png" id="0" name="Picture"/>
                    <pic:cNvPicPr>
                      <a:picLocks noChangeArrowheads="1" noChangeAspect="1"/>
                    </pic:cNvPicPr>
                  </pic:nvPicPr>
                  <pic:blipFill>
                    <a:blip r:embed="rId80"/>
                    <a:stretch>
                      <a:fillRect/>
                    </a:stretch>
                  </pic:blipFill>
                  <pic:spPr bwMode="auto">
                    <a:xfrm>
                      <a:off x="0" y="0"/>
                      <a:ext cx="5334000" cy="3531726"/>
                    </a:xfrm>
                    <a:prstGeom prst="rect">
                      <a:avLst/>
                    </a:prstGeom>
                    <a:noFill/>
                    <a:ln w="9525">
                      <a:noFill/>
                      <a:headEnd/>
                      <a:tailEnd/>
                    </a:ln>
                  </pic:spPr>
                </pic:pic>
              </a:graphicData>
            </a:graphic>
          </wp:inline>
        </w:drawing>
      </w:r>
    </w:p>
    <w:p>
      <w:pPr>
        <w:pStyle w:val="ImageCaption"/>
      </w:pPr>
      <w:r>
        <w:t xml:space="preserve">Figure 14: Capture d’écran de Geany sous Windows : ouvrir un script.</w:t>
      </w:r>
    </w:p>
    <w:p>
      <w:pPr>
        <w:pStyle w:val="BodyText"/>
      </w:pPr>
      <w:r>
        <w:t xml:space="preserve">Pour exécuter notre script, la version de</w:t>
      </w:r>
      <w:r>
        <w:t xml:space="preserve"> </w:t>
      </w:r>
      <w:r>
        <w:rPr>
          <w:i/>
        </w:rPr>
        <w:t xml:space="preserve">Geany</w:t>
      </w:r>
      <w:r>
        <w:t xml:space="preserve"> </w:t>
      </w:r>
      <w:r>
        <w:t xml:space="preserve">pour Windows ne dispose pas d’un terminal intégré, ce qui rend son utilisation limitée sous ce système d’exploitation. L’exécution d’un script peut se faire en ouvrant R dans une fenêtre à part et en copiant et collant les lignes à exécuter. Sous Linux et Mac OSX, il suffit d’ouvrir R dans le terminal situé dans la partie basse de la fenêtre de</w:t>
      </w:r>
      <w:r>
        <w:t xml:space="preserve"> </w:t>
      </w:r>
      <w:r>
        <w:rPr>
          <w:i/>
        </w:rPr>
        <w:t xml:space="preserve">Geany</w:t>
      </w:r>
      <w:r>
        <w:t xml:space="preserve"> </w:t>
      </w:r>
      <w:r>
        <w:t xml:space="preserve">avec la commande</w:t>
      </w:r>
      <w:r>
        <w:t xml:space="preserve"> </w:t>
      </w:r>
      <w:r>
        <w:rPr>
          <w:rStyle w:val="VerbatimChar"/>
        </w:rPr>
        <w:t xml:space="preserve">R</w:t>
      </w:r>
      <w:r>
        <w:t xml:space="preserve">. Nous pouvons ensuite paramétrer</w:t>
      </w:r>
      <w:r>
        <w:t xml:space="preserve"> </w:t>
      </w:r>
      <w:r>
        <w:rPr>
          <w:i/>
        </w:rPr>
        <w:t xml:space="preserve">Geany</w:t>
      </w:r>
      <w:r>
        <w:t xml:space="preserve"> </w:t>
      </w:r>
      <w:r>
        <w:t xml:space="preserve">pour qu’une combinaison de touches permette d’exécuter le code sélectionné (par exemple</w:t>
      </w:r>
      <w:r>
        <w:t xml:space="preserve"> </w:t>
      </w:r>
      <w:r>
        <w:rPr>
          <w:rStyle w:val="VerbatimChar"/>
        </w:rPr>
        <w:t xml:space="preserve">CTRL + R</w:t>
      </w:r>
      <w:r>
        <w:t xml:space="preserve">). Pour cela il faut tout d’abord autoriser l’envoi de sélection vers le terminal (</w:t>
      </w:r>
      <w:r>
        <w:rPr>
          <w:rStyle w:val="VerbatimChar"/>
        </w:rPr>
        <w:t xml:space="preserve">send_selection_unsafe=true</w:t>
      </w:r>
      <w:r>
        <w:t xml:space="preserve">) dans le fichier</w:t>
      </w:r>
      <w:r>
        <w:t xml:space="preserve"> </w:t>
      </w:r>
      <w:r>
        <w:rPr>
          <w:rStyle w:val="VerbatimChar"/>
        </w:rPr>
        <w:t xml:space="preserve">geany.conf</w:t>
      </w:r>
      <w:r>
        <w:t xml:space="preserve"> </w:t>
      </w:r>
      <w:r>
        <w:t xml:space="preserve">puis choisir la commande d’envoi vers le terminal (dans</w:t>
      </w:r>
      <w:r>
        <w:t xml:space="preserve"> </w:t>
      </w:r>
      <w:r>
        <w:rPr>
          <w:i/>
        </w:rPr>
        <w:t xml:space="preserve">Edit</w:t>
      </w:r>
      <w:r>
        <w:t xml:space="preserve">,</w:t>
      </w:r>
      <w:r>
        <w:t xml:space="preserve"> </w:t>
      </w:r>
      <w:r>
        <w:rPr>
          <w:i/>
        </w:rPr>
        <w:t xml:space="preserve">Preferences</w:t>
      </w:r>
      <w:r>
        <w:t xml:space="preserve">,</w:t>
      </w:r>
      <w:r>
        <w:t xml:space="preserve"> </w:t>
      </w:r>
      <w:r>
        <w:rPr>
          <w:i/>
        </w:rPr>
        <w:t xml:space="preserve">Combinations</w:t>
      </w:r>
      <w:r>
        <w:t xml:space="preserve">).</w:t>
      </w:r>
      <w:r>
        <w:t xml:space="preserve"> </w:t>
      </w:r>
      <w:r>
        <w:t xml:space="preserve">Pour changer le thème de</w:t>
      </w:r>
      <w:r>
        <w:t xml:space="preserve"> </w:t>
      </w:r>
      <w:r>
        <w:rPr>
          <w:i/>
        </w:rPr>
        <w:t xml:space="preserve">Geany</w:t>
      </w:r>
      <w:r>
        <w:t xml:space="preserve">, il existe une collection de thèmes accessibles sur GitHub (</w:t>
      </w:r>
      <w:hyperlink r:id="rId81">
        <w:r>
          <w:rPr>
            <w:rStyle w:val="Hyperlink"/>
          </w:rPr>
          <w:t xml:space="preserve">https://github.com/geany/geany-themes/</w:t>
        </w:r>
      </w:hyperlink>
      <w:r>
        <w:t xml:space="preserve">). Le thème peut ensuite être changé via le menu</w:t>
      </w:r>
      <w:r>
        <w:t xml:space="preserve"> </w:t>
      </w:r>
      <w:r>
        <w:rPr>
          <w:i/>
        </w:rPr>
        <w:t xml:space="preserve">View</w:t>
      </w:r>
      <w:r>
        <w:t xml:space="preserve">,</w:t>
      </w:r>
      <w:r>
        <w:t xml:space="preserve"> </w:t>
      </w:r>
      <w:r>
        <w:rPr>
          <w:i/>
        </w:rPr>
        <w:t xml:space="preserve">Change color theme…</w:t>
      </w:r>
      <w:r>
        <w:t xml:space="preserve"> </w:t>
      </w:r>
      <w:r>
        <w:t xml:space="preserve">(un exemple avec le thème</w:t>
      </w:r>
      <w:r>
        <w:t xml:space="preserve"> </w:t>
      </w:r>
      <w:r>
        <w:rPr>
          <w:i/>
        </w:rPr>
        <w:t xml:space="preserve">Solarized</w:t>
      </w:r>
      <w:r>
        <w:t xml:space="preserve">, Figure</w:t>
      </w:r>
      <w:r>
        <w:t xml:space="preserve"> </w:t>
      </w:r>
      <w:r>
        <w:t xml:space="preserve">15</w:t>
      </w:r>
      <w:r>
        <w:t xml:space="preserve">).</w:t>
      </w:r>
    </w:p>
    <w:p>
      <w:pPr>
        <w:pStyle w:val="CaptionedFigure"/>
      </w:pPr>
      <w:r>
        <w:drawing>
          <wp:inline>
            <wp:extent cx="5334000" cy="3513522"/>
            <wp:effectExtent b="0" l="0" r="0" t="0"/>
            <wp:docPr descr="Figure 15: Capture d’écran de Geany sous Windows : changer les paramètres de coloration syntaxique." title="" id="1" name="Picture"/>
            <a:graphic>
              <a:graphicData uri="http://schemas.openxmlformats.org/drawingml/2006/picture">
                <pic:pic>
                  <pic:nvPicPr>
                    <pic:cNvPr descr="myFigures/screencap_Geany_03.png" id="0" name="Picture"/>
                    <pic:cNvPicPr>
                      <a:picLocks noChangeArrowheads="1" noChangeAspect="1"/>
                    </pic:cNvPicPr>
                  </pic:nvPicPr>
                  <pic:blipFill>
                    <a:blip r:embed="rId82"/>
                    <a:stretch>
                      <a:fillRect/>
                    </a:stretch>
                  </pic:blipFill>
                  <pic:spPr bwMode="auto">
                    <a:xfrm>
                      <a:off x="0" y="0"/>
                      <a:ext cx="5334000" cy="3513522"/>
                    </a:xfrm>
                    <a:prstGeom prst="rect">
                      <a:avLst/>
                    </a:prstGeom>
                    <a:noFill/>
                    <a:ln w="9525">
                      <a:noFill/>
                      <a:headEnd/>
                      <a:tailEnd/>
                    </a:ln>
                  </pic:spPr>
                </pic:pic>
              </a:graphicData>
            </a:graphic>
          </wp:inline>
        </w:drawing>
      </w:r>
    </w:p>
    <w:p>
      <w:pPr>
        <w:pStyle w:val="ImageCaption"/>
      </w:pPr>
      <w:r>
        <w:t xml:space="preserve">Figure 15: Capture d’écran de Geany sous Windows : changer les paramètres de coloration syntaxique.</w:t>
      </w:r>
    </w:p>
    <w:p>
      <w:pPr>
        <w:pStyle w:val="Heading2"/>
      </w:pPr>
      <w:bookmarkStart w:id="83" w:name="autres-solutions"/>
      <w:r>
        <w:t xml:space="preserve">Autres solutions</w:t>
      </w:r>
      <w:bookmarkEnd w:id="83"/>
    </w:p>
    <w:p>
      <w:pPr>
        <w:pStyle w:val="FirstParagraph"/>
      </w:pPr>
      <w:r>
        <w:t xml:space="preserve">Il existe beaucoup d’autres solutions, certaines spécialisées pour R comme</w:t>
      </w:r>
      <w:r>
        <w:t xml:space="preserve"> </w:t>
      </w:r>
      <w:r>
        <w:rPr>
          <w:b/>
        </w:rPr>
        <w:t xml:space="preserve">Tinn-R</w:t>
      </w:r>
      <w:r>
        <w:t xml:space="preserve"> </w:t>
      </w:r>
      <w:r>
        <w:t xml:space="preserve">(</w:t>
      </w:r>
      <w:hyperlink r:id="rId84">
        <w:r>
          <w:rPr>
            <w:rStyle w:val="Hyperlink"/>
          </w:rPr>
          <w:t xml:space="preserve">https://sourceforge.net/projects/tinn-r/</w:t>
        </w:r>
      </w:hyperlink>
      <w:r>
        <w:t xml:space="preserve">), et d’autres plus généralistes pour la programmation comme</w:t>
      </w:r>
      <w:r>
        <w:t xml:space="preserve"> </w:t>
      </w:r>
      <w:r>
        <w:rPr>
          <w:b/>
        </w:rPr>
        <w:t xml:space="preserve">Atom</w:t>
      </w:r>
      <w:r>
        <w:t xml:space="preserve"> </w:t>
      </w:r>
      <w:r>
        <w:t xml:space="preserve">(</w:t>
      </w:r>
      <w:hyperlink r:id="rId85">
        <w:r>
          <w:rPr>
            <w:rStyle w:val="Hyperlink"/>
          </w:rPr>
          <w:t xml:space="preserve">https://atom.io/</w:t>
        </w:r>
      </w:hyperlink>
      <w:r>
        <w:t xml:space="preserve">),</w:t>
      </w:r>
      <w:r>
        <w:t xml:space="preserve"> </w:t>
      </w:r>
      <w:r>
        <w:rPr>
          <w:b/>
        </w:rPr>
        <w:t xml:space="preserve">Sublime Text</w:t>
      </w:r>
      <w:r>
        <w:t xml:space="preserve"> </w:t>
      </w:r>
      <w:r>
        <w:t xml:space="preserve">(</w:t>
      </w:r>
      <w:hyperlink r:id="rId86">
        <w:r>
          <w:rPr>
            <w:rStyle w:val="Hyperlink"/>
          </w:rPr>
          <w:t xml:space="preserve">https://www.sublimetext.com/</w:t>
        </w:r>
      </w:hyperlink>
      <w:r>
        <w:t xml:space="preserve">),</w:t>
      </w:r>
      <w:r>
        <w:t xml:space="preserve"> </w:t>
      </w:r>
      <w:r>
        <w:rPr>
          <w:b/>
        </w:rPr>
        <w:t xml:space="preserve">Vim</w:t>
      </w:r>
      <w:r>
        <w:t xml:space="preserve"> </w:t>
      </w:r>
      <w:r>
        <w:t xml:space="preserve">(</w:t>
      </w:r>
      <w:hyperlink r:id="rId87">
        <w:r>
          <w:rPr>
            <w:rStyle w:val="Hyperlink"/>
          </w:rPr>
          <w:t xml:space="preserve">https://www.vim.org/</w:t>
        </w:r>
      </w:hyperlink>
      <w:r>
        <w:t xml:space="preserve">),</w:t>
      </w:r>
      <w:r>
        <w:t xml:space="preserve"> </w:t>
      </w:r>
      <w:r>
        <w:rPr>
          <w:b/>
        </w:rPr>
        <w:t xml:space="preserve">Gedit</w:t>
      </w:r>
      <w:r>
        <w:t xml:space="preserve"> </w:t>
      </w:r>
      <w:r>
        <w:t xml:space="preserve">(</w:t>
      </w:r>
      <w:hyperlink r:id="rId88">
        <w:r>
          <w:rPr>
            <w:rStyle w:val="Hyperlink"/>
          </w:rPr>
          <w:t xml:space="preserve">https://wiki.gnome.org/Apps/Gedit</w:t>
        </w:r>
      </w:hyperlink>
      <w:r>
        <w:t xml:space="preserve">),</w:t>
      </w:r>
      <w:r>
        <w:t xml:space="preserve"> </w:t>
      </w:r>
      <w:r>
        <w:rPr>
          <w:b/>
        </w:rPr>
        <w:t xml:space="preserve">GNU Emacs</w:t>
      </w:r>
      <w:r>
        <w:t xml:space="preserve"> </w:t>
      </w:r>
      <w:r>
        <w:t xml:space="preserve">(</w:t>
      </w:r>
      <w:hyperlink r:id="rId89">
        <w:r>
          <w:rPr>
            <w:rStyle w:val="Hyperlink"/>
          </w:rPr>
          <w:t xml:space="preserve">https://www.gnu.org/software/emacs/</w:t>
        </w:r>
      </w:hyperlink>
      <w:r>
        <w:t xml:space="preserve">),</w:t>
      </w:r>
      <w:r>
        <w:t xml:space="preserve"> </w:t>
      </w:r>
      <w:r>
        <w:rPr>
          <w:b/>
        </w:rPr>
        <w:t xml:space="preserve">Jupyter</w:t>
      </w:r>
      <w:r>
        <w:t xml:space="preserve"> </w:t>
      </w:r>
      <w:r>
        <w:t xml:space="preserve">(</w:t>
      </w:r>
      <w:hyperlink r:id="rId90">
        <w:r>
          <w:rPr>
            <w:rStyle w:val="Hyperlink"/>
          </w:rPr>
          <w:t xml:space="preserve">http://jupyter.org</w:t>
        </w:r>
      </w:hyperlink>
      <w:r>
        <w:t xml:space="preserve">) ou encore</w:t>
      </w:r>
      <w:r>
        <w:t xml:space="preserve"> </w:t>
      </w:r>
      <w:r>
        <w:rPr>
          <w:b/>
        </w:rPr>
        <w:t xml:space="preserve">Brackets</w:t>
      </w:r>
      <w:r>
        <w:t xml:space="preserve"> </w:t>
      </w:r>
      <w:r>
        <w:t xml:space="preserve">(</w:t>
      </w:r>
      <w:hyperlink r:id="rId91">
        <w:r>
          <w:rPr>
            <w:rStyle w:val="Hyperlink"/>
          </w:rPr>
          <w:t xml:space="preserve">http://brackets.io/</w:t>
        </w:r>
      </w:hyperlink>
      <w:r>
        <w:t xml:space="preserve">) et</w:t>
      </w:r>
      <w:r>
        <w:t xml:space="preserve"> </w:t>
      </w:r>
      <w:r>
        <w:rPr>
          <w:b/>
        </w:rPr>
        <w:t xml:space="preserve">Eclipse</w:t>
      </w:r>
      <w:r>
        <w:t xml:space="preserve"> </w:t>
      </w:r>
      <w:r>
        <w:t xml:space="preserve">(</w:t>
      </w:r>
      <w:hyperlink r:id="rId92">
        <w:r>
          <w:rPr>
            <w:rStyle w:val="Hyperlink"/>
          </w:rPr>
          <w:t xml:space="preserve">http://www.eclipse.org/</w:t>
        </w:r>
      </w:hyperlink>
      <w:r>
        <w:t xml:space="preserve">).</w:t>
      </w:r>
    </w:p>
    <w:p>
      <w:pPr>
        <w:pStyle w:val="Heading2"/>
      </w:pPr>
      <w:bookmarkStart w:id="93" w:name="conclusion-1"/>
      <w:r>
        <w:t xml:space="preserve">Conclusion</w:t>
      </w:r>
      <w:bookmarkEnd w:id="93"/>
    </w:p>
    <w:p>
      <w:pPr>
        <w:pStyle w:val="FirstParagraph"/>
      </w:pPr>
      <w:r>
        <w:t xml:space="preserve">Félicitations, nous sommes arrivés au bout de ce chapitre sur environnements de développement pour utiliser R. Nous savons désormais :</w:t>
      </w:r>
    </w:p>
    <w:p>
      <w:pPr>
        <w:pStyle w:val="Compact"/>
        <w:numPr>
          <w:numId w:val="1007"/>
          <w:ilvl w:val="0"/>
        </w:numPr>
      </w:pPr>
      <w:r>
        <w:t xml:space="preserve">Installer</w:t>
      </w:r>
      <w:r>
        <w:t xml:space="preserve"> </w:t>
      </w:r>
      <w:r>
        <w:rPr>
          <w:i/>
        </w:rPr>
        <w:t xml:space="preserve">RStudio</w:t>
      </w:r>
      <w:r>
        <w:t xml:space="preserve">,</w:t>
      </w:r>
      <w:r>
        <w:t xml:space="preserve"> </w:t>
      </w:r>
      <w:r>
        <w:rPr>
          <w:i/>
        </w:rPr>
        <w:t xml:space="preserve">Geany</w:t>
      </w:r>
      <w:r>
        <w:t xml:space="preserve"> </w:t>
      </w:r>
      <w:r>
        <w:t xml:space="preserve">ou</w:t>
      </w:r>
      <w:r>
        <w:t xml:space="preserve"> </w:t>
      </w:r>
      <w:r>
        <w:rPr>
          <w:i/>
        </w:rPr>
        <w:t xml:space="preserve">Notepad++</w:t>
      </w:r>
    </w:p>
    <w:p>
      <w:pPr>
        <w:pStyle w:val="Compact"/>
        <w:numPr>
          <w:numId w:val="1007"/>
          <w:ilvl w:val="0"/>
        </w:numPr>
      </w:pPr>
      <w:r>
        <w:t xml:space="preserve">Reconnaître et choisir notre environnement préféré</w:t>
      </w:r>
    </w:p>
    <w:p>
      <w:pPr>
        <w:pStyle w:val="FirstParagraph"/>
      </w:pPr>
      <w:r>
        <w:t xml:space="preserve">A partir de maintenant nous allons pouvoir nous concentrer sur le langage de programmation R dans un environnement facilitant le travail de lecture et d’écriture du code. C’est un grand pas en avant pour maîtriser R.</w:t>
      </w:r>
    </w:p>
    <w:p>
      <w:pPr>
        <w:pStyle w:val="Heading1"/>
      </w:pPr>
      <w:bookmarkStart w:id="94" w:name="dataType1"/>
      <w:r>
        <w:t xml:space="preserve">Les types de données</w:t>
      </w:r>
      <w:bookmarkEnd w:id="94"/>
    </w:p>
    <w:p>
      <w:pPr>
        <w:pStyle w:val="FirstParagraph"/>
      </w:pPr>
      <w:r>
        <w:t xml:space="preserve">Nous avons vu précédemment comment créer un objet. Un objet est comme une boîte dans laquelle nous allons</w:t>
      </w:r>
      <w:r>
        <w:t xml:space="preserve"> </w:t>
      </w:r>
      <w:r>
        <w:rPr>
          <w:i/>
        </w:rPr>
        <w:t xml:space="preserve">stocker</w:t>
      </w:r>
      <w:r>
        <w:t xml:space="preserve"> </w:t>
      </w:r>
      <w:r>
        <w:t xml:space="preserve">de l’information. Jusqu’à présent nous n’avons stocké que des nombres mais dans ce chapitre nous allons voir qu’il est possible de stocker d’autres informations et nous allons nous attarder sur les types les plus courants. Dans ce chapitre nous allons utiliser des</w:t>
      </w:r>
      <w:r>
        <w:t xml:space="preserve"> </w:t>
      </w:r>
      <w:r>
        <w:rPr>
          <w:b/>
        </w:rPr>
        <w:t xml:space="preserve">fonctions</w:t>
      </w:r>
      <w:r>
        <w:t xml:space="preserve"> </w:t>
      </w:r>
      <w:r>
        <w:t xml:space="preserve">sur lesquelles nous reviendrons plus tard.</w:t>
      </w:r>
    </w:p>
    <w:p>
      <w:pPr>
        <w:pStyle w:val="Heading2"/>
      </w:pPr>
      <w:bookmarkStart w:id="95" w:name="le-type-numeric"/>
      <w:r>
        <w:t xml:space="preserve">Le type</w:t>
      </w:r>
      <w:r>
        <w:t xml:space="preserve"> </w:t>
      </w:r>
      <w:r>
        <w:rPr>
          <w:rStyle w:val="VerbatimChar"/>
        </w:rPr>
        <w:t xml:space="preserve">numeric</w:t>
      </w:r>
      <w:bookmarkEnd w:id="95"/>
    </w:p>
    <w:p>
      <w:pPr>
        <w:pStyle w:val="FirstParagraph"/>
      </w:pPr>
      <w:r>
        <w:t xml:space="preserve">Le type</w:t>
      </w:r>
      <w:r>
        <w:t xml:space="preserve"> </w:t>
      </w:r>
      <w:r>
        <w:rPr>
          <w:rStyle w:val="VerbatimChar"/>
        </w:rPr>
        <w:t xml:space="preserve">numeric</w:t>
      </w:r>
      <w:r>
        <w:t xml:space="preserve"> </w:t>
      </w:r>
      <w:r>
        <w:t xml:space="preserve">correspond à ce que nous avons fait jusqu’à présent, stocker des nombres. Il existe deux principaux types de nombres avec R: les nombres entiers (</w:t>
      </w:r>
      <w:r>
        <w:rPr>
          <w:i/>
        </w:rPr>
        <w:t xml:space="preserve">integers</w:t>
      </w:r>
      <w:r>
        <w:t xml:space="preserve">), et les nombres à virgule (</w:t>
      </w:r>
      <w:r>
        <w:rPr>
          <w:i/>
        </w:rPr>
        <w:t xml:space="preserve">double</w:t>
      </w:r>
      <w:r>
        <w:t xml:space="preserve">). Par défaut R considère tous les nombres comme des nombres à virgule et attribue le type</w:t>
      </w:r>
      <w:r>
        <w:t xml:space="preserve"> </w:t>
      </w:r>
      <w:r>
        <w:rPr>
          <w:rStyle w:val="VerbatimChar"/>
        </w:rPr>
        <w:t xml:space="preserve">double</w:t>
      </w:r>
      <w:r>
        <w:t xml:space="preserve">.</w:t>
      </w:r>
      <w:r>
        <w:t xml:space="preserve"> </w:t>
      </w:r>
      <w:r>
        <w:t xml:space="preserve">Pour vérifier le type de données nous allons utiliser la fonction</w:t>
      </w:r>
      <w:r>
        <w:t xml:space="preserve"> </w:t>
      </w:r>
      <w:r>
        <w:rPr>
          <w:rStyle w:val="VerbatimChar"/>
        </w:rPr>
        <w:t xml:space="preserve">typeof()</w:t>
      </w:r>
      <w:r>
        <w:t xml:space="preserve"> </w:t>
      </w:r>
      <w:r>
        <w:t xml:space="preserve">qui prend comme argument un objet (ou directement l’information que nous souhaitons tester). Nous pouvons également utiliser la fonction</w:t>
      </w:r>
      <w:r>
        <w:t xml:space="preserve"> </w:t>
      </w:r>
      <w:r>
        <w:rPr>
          <w:rStyle w:val="VerbatimChar"/>
        </w:rPr>
        <w:t xml:space="preserve">is.double()</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double</w:t>
      </w:r>
      <w:r>
        <w:t xml:space="preserve"> </w:t>
      </w:r>
      <w:r>
        <w:t xml:space="preserve">et</w:t>
      </w:r>
      <w:r>
        <w:t xml:space="preserve"> </w:t>
      </w:r>
      <w:r>
        <w:rPr>
          <w:rStyle w:val="VerbatimChar"/>
        </w:rPr>
        <w:t xml:space="preserve">FALSE</w:t>
      </w:r>
      <w:r>
        <w:t xml:space="preserve"> </w:t>
      </w:r>
      <w:r>
        <w:t xml:space="preserve">dans le cas contraire. La fonction générique</w:t>
      </w:r>
      <w:r>
        <w:t xml:space="preserve"> </w:t>
      </w:r>
      <w:r>
        <w:rPr>
          <w:rStyle w:val="VerbatimChar"/>
        </w:rPr>
        <w:t xml:space="preserve">is.numeric()</w:t>
      </w:r>
      <w:r>
        <w:t xml:space="preserve"> </w:t>
      </w:r>
      <w:r>
        <w:t xml:space="preserve">va quant à elle renvoyer</w:t>
      </w:r>
      <w:r>
        <w:t xml:space="preserve"> </w:t>
      </w:r>
      <w:r>
        <w:rPr>
          <w:rStyle w:val="VerbatimChar"/>
        </w:rPr>
        <w:t xml:space="preserve">TRUE</w:t>
      </w:r>
      <w:r>
        <w:t xml:space="preserve"> </w:t>
      </w:r>
      <w:r>
        <w:t xml:space="preserve">si l’objet est au format</w:t>
      </w:r>
      <w:r>
        <w:t xml:space="preserve"> </w:t>
      </w:r>
      <w:r>
        <w:rPr>
          <w:rStyle w:val="VerbatimChar"/>
        </w:rPr>
        <w:t xml:space="preserve">numeric</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typeof</w:t>
      </w:r>
      <w:r>
        <w:rPr>
          <w:rStyle w:val="NormalTok"/>
        </w:rPr>
        <w:t xml:space="preserve">(nbrRep)</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is.double</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Si nous voulons spécifier à R que nous allons travailler avec un nombre entier, alors il nous faut transformer notre nombre à virgule en nombre entier avec la fonction</w:t>
      </w:r>
      <w:r>
        <w:t xml:space="preserve"> </w:t>
      </w:r>
      <w:r>
        <w:rPr>
          <w:rStyle w:val="VerbatimChar"/>
        </w:rPr>
        <w:t xml:space="preserve">as.integer()</w:t>
      </w:r>
      <w:r>
        <w:t xml:space="preserve">. Nous pouvons également utiliser la fonction</w:t>
      </w:r>
      <w:r>
        <w:t xml:space="preserve"> </w:t>
      </w:r>
      <w:r>
        <w:rPr>
          <w:rStyle w:val="VerbatimChar"/>
        </w:rPr>
        <w:t xml:space="preserve">is.integer()</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integer</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(nbrRep)</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"integer"</w:t>
      </w:r>
    </w:p>
    <w:p>
      <w:pPr>
        <w:pStyle w:val="SourceCode"/>
      </w:pP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5</w:t>
      </w:r>
    </w:p>
    <w:p>
      <w:pPr>
        <w:pStyle w:val="SourceCode"/>
      </w:pPr>
      <w:r>
        <w:rPr>
          <w:rStyle w:val="KeywordTok"/>
        </w:rPr>
        <w:t xml:space="preserve">as.integer</w:t>
      </w:r>
      <w:r>
        <w:rPr>
          <w:rStyle w:val="NormalTok"/>
        </w:rPr>
        <w:t xml:space="preserve">(</w:t>
      </w:r>
      <w:r>
        <w:rPr>
          <w:rStyle w:val="FloatTok"/>
        </w:rPr>
        <w:t xml:space="preserve">5.99</w:t>
      </w:r>
      <w:r>
        <w:rPr>
          <w:rStyle w:val="NormalTok"/>
        </w:rPr>
        <w:t xml:space="preserve">)</w:t>
      </w:r>
    </w:p>
    <w:p>
      <w:pPr>
        <w:pStyle w:val="SourceCode"/>
      </w:pPr>
      <w:r>
        <w:rPr>
          <w:rStyle w:val="VerbatimChar"/>
        </w:rPr>
        <w:t xml:space="preserve">## [1] 5</w:t>
      </w:r>
    </w:p>
    <w:p>
      <w:pPr>
        <w:pStyle w:val="SourceCode"/>
      </w:pPr>
      <w:r>
        <w:rPr>
          <w:rStyle w:val="KeywordTok"/>
        </w:rPr>
        <w:t xml:space="preserve">is.numeric</w:t>
      </w:r>
      <w:r>
        <w:rPr>
          <w:rStyle w:val="NormalTok"/>
        </w:rPr>
        <w:t xml:space="preserve">(nbrRep)</w:t>
      </w:r>
    </w:p>
    <w:p>
      <w:pPr>
        <w:pStyle w:val="SourceCode"/>
      </w:pPr>
      <w:r>
        <w:rPr>
          <w:rStyle w:val="VerbatimChar"/>
        </w:rPr>
        <w:t xml:space="preserve">## [1] TRUE</w:t>
      </w:r>
    </w:p>
    <w:p>
      <w:pPr>
        <w:pStyle w:val="FirstParagraph"/>
      </w:pPr>
      <w:r>
        <w:t xml:space="preserve">Nous voyons ici que transformer un nombre comme</w:t>
      </w:r>
      <w:r>
        <w:t xml:space="preserve"> </w:t>
      </w:r>
      <w:r>
        <w:rPr>
          <w:rStyle w:val="VerbatimChar"/>
        </w:rPr>
        <w:t xml:space="preserve">5.99</w:t>
      </w:r>
      <w:r>
        <w:t xml:space="preserve"> </w:t>
      </w:r>
      <w:r>
        <w:t xml:space="preserve">au format</w:t>
      </w:r>
      <w:r>
        <w:t xml:space="preserve"> </w:t>
      </w:r>
      <w:r>
        <w:rPr>
          <w:rStyle w:val="VerbatimChar"/>
        </w:rPr>
        <w:t xml:space="preserve">integer</w:t>
      </w:r>
      <w:r>
        <w:t xml:space="preserve"> </w:t>
      </w:r>
      <w:r>
        <w:t xml:space="preserve">va renvoyer uniquement la partie entière, soit</w:t>
      </w:r>
      <w:r>
        <w:t xml:space="preserve"> </w:t>
      </w:r>
      <w:r>
        <w:rPr>
          <w:rStyle w:val="VerbatimChar"/>
        </w:rPr>
        <w:t xml:space="preserve">5</w:t>
      </w:r>
      <w:r>
        <w:t xml:space="preserve">.</w:t>
      </w:r>
    </w:p>
    <w:p>
      <w:pPr>
        <w:pStyle w:val="SourceCode"/>
      </w:pPr>
      <w:r>
        <w:rPr>
          <w:rStyle w:val="KeywordTok"/>
        </w:rPr>
        <w:t xml:space="preserve">is.integer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is.integer</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is.numeric</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La somme d’un nombre entier et d’un nombre à virgule renvoie un nombre à virgule.</w:t>
      </w:r>
    </w:p>
    <w:p>
      <w:pPr>
        <w:pStyle w:val="SourceCode"/>
      </w:pPr>
      <w:r>
        <w:rPr>
          <w:rStyle w:val="NormalTok"/>
        </w:rPr>
        <w:t xml:space="preserve">sumIntDou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FloatTok"/>
        </w:rPr>
        <w:t xml:space="preserve">5.2</w:t>
      </w:r>
      <w:r>
        <w:br/>
      </w:r>
      <w:r>
        <w:rPr>
          <w:rStyle w:val="KeywordTok"/>
        </w:rPr>
        <w:t xml:space="preserve">typeof</w:t>
      </w:r>
      <w:r>
        <w:rPr>
          <w:rStyle w:val="NormalTok"/>
        </w:rPr>
        <w:t xml:space="preserve">(sumIntDou)</w:t>
      </w:r>
    </w:p>
    <w:p>
      <w:pPr>
        <w:pStyle w:val="SourceCode"/>
      </w:pPr>
      <w:r>
        <w:rPr>
          <w:rStyle w:val="VerbatimChar"/>
        </w:rPr>
        <w:t xml:space="preserve">## [1] "double"</w:t>
      </w:r>
    </w:p>
    <w:p>
      <w:pPr>
        <w:pStyle w:val="SourceCode"/>
      </w:pPr>
      <w:r>
        <w:rPr>
          <w:rStyle w:val="NormalTok"/>
        </w:rPr>
        <w:t xml:space="preserve">sumIntInt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(sumIntInt)</w:t>
      </w:r>
    </w:p>
    <w:p>
      <w:pPr>
        <w:pStyle w:val="SourceCode"/>
      </w:pPr>
      <w:r>
        <w:rPr>
          <w:rStyle w:val="VerbatimChar"/>
        </w:rPr>
        <w:t xml:space="preserve">## [1] "integer"</w:t>
      </w:r>
    </w:p>
    <w:p>
      <w:pPr>
        <w:pStyle w:val="FirstParagraph"/>
      </w:pPr>
      <w:r>
        <w:t xml:space="preserve">Pour résumer, le type</w:t>
      </w:r>
      <w:r>
        <w:t xml:space="preserve"> </w:t>
      </w:r>
      <w:r>
        <w:rPr>
          <w:rStyle w:val="VerbatimChar"/>
        </w:rPr>
        <w:t xml:space="preserve">numeric</w:t>
      </w:r>
      <w:r>
        <w:t xml:space="preserve"> </w:t>
      </w:r>
      <w:r>
        <w:t xml:space="preserve">contient deux sous-types, le type</w:t>
      </w:r>
      <w:r>
        <w:t xml:space="preserve"> </w:t>
      </w:r>
      <w:r>
        <w:rPr>
          <w:rStyle w:val="VerbatimChar"/>
        </w:rPr>
        <w:t xml:space="preserve">integer</w:t>
      </w:r>
      <w:r>
        <w:t xml:space="preserve"> </w:t>
      </w:r>
      <w:r>
        <w:t xml:space="preserve">pour les nombres entiers et le type</w:t>
      </w:r>
      <w:r>
        <w:t xml:space="preserve"> </w:t>
      </w:r>
      <w:r>
        <w:rPr>
          <w:rStyle w:val="VerbatimChar"/>
        </w:rPr>
        <w:t xml:space="preserve">double</w:t>
      </w:r>
      <w:r>
        <w:t xml:space="preserve"> </w:t>
      </w:r>
      <w:r>
        <w:t xml:space="preserve">pour les nombres à virgule. Par défaut R attribue le type</w:t>
      </w:r>
      <w:r>
        <w:t xml:space="preserve"> </w:t>
      </w:r>
      <w:r>
        <w:rPr>
          <w:rStyle w:val="VerbatimChar"/>
        </w:rPr>
        <w:t xml:space="preserve">double</w:t>
      </w:r>
      <w:r>
        <w:t xml:space="preserve"> </w:t>
      </w:r>
      <w:r>
        <w:t xml:space="preserve">aux nombres.</w:t>
      </w:r>
    </w:p>
    <w:p>
      <w:pPr>
        <w:pStyle w:val="BodyText"/>
      </w:pPr>
      <w:r>
        <w:t xml:space="preserve">Deux nombres particuliers doivent être considérés.</w:t>
      </w:r>
      <w:r>
        <w:t xml:space="preserve"> </w:t>
      </w:r>
      <w:r>
        <w:rPr>
          <w:rStyle w:val="VerbatimChar"/>
        </w:rPr>
        <w:t xml:space="preserve">Inf</w:t>
      </w:r>
      <w:r>
        <w:t xml:space="preserve"> </w:t>
      </w:r>
      <w:r>
        <w:t xml:space="preserve">est un nombre de type</w:t>
      </w:r>
      <w:r>
        <w:t xml:space="preserve"> </w:t>
      </w:r>
      <w:r>
        <w:rPr>
          <w:rStyle w:val="VerbatimChar"/>
        </w:rPr>
        <w:t xml:space="preserve">double</w:t>
      </w:r>
      <w:r>
        <w:t xml:space="preserve">. Il désigne un nombre infini. Par exemple,</w:t>
      </w:r>
      <w:r>
        <w:t xml:space="preserve"> </w:t>
      </w:r>
      <w:r>
        <w:rPr>
          <w:rStyle w:val="VerbatimChar"/>
        </w:rPr>
        <w:t xml:space="preserve">1/0</w:t>
      </w:r>
      <w:r>
        <w:t xml:space="preserve"> </w:t>
      </w:r>
      <w:r>
        <w:t xml:space="preserve">retourne</w:t>
      </w:r>
      <w:r>
        <w:t xml:space="preserve"> </w:t>
      </w:r>
      <w:r>
        <w:rPr>
          <w:rStyle w:val="VerbatimChar"/>
        </w:rPr>
        <w:t xml:space="preserve">Inf</w:t>
      </w:r>
      <w:r>
        <w:t xml:space="preserve"> </w:t>
      </w:r>
      <w:r>
        <w:t xml:space="preserve">et aucun nombre ne peut être plus grand que</w:t>
      </w:r>
      <w:r>
        <w:t xml:space="preserve"> </w:t>
      </w:r>
      <w:r>
        <w:rPr>
          <w:rStyle w:val="VerbatimChar"/>
        </w:rPr>
        <w:t xml:space="preserve">Inf</w:t>
      </w:r>
      <w:r>
        <w:t xml:space="preserve">.</w:t>
      </w:r>
      <w:r>
        <w:t xml:space="preserve"> </w:t>
      </w:r>
      <w:r>
        <w:rPr>
          <w:rStyle w:val="VerbatimChar"/>
        </w:rPr>
        <w:t xml:space="preserve">NaN</w:t>
      </w:r>
      <w:r>
        <w:t xml:space="preserve"> </w:t>
      </w:r>
      <w:r>
        <w:t xml:space="preserve">est une valeur qui signifie</w:t>
      </w:r>
      <w:r>
        <w:t xml:space="preserve"> </w:t>
      </w:r>
      <w:r>
        <w:rPr>
          <w:rStyle w:val="VerbatimChar"/>
        </w:rPr>
        <w:t xml:space="preserve">Not a Number</w:t>
      </w:r>
      <w:r>
        <w:t xml:space="preserve"> </w:t>
      </w:r>
      <w:r>
        <w:t xml:space="preserve">: par exemple</w:t>
      </w:r>
      <w:r>
        <w:t xml:space="preserve"> </w:t>
      </w:r>
      <w:r>
        <w:rPr>
          <w:rStyle w:val="VerbatimChar"/>
        </w:rPr>
        <w:t xml:space="preserve">0/0</w:t>
      </w:r>
      <w:r>
        <w:t xml:space="preserve"> </w:t>
      </w:r>
      <w:r>
        <w:t xml:space="preserve">retourne</w:t>
      </w:r>
      <w:r>
        <w:t xml:space="preserve"> </w:t>
      </w:r>
      <w:r>
        <w:rPr>
          <w:rStyle w:val="VerbatimChar"/>
        </w:rPr>
        <w:t xml:space="preserve">NaN</w:t>
      </w:r>
      <w:r>
        <w:t xml:space="preserve">. Cela peut être testé par</w:t>
      </w:r>
      <w:r>
        <w:t xml:space="preserve"> </w:t>
      </w:r>
      <w:r>
        <w:rPr>
          <w:rStyle w:val="VerbatimChar"/>
        </w:rPr>
        <w:t xml:space="preserve">is.nan(0/0)</w:t>
      </w:r>
      <w:r>
        <w:t xml:space="preserve">. Attention à ne pas confondre avec NA qui désigne une donnée absente (voir plus loin).</w:t>
      </w:r>
    </w:p>
    <w:p>
      <w:pPr>
        <w:pStyle w:val="BodyText"/>
      </w:pPr>
      <w:r>
        <w:t xml:space="preserve">Attention, il y a un piège à l’utilisation de la fonction</w:t>
      </w:r>
      <w:r>
        <w:t xml:space="preserve"> </w:t>
      </w:r>
      <w:r>
        <w:rPr>
          <w:rStyle w:val="VerbatimChar"/>
        </w:rPr>
        <w:t xml:space="preserve">is.integer()</w:t>
      </w:r>
      <w:r>
        <w:t xml:space="preserve">. Elle ne nous dit pas si le nombre est un entier mais s’il est du type</w:t>
      </w:r>
      <w:r>
        <w:t xml:space="preserve"> </w:t>
      </w:r>
      <w:r>
        <w:rPr>
          <w:rStyle w:val="VerbatimChar"/>
        </w:rPr>
        <w:t xml:space="preserve">integer</w:t>
      </w:r>
      <w:r>
        <w:t xml:space="preserve">. En effet, nous pouvons très bien stocker un nombre entier dans une variable de type</w:t>
      </w:r>
      <w:r>
        <w:t xml:space="preserve"> </w:t>
      </w:r>
      <w:r>
        <w:rPr>
          <w:rStyle w:val="VerbatimChar"/>
        </w:rPr>
        <w:t xml:space="preserve">double</w:t>
      </w:r>
      <w:r>
        <w:t xml:space="preserve">.</w:t>
      </w:r>
    </w:p>
    <w:p>
      <w:pPr>
        <w:pStyle w:val="BodyText"/>
      </w:pPr>
      <w:r>
        <w:t xml:space="preserve">Les nombres stockés dans une variable</w:t>
      </w:r>
      <w:r>
        <w:t xml:space="preserve"> </w:t>
      </w:r>
      <w:r>
        <w:rPr>
          <w:rStyle w:val="VerbatimChar"/>
        </w:rPr>
        <w:t xml:space="preserve">integer</w:t>
      </w:r>
      <w:r>
        <w:t xml:space="preserve"> </w:t>
      </w:r>
      <w:r>
        <w:t xml:space="preserve">sont codés sur 32 bits et peuvent prendre des valeurs comprises entre 0 et 2^32-1 = 4294967295. Il existe une autre façon d’indiquer à R qu’un nombre est un entier, en utilisant le suffixe L. Par exemple, écrire</w:t>
      </w:r>
      <w:r>
        <w:t xml:space="preserve"> </w:t>
      </w:r>
      <w:r>
        <w:rPr>
          <w:rStyle w:val="VerbatimChar"/>
        </w:rPr>
        <w:t xml:space="preserve">5L</w:t>
      </w:r>
      <w:r>
        <w:t xml:space="preserve"> </w:t>
      </w:r>
      <w:r>
        <w:t xml:space="preserve">revient à la même chose qu’écrire</w:t>
      </w:r>
      <w:r>
        <w:t xml:space="preserve"> </w:t>
      </w:r>
      <w:r>
        <w:rPr>
          <w:rStyle w:val="VerbatimChar"/>
        </w:rPr>
        <w:t xml:space="preserve">as.integer(5)</w:t>
      </w:r>
      <w:r>
        <w:t xml:space="preserve">. L’origine de ce suffixe</w:t>
      </w:r>
      <w:r>
        <w:t xml:space="preserve"> </w:t>
      </w:r>
      <w:r>
        <w:rPr>
          <w:rStyle w:val="VerbatimChar"/>
        </w:rPr>
        <w:t xml:space="preserve">L</w:t>
      </w:r>
      <w:r>
        <w:t xml:space="preserve"> </w:t>
      </w:r>
      <w:r>
        <w:t xml:space="preserve">date d’une époque où les ordinateurs utilisaient des mots de 16 bits, et 32 bits étaient bien un type</w:t>
      </w:r>
      <w:r>
        <w:t xml:space="preserve"> </w:t>
      </w:r>
      <w:r>
        <w:rPr>
          <w:rStyle w:val="VerbatimChar"/>
        </w:rPr>
        <w:t xml:space="preserve">Long</w:t>
      </w:r>
      <w:r>
        <w:t xml:space="preserve">. Maintenant les ordinateurs utilisent des mots de 64 bits et 32 bits est plutôt court !</w:t>
      </w:r>
    </w:p>
    <w:p>
      <w:pPr>
        <w:pStyle w:val="BodyText"/>
      </w:pPr>
      <w:r>
        <w:t xml:space="preserve">Nous ne pouvons pas quitter cette section sans mentionner les fonctions</w:t>
      </w:r>
      <w:r>
        <w:t xml:space="preserve"> </w:t>
      </w:r>
      <w:hyperlink w:anchor="l015round">
        <w:r>
          <w:rPr>
            <w:rStyle w:val="VerbatimChar"/>
            <w:rStyle w:val="Hyperlink"/>
          </w:rPr>
          <w:t xml:space="preserve">ceiling()</w:t>
        </w:r>
      </w:hyperlink>
      <w:r>
        <w:t xml:space="preserve">,</w:t>
      </w:r>
      <w:r>
        <w:t xml:space="preserve"> </w:t>
      </w:r>
      <w:hyperlink w:anchor="l015round">
        <w:r>
          <w:rPr>
            <w:rStyle w:val="VerbatimChar"/>
            <w:rStyle w:val="Hyperlink"/>
          </w:rPr>
          <w:t xml:space="preserve">floor()</w:t>
        </w:r>
      </w:hyperlink>
      <w:r>
        <w:t xml:space="preserve">,</w:t>
      </w:r>
      <w:r>
        <w:t xml:space="preserve"> </w:t>
      </w:r>
      <w:hyperlink w:anchor="l015round">
        <w:r>
          <w:rPr>
            <w:rStyle w:val="VerbatimChar"/>
            <w:rStyle w:val="Hyperlink"/>
          </w:rPr>
          <w:t xml:space="preserve">trunc()</w:t>
        </w:r>
      </w:hyperlink>
      <w:r>
        <w:t xml:space="preserve"> </w:t>
      </w:r>
      <w:r>
        <w:t xml:space="preserve">ou</w:t>
      </w:r>
      <w:r>
        <w:t xml:space="preserve"> </w:t>
      </w:r>
      <w:hyperlink w:anchor="l015round">
        <w:r>
          <w:rPr>
            <w:rStyle w:val="VerbatimChar"/>
            <w:rStyle w:val="Hyperlink"/>
          </w:rPr>
          <w:t xml:space="preserve">round()</w:t>
        </w:r>
      </w:hyperlink>
      <w:r>
        <w:t xml:space="preserve"> </w:t>
      </w:r>
      <w:r>
        <w:t xml:space="preserve">qui retournent la partie entière d’un nombre mais le laisse au type</w:t>
      </w:r>
      <w:r>
        <w:t xml:space="preserve"> </w:t>
      </w:r>
      <w:r>
        <w:rPr>
          <w:rStyle w:val="VerbatimChar"/>
        </w:rPr>
        <w:t xml:space="preserve">double</w:t>
      </w:r>
      <w:r>
        <w:t xml:space="preserve">. Pour en savoir plus, nous pouvons utiliser</w:t>
      </w:r>
      <w:r>
        <w:t xml:space="preserve"> </w:t>
      </w:r>
      <w:hyperlink w:anchor="l015help">
        <w:r>
          <w:rPr>
            <w:rStyle w:val="Hyperlink"/>
          </w:rPr>
          <w:t xml:space="preserve">l’aide de R</w:t>
        </w:r>
      </w:hyperlink>
      <w:r>
        <w:t xml:space="preserve"> </w:t>
      </w:r>
      <w:r>
        <w:t xml:space="preserve">avec</w:t>
      </w:r>
      <w:r>
        <w:t xml:space="preserve"> </w:t>
      </w:r>
      <w:r>
        <w:rPr>
          <w:rStyle w:val="VerbatimChar"/>
        </w:rPr>
        <w:t xml:space="preserve">?round</w:t>
      </w:r>
      <w:r>
        <w:t xml:space="preserve">. Nous reviendrons sur ces fonctions plus tard.</w:t>
      </w:r>
    </w:p>
    <w:p>
      <w:pPr>
        <w:pStyle w:val="SourceCode"/>
      </w:pPr>
      <w:r>
        <w:rPr>
          <w:rStyle w:val="NormalTok"/>
        </w:rPr>
        <w:t xml:space="preserve">roundDou &lt;-</w:t>
      </w:r>
      <w:r>
        <w:rPr>
          <w:rStyle w:val="StringTok"/>
        </w:rPr>
        <w:t xml:space="preserve"> </w:t>
      </w:r>
      <w:r>
        <w:rPr>
          <w:rStyle w:val="KeywordTok"/>
        </w:rPr>
        <w:t xml:space="preserve">round</w:t>
      </w:r>
      <w:r>
        <w:rPr>
          <w:rStyle w:val="NormalTok"/>
        </w:rPr>
        <w:t xml:space="preserve">(</w:t>
      </w:r>
      <w:r>
        <w:rPr>
          <w:rStyle w:val="FloatTok"/>
        </w:rPr>
        <w:t xml:space="preserve">5.2</w:t>
      </w:r>
      <w:r>
        <w:rPr>
          <w:rStyle w:val="NormalTok"/>
        </w:rPr>
        <w:t xml:space="preserve">)</w:t>
      </w:r>
      <w:r>
        <w:br/>
      </w:r>
      <w:r>
        <w:rPr>
          <w:rStyle w:val="KeywordTok"/>
        </w:rPr>
        <w:t xml:space="preserve">typeof</w:t>
      </w:r>
      <w:r>
        <w:rPr>
          <w:rStyle w:val="NormalTok"/>
        </w:rPr>
        <w:t xml:space="preserve">(roundDou)</w:t>
      </w:r>
    </w:p>
    <w:p>
      <w:pPr>
        <w:pStyle w:val="SourceCode"/>
      </w:pPr>
      <w:r>
        <w:rPr>
          <w:rStyle w:val="VerbatimChar"/>
        </w:rPr>
        <w:t xml:space="preserve">## [1] "double"</w:t>
      </w:r>
    </w:p>
    <w:p>
      <w:pPr>
        <w:pStyle w:val="Heading2"/>
      </w:pPr>
      <w:bookmarkStart w:id="96" w:name="le-type-character"/>
      <w:r>
        <w:t xml:space="preserve">Le type</w:t>
      </w:r>
      <w:r>
        <w:t xml:space="preserve"> </w:t>
      </w:r>
      <w:r>
        <w:rPr>
          <w:rStyle w:val="VerbatimChar"/>
        </w:rPr>
        <w:t xml:space="preserve">character</w:t>
      </w:r>
      <w:bookmarkEnd w:id="96"/>
    </w:p>
    <w:p>
      <w:pPr>
        <w:pStyle w:val="FirstParagraph"/>
      </w:pPr>
      <w:r>
        <w:t xml:space="preserve">Le type</w:t>
      </w:r>
      <w:r>
        <w:t xml:space="preserve"> </w:t>
      </w:r>
      <w:r>
        <w:rPr>
          <w:rStyle w:val="VerbatimChar"/>
        </w:rPr>
        <w:t xml:space="preserve">character</w:t>
      </w:r>
      <w:r>
        <w:t xml:space="preserve"> </w:t>
      </w:r>
      <w:r>
        <w:t xml:space="preserve">correspond au texte. Pour spécifier à R que l’information contenue dans un objet est au format texte, il faut utiliser les guillemets doubles (</w:t>
      </w:r>
      <w:r>
        <w:rPr>
          <w:rStyle w:val="VerbatimChar"/>
        </w:rPr>
        <w:t xml:space="preserve">"</w:t>
      </w:r>
      <w:r>
        <w:t xml:space="preserve">), ou simples (</w:t>
      </w:r>
      <w:r>
        <w:rPr>
          <w:rStyle w:val="VerbatimChar"/>
        </w:rPr>
        <w:t xml:space="preserve">'</w:t>
      </w:r>
      <w:r>
        <w:t xml:space="preserve">). Nous noterons que les guillemets doubles ou simples sont droits, par opposition au signe apostrophe (</w:t>
      </w:r>
      <w:r>
        <w:rPr>
          <w:rStyle w:val="VerbatimChar"/>
        </w:rPr>
        <w:t xml:space="preserve">‘</w:t>
      </w:r>
      <w:r>
        <w:t xml:space="preserve">) ou encore aux signes correspondant aux ouvertures et fermetures de guillemets (</w:t>
      </w:r>
      <w:r>
        <w:rPr>
          <w:rStyle w:val="VerbatimChar"/>
        </w:rPr>
        <w:t xml:space="preserve">«  »</w:t>
      </w:r>
      <w:r>
        <w:t xml:space="preserve">,</w:t>
      </w:r>
      <w:r>
        <w:t xml:space="preserve"> </w:t>
      </w:r>
      <w:r>
        <w:rPr>
          <w:rStyle w:val="VerbatimChar"/>
        </w:rPr>
        <w:t xml:space="preserve">ˮ</w:t>
      </w:r>
      <w:r>
        <w:t xml:space="preserve"> </w:t>
      </w:r>
      <w:r>
        <w:t xml:space="preserve">et</w:t>
      </w:r>
      <w:r>
        <w:t xml:space="preserve"> </w:t>
      </w:r>
      <w:r>
        <w:rPr>
          <w:rStyle w:val="VerbatimChar"/>
        </w:rPr>
        <w:t xml:space="preserve">˝  ̏</w:t>
      </w:r>
      <w:r>
        <w:t xml:space="preserve">).</w:t>
      </w:r>
    </w:p>
    <w:p>
      <w:pPr>
        <w:pStyle w:val="SourceCode"/>
      </w:pPr>
      <w:r>
        <w:rPr>
          <w:rStyle w:val="NormalTok"/>
        </w:rPr>
        <w:t xml:space="preserve">myText &lt;-</w:t>
      </w:r>
      <w:r>
        <w:rPr>
          <w:rStyle w:val="StringTok"/>
        </w:rPr>
        <w:t xml:space="preserve"> "azerty"</w:t>
      </w:r>
      <w:r>
        <w:br/>
      </w:r>
      <w:r>
        <w:rPr>
          <w:rStyle w:val="NormalTok"/>
        </w:rPr>
        <w:t xml:space="preserve">myText2 &lt;-</w:t>
      </w:r>
      <w:r>
        <w:rPr>
          <w:rStyle w:val="StringTok"/>
        </w:rPr>
        <w:t xml:space="preserve"> 'azerty'</w:t>
      </w:r>
      <w:r>
        <w:br/>
      </w:r>
      <w:r>
        <w:rPr>
          <w:rStyle w:val="NormalTok"/>
        </w:rPr>
        <w:t xml:space="preserve">myText3 &lt;-</w:t>
      </w:r>
      <w:r>
        <w:rPr>
          <w:rStyle w:val="StringTok"/>
        </w:rPr>
        <w:t xml:space="preserve"> 'azerty uiop qsdfg hjklm'</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FirstParagraph"/>
      </w:pPr>
      <w:r>
        <w:t xml:space="preserve">Les guillemets doubles ou simples sont utiles si l’on souhaite mettre des guillemets dans notre texte. Nous pouvons également</w:t>
      </w:r>
      <w:r>
        <w:t xml:space="preserve"> </w:t>
      </w:r>
      <w:r>
        <w:rPr>
          <w:i/>
        </w:rPr>
        <w:t xml:space="preserve">échapper</w:t>
      </w:r>
      <w:r>
        <w:t xml:space="preserve"> </w:t>
      </w:r>
      <w:r>
        <w:t xml:space="preserve">un caractère spécial comme un guillemet grâce au signe backslash</w:t>
      </w:r>
      <w:r>
        <w:t xml:space="preserve"> </w:t>
      </w:r>
      <w:r>
        <w:rPr>
          <w:rStyle w:val="VerbatimChar"/>
        </w:rPr>
        <w:t xml:space="preserve">\</w:t>
      </w:r>
      <w:r>
        <w:t xml:space="preserve">.</w:t>
      </w:r>
    </w:p>
    <w:p>
      <w:pPr>
        <w:pStyle w:val="SourceCode"/>
      </w:pPr>
      <w:r>
        <w:rPr>
          <w:rStyle w:val="NormalTok"/>
        </w:rPr>
        <w:t xml:space="preserve">myText &lt;-</w:t>
      </w:r>
      <w:r>
        <w:rPr>
          <w:rStyle w:val="StringTok"/>
        </w:rPr>
        <w:t xml:space="preserve"> "a 'ze' 'rt' y"</w:t>
      </w:r>
      <w:r>
        <w:br/>
      </w:r>
      <w:r>
        <w:rPr>
          <w:rStyle w:val="NormalTok"/>
        </w:rPr>
        <w:t xml:space="preserve">myText2 &lt;-</w:t>
      </w:r>
      <w:r>
        <w:rPr>
          <w:rStyle w:val="StringTok"/>
        </w:rPr>
        <w:t xml:space="preserve"> 'a "zert" y'</w:t>
      </w:r>
      <w:r>
        <w:br/>
      </w:r>
      <w:r>
        <w:rPr>
          <w:rStyle w:val="NormalTok"/>
        </w:rPr>
        <w:t xml:space="preserve">myText3 &lt;-</w:t>
      </w:r>
      <w:r>
        <w:rPr>
          <w:rStyle w:val="StringTok"/>
        </w:rPr>
        <w:t xml:space="preserve"> 'azerty uiop qsdfg hjklm'</w:t>
      </w:r>
      <w:r>
        <w:br/>
      </w:r>
      <w:r>
        <w:rPr>
          <w:rStyle w:val="NormalTok"/>
        </w:rPr>
        <w:t xml:space="preserve">myText4 &lt;-</w:t>
      </w:r>
      <w:r>
        <w:rPr>
          <w:rStyle w:val="StringTok"/>
        </w:rPr>
        <w:t xml:space="preserve"> "qwerty </w:t>
      </w:r>
      <w:r>
        <w:rPr>
          <w:rStyle w:val="CharTok"/>
        </w:rPr>
        <w:t xml:space="preserve">\"</w:t>
      </w:r>
      <w:r>
        <w:rPr>
          <w:rStyle w:val="StringTok"/>
        </w:rPr>
        <w:t xml:space="preserve"> azerty "</w:t>
      </w:r>
      <w:r>
        <w:br/>
      </w:r>
      <w:r>
        <w:rPr>
          <w:rStyle w:val="NormalTok"/>
        </w:rPr>
        <w:t xml:space="preserve">myText5 &lt;-</w:t>
      </w:r>
      <w:r>
        <w:rPr>
          <w:rStyle w:val="StringTok"/>
        </w:rPr>
        <w:t xml:space="preserve"> "qwerty </w:t>
      </w:r>
      <w:r>
        <w:rPr>
          <w:rStyle w:val="CharTok"/>
        </w:rPr>
        <w:t xml:space="preserve">\\</w:t>
      </w:r>
      <w:r>
        <w:rPr>
          <w:rStyle w:val="StringTok"/>
        </w:rPr>
        <w:t xml:space="preserve"> azerty "</w:t>
      </w:r>
    </w:p>
    <w:p>
      <w:pPr>
        <w:pStyle w:val="FirstParagraph"/>
      </w:pPr>
      <w:r>
        <w:t xml:space="preserve">Par défaut lorsque nous créons un objet, son contenu n’est pas renvoyé par la console. Sur Internet ou dans de nombreux ouvrages nous pouvons retrouver le nom de l’objet sur une ligne pour renvoyer son contenu:</w:t>
      </w:r>
    </w:p>
    <w:p>
      <w:pPr>
        <w:pStyle w:val="SourceCode"/>
      </w:pPr>
      <w:r>
        <w:rPr>
          <w:rStyle w:val="NormalTok"/>
        </w:rPr>
        <w:t xml:space="preserve">myText &lt;-</w:t>
      </w:r>
      <w:r>
        <w:rPr>
          <w:rStyle w:val="StringTok"/>
        </w:rPr>
        <w:t xml:space="preserve"> "a 'ze' 'rt' y"</w:t>
      </w:r>
      <w:r>
        <w:br/>
      </w:r>
      <w:r>
        <w:rPr>
          <w:rStyle w:val="NormalTok"/>
        </w:rPr>
        <w:t xml:space="preserve">myText</w:t>
      </w:r>
    </w:p>
    <w:p>
      <w:pPr>
        <w:pStyle w:val="SourceCode"/>
      </w:pPr>
      <w:r>
        <w:rPr>
          <w:rStyle w:val="VerbatimChar"/>
        </w:rPr>
        <w:t xml:space="preserve">## [1] "a 'ze' 'rt' y"</w:t>
      </w:r>
    </w:p>
    <w:p>
      <w:pPr>
        <w:pStyle w:val="FirstParagraph"/>
      </w:pPr>
      <w:r>
        <w:t xml:space="preserve">Dans ce livre nous n’utiliserons pas cette façon de faire et préfèrerons l’utilisation de la fonction</w:t>
      </w:r>
      <w:r>
        <w:t xml:space="preserve"> </w:t>
      </w:r>
      <w:r>
        <w:rPr>
          <w:rStyle w:val="VerbatimChar"/>
        </w:rPr>
        <w:t xml:space="preserve">print()</w:t>
      </w:r>
      <w:r>
        <w:t xml:space="preserve">, qui permet d’afficher dans la console le contenu d’un objet. Le résultat est le même mais le code est alors plus facile à lire et plus explicite sur ce qui est fait. D’autre part, nous verrons plus tard des cas où l’usage de</w:t>
      </w:r>
      <w:r>
        <w:t xml:space="preserve"> </w:t>
      </w:r>
      <w:r>
        <w:rPr>
          <w:rStyle w:val="VerbatimChar"/>
        </w:rPr>
        <w:t xml:space="preserve">print()</w:t>
      </w:r>
      <w:r>
        <w:t xml:space="preserve"> </w:t>
      </w:r>
      <w:r>
        <w:t xml:space="preserve">sera indispensable au bon fonctionnement de nos scripts.</w:t>
      </w:r>
    </w:p>
    <w:p>
      <w:pPr>
        <w:pStyle w:val="SourceCode"/>
      </w:pPr>
      <w:r>
        <w:rPr>
          <w:rStyle w:val="NormalTok"/>
        </w:rPr>
        <w:t xml:space="preserve">myText &lt;-</w:t>
      </w:r>
      <w:r>
        <w:rPr>
          <w:rStyle w:val="StringTok"/>
        </w:rPr>
        <w:t xml:space="preserve"> "a 'ze' 'rt' y"</w:t>
      </w:r>
      <w:r>
        <w:br/>
      </w:r>
      <w:r>
        <w:rPr>
          <w:rStyle w:val="KeywordTok"/>
        </w:rPr>
        <w:t xml:space="preserve">print</w:t>
      </w:r>
      <w:r>
        <w:rPr>
          <w:rStyle w:val="NormalTok"/>
        </w:rPr>
        <w:t xml:space="preserve">(myText)</w:t>
      </w:r>
    </w:p>
    <w:p>
      <w:pPr>
        <w:pStyle w:val="SourceCode"/>
      </w:pPr>
      <w:r>
        <w:rPr>
          <w:rStyle w:val="VerbatimChar"/>
        </w:rPr>
        <w:t xml:space="preserve">## [1] "a 'ze' 'rt' y"</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print</w:t>
      </w:r>
      <w:r>
        <w:rPr>
          <w:rStyle w:val="NormalTok"/>
        </w:rPr>
        <w:t xml:space="preserve">(nbrRep)</w:t>
      </w:r>
    </w:p>
    <w:p>
      <w:pPr>
        <w:pStyle w:val="SourceCode"/>
      </w:pPr>
      <w:r>
        <w:rPr>
          <w:rStyle w:val="VerbatimChar"/>
        </w:rPr>
        <w:t xml:space="preserve">## [1] 5</w:t>
      </w:r>
    </w:p>
    <w:p>
      <w:pPr>
        <w:pStyle w:val="SourceCode"/>
      </w:pPr>
      <w:r>
        <w:rPr>
          <w:rStyle w:val="KeywordTok"/>
        </w:rPr>
        <w:t xml:space="preserve">print</w:t>
      </w:r>
      <w:r>
        <w:rPr>
          <w:rStyle w:val="NormalTok"/>
        </w:rPr>
        <w:t xml:space="preserve">(myText2)</w:t>
      </w:r>
    </w:p>
    <w:p>
      <w:pPr>
        <w:pStyle w:val="SourceCode"/>
      </w:pPr>
      <w:r>
        <w:rPr>
          <w:rStyle w:val="VerbatimChar"/>
        </w:rPr>
        <w:t xml:space="preserve">## [1] "a \"zert\" y"</w:t>
      </w:r>
    </w:p>
    <w:p>
      <w:pPr>
        <w:pStyle w:val="SourceCode"/>
      </w:pPr>
      <w:r>
        <w:rPr>
          <w:rStyle w:val="KeywordTok"/>
        </w:rPr>
        <w:t xml:space="preserve">print</w:t>
      </w:r>
      <w:r>
        <w:rPr>
          <w:rStyle w:val="NormalTok"/>
        </w:rPr>
        <w:t xml:space="preserve">(myText3)</w:t>
      </w:r>
    </w:p>
    <w:p>
      <w:pPr>
        <w:pStyle w:val="SourceCode"/>
      </w:pPr>
      <w:r>
        <w:rPr>
          <w:rStyle w:val="VerbatimChar"/>
        </w:rPr>
        <w:t xml:space="preserve">## [1] "azerty uiop qsdfg hjklm"</w:t>
      </w:r>
    </w:p>
    <w:p>
      <w:pPr>
        <w:pStyle w:val="SourceCode"/>
      </w:pPr>
      <w:r>
        <w:rPr>
          <w:rStyle w:val="KeywordTok"/>
        </w:rPr>
        <w:t xml:space="preserve">print</w:t>
      </w:r>
      <w:r>
        <w:rPr>
          <w:rStyle w:val="NormalTok"/>
        </w:rPr>
        <w:t xml:space="preserve">(myText4)</w:t>
      </w:r>
    </w:p>
    <w:p>
      <w:pPr>
        <w:pStyle w:val="SourceCode"/>
      </w:pPr>
      <w:r>
        <w:rPr>
          <w:rStyle w:val="VerbatimChar"/>
        </w:rPr>
        <w:t xml:space="preserve">## [1] "qwerty \" azerty "</w:t>
      </w:r>
    </w:p>
    <w:p>
      <w:pPr>
        <w:pStyle w:val="SourceCode"/>
      </w:pPr>
      <w:r>
        <w:rPr>
          <w:rStyle w:val="KeywordTok"/>
        </w:rPr>
        <w:t xml:space="preserve">print</w:t>
      </w:r>
      <w:r>
        <w:rPr>
          <w:rStyle w:val="NormalTok"/>
        </w:rPr>
        <w:t xml:space="preserve">(myText5)</w:t>
      </w:r>
    </w:p>
    <w:p>
      <w:pPr>
        <w:pStyle w:val="SourceCode"/>
      </w:pPr>
      <w:r>
        <w:rPr>
          <w:rStyle w:val="VerbatimChar"/>
        </w:rPr>
        <w:t xml:space="preserve">## [1] "qwerty \\ azerty "</w:t>
      </w:r>
    </w:p>
    <w:p>
      <w:pPr>
        <w:pStyle w:val="FirstParagraph"/>
      </w:pPr>
      <w:r>
        <w:t xml:space="preserve">Nous pouvons également mettre des chiffres au format texte, mais il ne faut pas oublier de mettre des guillemets pour spécifier le type</w:t>
      </w:r>
      <w:r>
        <w:t xml:space="preserve"> </w:t>
      </w:r>
      <w:r>
        <w:rPr>
          <w:rStyle w:val="VerbatimChar"/>
        </w:rPr>
        <w:t xml:space="preserve">character</w:t>
      </w:r>
      <w:r>
        <w:t xml:space="preserve"> </w:t>
      </w:r>
      <w:r>
        <w:t xml:space="preserve">ou utiliser la fonction</w:t>
      </w:r>
      <w:r>
        <w:t xml:space="preserve"> </w:t>
      </w:r>
      <w:r>
        <w:rPr>
          <w:rStyle w:val="VerbatimChar"/>
        </w:rPr>
        <w:t xml:space="preserve">as.character()</w:t>
      </w:r>
      <w:r>
        <w:t xml:space="preserve">. Une opération entre du texte et un nombre renvoie une erreur. Par exemple si l’on ajoute</w:t>
      </w:r>
      <w:r>
        <w:t xml:space="preserve"> </w:t>
      </w:r>
      <w:r>
        <w:rPr>
          <w:rStyle w:val="VerbatimChar"/>
        </w:rPr>
        <w:t xml:space="preserve">10</w:t>
      </w:r>
      <w:r>
        <w:t xml:space="preserve"> </w:t>
      </w:r>
      <w:r>
        <w:t xml:space="preserve">à</w:t>
      </w:r>
      <w:r>
        <w:t xml:space="preserve"> </w:t>
      </w:r>
      <w:r>
        <w:rPr>
          <w:rStyle w:val="VerbatimChar"/>
        </w:rPr>
        <w:t xml:space="preserve">"5"</w:t>
      </w:r>
      <w:r>
        <w:t xml:space="preserve">, R nous signale qu’un</w:t>
      </w:r>
      <w:r>
        <w:t xml:space="preserve"> </w:t>
      </w:r>
      <w:r>
        <w:rPr>
          <w:b/>
        </w:rPr>
        <w:t xml:space="preserve">argument</w:t>
      </w:r>
      <w:r>
        <w:t xml:space="preserve"> </w:t>
      </w:r>
      <w:r>
        <w:t xml:space="preserve">de la</w:t>
      </w:r>
      <w:r>
        <w:t xml:space="preserve"> </w:t>
      </w:r>
      <w:r>
        <w:rPr>
          <w:b/>
        </w:rPr>
        <w:t xml:space="preserve">fonction</w:t>
      </w:r>
      <w:r>
        <w:t xml:space="preserve"> </w:t>
      </w:r>
      <w:r>
        <w:rPr>
          <w:rStyle w:val="VerbatimChar"/>
        </w:rPr>
        <w:t xml:space="preserve">+</w:t>
      </w:r>
      <w:r>
        <w:t xml:space="preserve"> </w:t>
      </w:r>
      <w:r>
        <w:t xml:space="preserve">n’est pas de type</w:t>
      </w:r>
      <w:r>
        <w:t xml:space="preserve"> </w:t>
      </w:r>
      <w:r>
        <w:rPr>
          <w:rStyle w:val="VerbatimChar"/>
        </w:rPr>
        <w:t xml:space="preserve">numeric</w:t>
      </w:r>
      <w:r>
        <w:t xml:space="preserve"> </w:t>
      </w:r>
      <w:r>
        <w:t xml:space="preserve">et que donc l’opération n’est pas possible. Nous ne pouvons pas non plus ajouter du texte à du texte, mais verrons plus tard comment</w:t>
      </w:r>
      <w:r>
        <w:t xml:space="preserve"> </w:t>
      </w:r>
      <w:r>
        <w:rPr>
          <w:i/>
        </w:rPr>
        <w:t xml:space="preserve">concaténer</w:t>
      </w:r>
      <w:r>
        <w:t xml:space="preserve"> </w:t>
      </w:r>
      <w:r>
        <w:t xml:space="preserve">deux</w:t>
      </w:r>
      <w:r>
        <w:t xml:space="preserve"> </w:t>
      </w:r>
      <w:r>
        <w:rPr>
          <w:i/>
        </w:rPr>
        <w:t xml:space="preserve">chaines de caractères</w:t>
      </w:r>
      <w:r>
        <w:t xml:space="preserve">.</w:t>
      </w:r>
    </w:p>
    <w:p>
      <w:pPr>
        <w:pStyle w:val="SourceCode"/>
      </w:pPr>
      <w:r>
        <w:rPr>
          <w:rStyle w:val="NormalTok"/>
        </w:rPr>
        <w:t xml:space="preserve">myText &lt;-</w:t>
      </w:r>
      <w:r>
        <w:rPr>
          <w:rStyle w:val="StringTok"/>
        </w:rPr>
        <w:t xml:space="preserve"> "qwerty"</w:t>
      </w:r>
      <w:r>
        <w:br/>
      </w:r>
      <w:r>
        <w:rPr>
          <w:rStyle w:val="KeywordTok"/>
        </w:rPr>
        <w:t xml:space="preserve">typeof</w:t>
      </w:r>
      <w:r>
        <w:rPr>
          <w:rStyle w:val="NormalTok"/>
        </w:rPr>
        <w:t xml:space="preserve">(myText)</w:t>
      </w:r>
    </w:p>
    <w:p>
      <w:pPr>
        <w:pStyle w:val="SourceCode"/>
      </w:pPr>
      <w:r>
        <w:rPr>
          <w:rStyle w:val="VerbatimChar"/>
        </w:rPr>
        <w:t xml:space="preserve">## [1] "character"</w:t>
      </w:r>
    </w:p>
    <w:p>
      <w:pPr>
        <w:pStyle w:val="SourceCode"/>
      </w:pPr>
      <w:r>
        <w:rPr>
          <w:rStyle w:val="NormalTok"/>
        </w:rPr>
        <w:t xml:space="preserve">myText2 &lt;-</w:t>
      </w:r>
      <w:r>
        <w:rPr>
          <w:rStyle w:val="StringTok"/>
        </w:rPr>
        <w:t xml:space="preserve"> </w:t>
      </w:r>
      <w:r>
        <w:rPr>
          <w:rStyle w:val="DecValTok"/>
        </w:rPr>
        <w:t xml:space="preserve">5</w:t>
      </w:r>
      <w:r>
        <w:rPr>
          <w:rStyle w:val="NormalTok"/>
        </w:rPr>
        <w:t xml:space="preserve"> </w:t>
      </w:r>
      <w:r>
        <w:rPr>
          <w:rStyle w:val="CommentTok"/>
        </w:rPr>
        <w:t xml:space="preserve"># ceci n'est pas du texte</w:t>
      </w:r>
      <w:r>
        <w:br/>
      </w:r>
      <w:r>
        <w:rPr>
          <w:rStyle w:val="KeywordTok"/>
        </w:rPr>
        <w:t xml:space="preserve">typeof</w:t>
      </w:r>
      <w:r>
        <w:rPr>
          <w:rStyle w:val="NormalTok"/>
        </w:rPr>
        <w:t xml:space="preserve">(myText2)</w:t>
      </w:r>
    </w:p>
    <w:p>
      <w:pPr>
        <w:pStyle w:val="SourceCode"/>
      </w:pPr>
      <w:r>
        <w:rPr>
          <w:rStyle w:val="VerbatimChar"/>
        </w:rPr>
        <w:t xml:space="preserve">## [1] "double"</w:t>
      </w:r>
    </w:p>
    <w:p>
      <w:pPr>
        <w:pStyle w:val="SourceCode"/>
      </w:pPr>
      <w:r>
        <w:rPr>
          <w:rStyle w:val="NormalTok"/>
        </w:rPr>
        <w:t xml:space="preserve">myText3 &lt;-</w:t>
      </w:r>
      <w:r>
        <w:rPr>
          <w:rStyle w:val="StringTok"/>
        </w:rPr>
        <w:t xml:space="preserve"> "5"</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SourceCode"/>
      </w:pPr>
      <w:r>
        <w:rPr>
          <w:rStyle w:val="NormalTok"/>
        </w:rPr>
        <w:t xml:space="preserve">myText2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15</w:t>
      </w:r>
    </w:p>
    <w:p>
      <w:pPr>
        <w:pStyle w:val="SourceCode"/>
      </w:pPr>
      <w:r>
        <w:rPr>
          <w:rStyle w:val="KeywordTok"/>
        </w:rPr>
        <w:t xml:space="preserve">as.character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SourceCode"/>
      </w:pPr>
      <w:r>
        <w:rPr>
          <w:rStyle w:val="CommentTok"/>
        </w:rPr>
        <w:t xml:space="preserve"># myText3 + 10 # Error in myText3 + 10 : non-numeric argument to binary operator</w:t>
      </w:r>
      <w:r>
        <w:br/>
      </w:r>
      <w:r>
        <w:rPr>
          <w:rStyle w:val="CommentTok"/>
        </w:rPr>
        <w:t xml:space="preserve"># "a" + "b" # Error in "a" + "b" : non-numeric argument to binary operator</w:t>
      </w:r>
    </w:p>
    <w:p>
      <w:pPr>
        <w:pStyle w:val="FirstParagraph"/>
      </w:pPr>
      <w:r>
        <w:t xml:space="preserve">Pour résumer, le type</w:t>
      </w:r>
      <w:r>
        <w:t xml:space="preserve"> </w:t>
      </w:r>
      <w:r>
        <w:rPr>
          <w:rStyle w:val="VerbatimChar"/>
        </w:rPr>
        <w:t xml:space="preserve">character</w:t>
      </w:r>
      <w:r>
        <w:t xml:space="preserve"> </w:t>
      </w:r>
      <w:r>
        <w:t xml:space="preserve">permet la saisie de texte, nous pouvons le reconnaître grâce aux guillemets simples ou doubles.</w:t>
      </w:r>
    </w:p>
    <w:p>
      <w:pPr>
        <w:pStyle w:val="Heading2"/>
      </w:pPr>
      <w:bookmarkStart w:id="97" w:name="le-type-factor"/>
      <w:r>
        <w:t xml:space="preserve">Le type</w:t>
      </w:r>
      <w:r>
        <w:t xml:space="preserve"> </w:t>
      </w:r>
      <w:r>
        <w:rPr>
          <w:rStyle w:val="VerbatimChar"/>
        </w:rPr>
        <w:t xml:space="preserve">factor</w:t>
      </w:r>
      <w:bookmarkEnd w:id="97"/>
    </w:p>
    <w:p>
      <w:pPr>
        <w:pStyle w:val="FirstParagraph"/>
      </w:pPr>
      <w:r>
        <w:t xml:space="preserve">Le type</w:t>
      </w:r>
      <w:r>
        <w:t xml:space="preserve"> </w:t>
      </w:r>
      <w:r>
        <w:rPr>
          <w:rStyle w:val="VerbatimChar"/>
        </w:rPr>
        <w:t xml:space="preserve">factor</w:t>
      </w:r>
      <w:r>
        <w:t xml:space="preserve"> </w:t>
      </w:r>
      <w:r>
        <w:t xml:space="preserve">correspond aux facteurs. Les facteurs sont un choix parmi une liste finie de possibilités. Par exemple les pays sont des facteurs car il y a une liste finie de pays dans le monde à un temps donné. Un facteur peut être défini avec la fonction</w:t>
      </w:r>
      <w:r>
        <w:t xml:space="preserve"> </w:t>
      </w:r>
      <w:r>
        <w:rPr>
          <w:rStyle w:val="VerbatimChar"/>
        </w:rPr>
        <w:t xml:space="preserve">factor()</w:t>
      </w:r>
      <w:r>
        <w:t xml:space="preserve"> </w:t>
      </w:r>
      <w:r>
        <w:t xml:space="preserve">ou transformé en utilisant la fonction</w:t>
      </w:r>
      <w:r>
        <w:t xml:space="preserve"> </w:t>
      </w:r>
      <w:r>
        <w:rPr>
          <w:rStyle w:val="VerbatimChar"/>
        </w:rPr>
        <w:t xml:space="preserve">as.factor()</w:t>
      </w:r>
      <w:r>
        <w:t xml:space="preserve">. Comme pour les autres types de donnée nous pouvons utiliser la fonction</w:t>
      </w:r>
      <w:r>
        <w:t xml:space="preserve"> </w:t>
      </w:r>
      <w:r>
        <w:rPr>
          <w:rStyle w:val="VerbatimChar"/>
        </w:rPr>
        <w:t xml:space="preserve">is.factor()</w:t>
      </w:r>
      <w:r>
        <w:t xml:space="preserve"> </w:t>
      </w:r>
      <w:r>
        <w:t xml:space="preserve">pour vérifier le type de donnée. Pour avoir la liste de toutes les possibilités, il existe la fonction</w:t>
      </w:r>
      <w:r>
        <w:t xml:space="preserve"> </w:t>
      </w:r>
      <w:r>
        <w:rPr>
          <w:rStyle w:val="VerbatimChar"/>
        </w:rPr>
        <w:t xml:space="preserve">levels()</w:t>
      </w:r>
      <w:r>
        <w:t xml:space="preserve"> </w:t>
      </w:r>
      <w:r>
        <w:t xml:space="preserve">(cette fonction prendra plus de sens quand nous aurons abordé les types de conteneur de l’information).</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print</w:t>
      </w:r>
      <w:r>
        <w:rPr>
          <w:rStyle w:val="NormalTok"/>
        </w:rPr>
        <w:t xml:space="preserve">(factor01)</w:t>
      </w:r>
    </w:p>
    <w:p>
      <w:pPr>
        <w:pStyle w:val="SourceCode"/>
      </w:pPr>
      <w:r>
        <w:rPr>
          <w:rStyle w:val="VerbatimChar"/>
        </w:rPr>
        <w:t xml:space="preserve">## [1] aaa</w:t>
      </w:r>
      <w:r>
        <w:br/>
      </w:r>
      <w:r>
        <w:rPr>
          <w:rStyle w:val="VerbatimChar"/>
        </w:rPr>
        <w:t xml:space="preserve">## Levels: aaa</w:t>
      </w:r>
    </w:p>
    <w:p>
      <w:pPr>
        <w:pStyle w:val="SourceCode"/>
      </w:pPr>
      <w:r>
        <w:rPr>
          <w:rStyle w:val="KeywordTok"/>
        </w:rPr>
        <w:t xml:space="preserve">typeof</w:t>
      </w:r>
      <w:r>
        <w:rPr>
          <w:rStyle w:val="NormalTok"/>
        </w:rPr>
        <w:t xml:space="preserve">(factor01)</w:t>
      </w:r>
    </w:p>
    <w:p>
      <w:pPr>
        <w:pStyle w:val="SourceCode"/>
      </w:pPr>
      <w:r>
        <w:rPr>
          <w:rStyle w:val="VerbatimChar"/>
        </w:rPr>
        <w:t xml:space="preserve">## [1] "integer"</w:t>
      </w:r>
    </w:p>
    <w:p>
      <w:pPr>
        <w:pStyle w:val="SourceCode"/>
      </w:pPr>
      <w:r>
        <w:rPr>
          <w:rStyle w:val="KeywordTok"/>
        </w:rPr>
        <w:t xml:space="preserve">is.factor</w:t>
      </w:r>
      <w:r>
        <w:rPr>
          <w:rStyle w:val="NormalTok"/>
        </w:rPr>
        <w:t xml:space="preserve">(factor01)</w:t>
      </w:r>
    </w:p>
    <w:p>
      <w:pPr>
        <w:pStyle w:val="SourceCode"/>
      </w:pPr>
      <w:r>
        <w:rPr>
          <w:rStyle w:val="VerbatimChar"/>
        </w:rPr>
        <w:t xml:space="preserve">## [1] TRUE</w:t>
      </w:r>
    </w:p>
    <w:p>
      <w:pPr>
        <w:pStyle w:val="SourceCode"/>
      </w:pPr>
      <w:r>
        <w:rPr>
          <w:rStyle w:val="KeywordTok"/>
        </w:rPr>
        <w:t xml:space="preserve">levels</w:t>
      </w:r>
      <w:r>
        <w:rPr>
          <w:rStyle w:val="NormalTok"/>
        </w:rPr>
        <w:t xml:space="preserve">(factor01)</w:t>
      </w:r>
    </w:p>
    <w:p>
      <w:pPr>
        <w:pStyle w:val="SourceCode"/>
      </w:pPr>
      <w:r>
        <w:rPr>
          <w:rStyle w:val="VerbatimChar"/>
        </w:rPr>
        <w:t xml:space="preserve">## [1] "aaa"</w:t>
      </w:r>
    </w:p>
    <w:p>
      <w:pPr>
        <w:pStyle w:val="FirstParagraph"/>
      </w:pPr>
      <w:r>
        <w:t xml:space="preserve">Un facteur peut être transformé en texte avec la fonction</w:t>
      </w:r>
      <w:r>
        <w:t xml:space="preserve"> </w:t>
      </w:r>
      <w:r>
        <w:rPr>
          <w:rStyle w:val="VerbatimChar"/>
        </w:rPr>
        <w:t xml:space="preserve">as.character()</w:t>
      </w:r>
      <w:r>
        <w:t xml:space="preserve"> </w:t>
      </w:r>
      <w:r>
        <w:t xml:space="preserve">mais également en nombre avec</w:t>
      </w:r>
      <w:r>
        <w:t xml:space="preserve"> </w:t>
      </w:r>
      <w:r>
        <w:rPr>
          <w:rStyle w:val="VerbatimChar"/>
        </w:rPr>
        <w:t xml:space="preserve">as.numeric()</w:t>
      </w:r>
      <w:r>
        <w:t xml:space="preserve">. Lors de la transformation en nombre chaque facteur prend la valeur de sa position dans la liste des possibilités. Dans notre cas il n’y a qu’une seule possibilité donc la fonction</w:t>
      </w:r>
      <w:r>
        <w:t xml:space="preserve"> </w:t>
      </w:r>
      <w:r>
        <w:rPr>
          <w:rStyle w:val="VerbatimChar"/>
        </w:rPr>
        <w:t xml:space="preserve">as.numeric()</w:t>
      </w:r>
      <w:r>
        <w:t xml:space="preserve"> </w:t>
      </w:r>
      <w:r>
        <w:t xml:space="preserve">va renvoyer</w:t>
      </w:r>
      <w:r>
        <w:t xml:space="preserve"> </w:t>
      </w:r>
      <w:r>
        <w:rPr>
          <w:rStyle w:val="VerbatimChar"/>
        </w:rPr>
        <w:t xml:space="preserve">1</w:t>
      </w:r>
      <w:r>
        <w:t xml:space="preserve">:</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as.character</w:t>
      </w:r>
      <w:r>
        <w:rPr>
          <w:rStyle w:val="NormalTok"/>
        </w:rPr>
        <w:t xml:space="preserve">(factor01)</w:t>
      </w:r>
    </w:p>
    <w:p>
      <w:pPr>
        <w:pStyle w:val="SourceCode"/>
      </w:pPr>
      <w:r>
        <w:rPr>
          <w:rStyle w:val="VerbatimChar"/>
        </w:rPr>
        <w:t xml:space="preserve">## [1] "aaa"</w:t>
      </w:r>
    </w:p>
    <w:p>
      <w:pPr>
        <w:pStyle w:val="SourceCode"/>
      </w:pPr>
      <w:r>
        <w:rPr>
          <w:rStyle w:val="KeywordTok"/>
        </w:rPr>
        <w:t xml:space="preserve">as.numeric</w:t>
      </w:r>
      <w:r>
        <w:rPr>
          <w:rStyle w:val="NormalTok"/>
        </w:rPr>
        <w:t xml:space="preserve">(factor01)</w:t>
      </w:r>
    </w:p>
    <w:p>
      <w:pPr>
        <w:pStyle w:val="SourceCode"/>
      </w:pPr>
      <w:r>
        <w:rPr>
          <w:rStyle w:val="VerbatimChar"/>
        </w:rPr>
        <w:t xml:space="preserve">## [1] 1</w:t>
      </w:r>
    </w:p>
    <w:p>
      <w:pPr>
        <w:pStyle w:val="Heading2"/>
      </w:pPr>
      <w:bookmarkStart w:id="98" w:name="l013logi"/>
      <w:r>
        <w:t xml:space="preserve">Le type</w:t>
      </w:r>
      <w:r>
        <w:t xml:space="preserve"> </w:t>
      </w:r>
      <w:r>
        <w:rPr>
          <w:rStyle w:val="VerbatimChar"/>
        </w:rPr>
        <w:t xml:space="preserve">logical</w:t>
      </w:r>
      <w:bookmarkEnd w:id="98"/>
    </w:p>
    <w:p>
      <w:pPr>
        <w:pStyle w:val="FirstParagraph"/>
      </w:pPr>
      <w:r>
        <w:t xml:space="preserve">Le type</w:t>
      </w:r>
      <w:r>
        <w:t xml:space="preserve"> </w:t>
      </w:r>
      <w:r>
        <w:rPr>
          <w:rStyle w:val="VerbatimChar"/>
        </w:rPr>
        <w:t xml:space="preserve">logical</w:t>
      </w:r>
      <w:r>
        <w:t xml:space="preserve"> </w:t>
      </w:r>
      <w:r>
        <w:t xml:space="preserve">correspond aux valeurs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(et</w:t>
      </w:r>
      <w:r>
        <w:t xml:space="preserve"> </w:t>
      </w:r>
      <w:r>
        <w:rPr>
          <w:rStyle w:val="VerbatimChar"/>
        </w:rPr>
        <w:t xml:space="preserve">NA</w:t>
      </w:r>
      <w:r>
        <w:t xml:space="preserve">) que nous avons déjà vu avec les opérateurs de comparaison.</w:t>
      </w:r>
    </w:p>
    <w:p>
      <w:pPr>
        <w:pStyle w:val="SourceCode"/>
      </w:pPr>
      <w:r>
        <w:rPr>
          <w:rStyle w:val="NormalTok"/>
        </w:rPr>
        <w:t xml:space="preserve">aLogic &lt;-</w:t>
      </w:r>
      <w:r>
        <w:rPr>
          <w:rStyle w:val="StringTok"/>
        </w:rPr>
        <w:t xml:space="preserve"> </w:t>
      </w:r>
      <w:r>
        <w:rPr>
          <w:rStyle w:val="OtherTok"/>
        </w:rPr>
        <w:t xml:space="preserve">TRUE</w:t>
      </w:r>
      <w:r>
        <w:br/>
      </w:r>
      <w:r>
        <w:rPr>
          <w:rStyle w:val="KeywordTok"/>
        </w:rPr>
        <w:t xml:space="preserve">print</w:t>
      </w:r>
      <w:r>
        <w:rPr>
          <w:rStyle w:val="NormalTok"/>
        </w:rPr>
        <w:t xml:space="preserve">(aLogic)</w:t>
      </w:r>
    </w:p>
    <w:p>
      <w:pPr>
        <w:pStyle w:val="SourceCode"/>
      </w:pPr>
      <w:r>
        <w:rPr>
          <w:rStyle w:val="VerbatimChar"/>
        </w:rPr>
        <w:t xml:space="preserve">## [1] TRUE</w:t>
      </w:r>
    </w:p>
    <w:p>
      <w:pPr>
        <w:pStyle w:val="SourceCode"/>
      </w:pPr>
      <w:r>
        <w:rPr>
          <w:rStyle w:val="KeywordTok"/>
        </w:rPr>
        <w:t xml:space="preserve">typeof</w:t>
      </w:r>
      <w:r>
        <w:rPr>
          <w:rStyle w:val="NormalTok"/>
        </w:rPr>
        <w:t xml:space="preserve">(aLogic)</w:t>
      </w:r>
    </w:p>
    <w:p>
      <w:pPr>
        <w:pStyle w:val="SourceCode"/>
      </w:pPr>
      <w:r>
        <w:rPr>
          <w:rStyle w:val="VerbatimChar"/>
        </w:rPr>
        <w:t xml:space="preserve">## [1] "logical"</w:t>
      </w:r>
    </w:p>
    <w:p>
      <w:pPr>
        <w:pStyle w:val="SourceCode"/>
      </w:pPr>
      <w:r>
        <w:rPr>
          <w:rStyle w:val="KeywordTok"/>
        </w:rPr>
        <w:t xml:space="preserve">is.logical</w:t>
      </w:r>
      <w:r>
        <w:rPr>
          <w:rStyle w:val="NormalTok"/>
        </w:rPr>
        <w:t xml:space="preserve">(aLogic)</w:t>
      </w:r>
    </w:p>
    <w:p>
      <w:pPr>
        <w:pStyle w:val="SourceCode"/>
      </w:pPr>
      <w:r>
        <w:rPr>
          <w:rStyle w:val="VerbatimChar"/>
        </w:rPr>
        <w:t xml:space="preserve">## [1] TRUE</w:t>
      </w:r>
    </w:p>
    <w:p>
      <w:pPr>
        <w:pStyle w:val="SourceCode"/>
      </w:pPr>
      <w:r>
        <w:rPr>
          <w:rStyle w:val="NormalTok"/>
        </w:rPr>
        <w:t xml:space="preserve">aLogic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KeywordTok"/>
        </w:rPr>
        <w:t xml:space="preserve">as.numeric</w:t>
      </w:r>
      <w:r>
        <w:rPr>
          <w:rStyle w:val="NormalTok"/>
        </w:rPr>
        <w:t xml:space="preserve">(aLogic)</w:t>
      </w:r>
    </w:p>
    <w:p>
      <w:pPr>
        <w:pStyle w:val="SourceCode"/>
      </w:pPr>
      <w:r>
        <w:rPr>
          <w:rStyle w:val="VerbatimChar"/>
        </w:rPr>
        <w:t xml:space="preserve">## [1] 1</w:t>
      </w:r>
    </w:p>
    <w:p>
      <w:pPr>
        <w:pStyle w:val="SourceCode"/>
      </w:pPr>
      <w:r>
        <w:rPr>
          <w:rStyle w:val="KeywordTok"/>
        </w:rPr>
        <w:t xml:space="preserve">as.character</w:t>
      </w:r>
      <w:r>
        <w:rPr>
          <w:rStyle w:val="NormalTok"/>
        </w:rPr>
        <w:t xml:space="preserve">(aLogic)</w:t>
      </w:r>
    </w:p>
    <w:p>
      <w:pPr>
        <w:pStyle w:val="SourceCode"/>
      </w:pPr>
      <w:r>
        <w:rPr>
          <w:rStyle w:val="VerbatimChar"/>
        </w:rPr>
        <w:t xml:space="preserve">## [1] "TRUE"</w:t>
      </w:r>
    </w:p>
    <w:p>
      <w:pPr>
        <w:pStyle w:val="Heading2"/>
      </w:pPr>
      <w:bookmarkStart w:id="99" w:name="a-propos-de-na"/>
      <w:r>
        <w:t xml:space="preserve">A propos de</w:t>
      </w:r>
      <w:r>
        <w:t xml:space="preserve"> </w:t>
      </w:r>
      <w:r>
        <w:rPr>
          <w:rStyle w:val="VerbatimChar"/>
        </w:rPr>
        <w:t xml:space="preserve">NA</w:t>
      </w:r>
      <w:bookmarkEnd w:id="99"/>
    </w:p>
    <w:p>
      <w:pPr>
        <w:pStyle w:val="FirstParagraph"/>
      </w:pPr>
      <w:r>
        <w:t xml:space="preserve">La valeur</w:t>
      </w:r>
      <w:r>
        <w:t xml:space="preserve"> </w:t>
      </w:r>
      <w:r>
        <w:rPr>
          <w:rStyle w:val="VerbatimChar"/>
        </w:rPr>
        <w:t xml:space="preserve">NA</w:t>
      </w:r>
      <w:r>
        <w:t xml:space="preserve"> </w:t>
      </w:r>
      <w:r>
        <w:t xml:space="preserve">peut être utilisée pour spécifier l’absence de données ou les données manquantes. Par défaut</w:t>
      </w:r>
      <w:r>
        <w:t xml:space="preserve"> </w:t>
      </w:r>
      <w:r>
        <w:rPr>
          <w:rStyle w:val="VerbatimChar"/>
        </w:rPr>
        <w:t xml:space="preserve">NA</w:t>
      </w:r>
      <w:r>
        <w:t xml:space="preserve"> </w:t>
      </w:r>
      <w:r>
        <w:t xml:space="preserve">est de type</w:t>
      </w:r>
      <w:r>
        <w:t xml:space="preserve"> </w:t>
      </w:r>
      <w:r>
        <w:rPr>
          <w:rStyle w:val="VerbatimChar"/>
        </w:rPr>
        <w:t xml:space="preserve">logical</w:t>
      </w:r>
      <w:r>
        <w:t xml:space="preserve"> </w:t>
      </w:r>
      <w:r>
        <w:t xml:space="preserve">mais il peut être utilisé pour du texte, ou des nombres.</w:t>
      </w:r>
    </w:p>
    <w:p>
      <w:pPr>
        <w:pStyle w:val="SourceCode"/>
      </w:pPr>
      <w:r>
        <w:rPr>
          <w:rStyle w:val="KeywordTok"/>
        </w:rPr>
        <w:t xml:space="preserve">print</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NA</w:t>
      </w:r>
    </w:p>
    <w:p>
      <w:pPr>
        <w:pStyle w:val="SourceCode"/>
      </w:pPr>
      <w:r>
        <w:rPr>
          <w:rStyle w:val="KeywordTok"/>
        </w:rPr>
        <w:t xml:space="preserve">typeof</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"logical"</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KeywordTok"/>
        </w:rPr>
        <w:t xml:space="preserve">as.character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"character"</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&gt;</w:t>
      </w:r>
      <w:r>
        <w:rPr>
          <w:rStyle w:val="StringTok"/>
        </w:rPr>
        <w:t xml:space="preserve"> </w:t>
      </w:r>
      <w:r>
        <w:rPr>
          <w:rStyle w:val="DecValTok"/>
        </w:rPr>
        <w:t xml:space="preserve">1</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NA</w:t>
      </w:r>
    </w:p>
    <w:p>
      <w:pPr>
        <w:pStyle w:val="Heading2"/>
      </w:pPr>
      <w:bookmarkStart w:id="100" w:name="conclusion-2"/>
      <w:r>
        <w:t xml:space="preserve">Conclusion</w:t>
      </w:r>
      <w:bookmarkEnd w:id="100"/>
    </w:p>
    <w:p>
      <w:pPr>
        <w:pStyle w:val="FirstParagraph"/>
      </w:pPr>
      <w:r>
        <w:t xml:space="preserve">Félicitations, nous sommes arrivés au bout de ce chapitre sur les types de données. Nous savons désormais :</w:t>
      </w:r>
    </w:p>
    <w:p>
      <w:pPr>
        <w:pStyle w:val="Compact"/>
        <w:numPr>
          <w:numId w:val="1008"/>
          <w:ilvl w:val="0"/>
        </w:numPr>
      </w:pPr>
      <w:r>
        <w:t xml:space="preserve">Reconnaître et faire des objets dans les principaux types de données</w:t>
      </w:r>
    </w:p>
    <w:p>
      <w:pPr>
        <w:pStyle w:val="Compact"/>
        <w:numPr>
          <w:numId w:val="1008"/>
          <w:ilvl w:val="0"/>
        </w:numPr>
      </w:pPr>
      <w:r>
        <w:t xml:space="preserve">Transformer les types de données d’un type à un autre</w:t>
      </w:r>
    </w:p>
    <w:p>
      <w:pPr>
        <w:pStyle w:val="FirstParagraph"/>
      </w:pPr>
      <w:r>
        <w:t xml:space="preserve">Ce chapitre un peu fastidieux est la base pour aborder le prochain chapitre sur les conteneurs des données.</w:t>
      </w:r>
    </w:p>
    <w:p>
      <w:pPr>
        <w:pStyle w:val="Heading1"/>
      </w:pPr>
      <w:bookmarkStart w:id="101" w:name="dataType2"/>
      <w:r>
        <w:t xml:space="preserve">Les conteneurs de données</w:t>
      </w:r>
      <w:bookmarkEnd w:id="101"/>
    </w:p>
    <w:p>
      <w:pPr>
        <w:pStyle w:val="FirstParagraph"/>
      </w:pPr>
      <w:r>
        <w:t xml:space="preserve">Jusqu’à présent nous avons fait des objets simples ne contenant qu’une seule valeur. Nous avons néanmoins pu voir qu’un objet avait différents attributs, comme sa valeur, mais aussi le type de donnée contenue. Maintenant nous allons voir qu’il existe différents types de conteneurs permettant de stocker plusieurs données.</w:t>
      </w:r>
    </w:p>
    <w:p>
      <w:pPr>
        <w:pStyle w:val="Heading2"/>
      </w:pPr>
      <w:bookmarkStart w:id="102" w:name="l014vector"/>
      <w:r>
        <w:t xml:space="preserve">Le conteneur</w:t>
      </w:r>
      <w:r>
        <w:t xml:space="preserve"> </w:t>
      </w:r>
      <w:r>
        <w:rPr>
          <w:rStyle w:val="VerbatimChar"/>
        </w:rPr>
        <w:t xml:space="preserve">vector</w:t>
      </w:r>
      <w:bookmarkEnd w:id="102"/>
    </w:p>
    <w:p>
      <w:pPr>
        <w:pStyle w:val="FirstParagraph"/>
      </w:pPr>
      <w:r>
        <w:t xml:space="preserve">Dans R, un</w:t>
      </w:r>
      <w:r>
        <w:t xml:space="preserve"> </w:t>
      </w:r>
      <w:r>
        <w:rPr>
          <w:rStyle w:val="VerbatimChar"/>
        </w:rPr>
        <w:t xml:space="preserve">vector</w:t>
      </w:r>
      <w:r>
        <w:t xml:space="preserve"> </w:t>
      </w:r>
      <w:r>
        <w:t xml:space="preserve">est une combinaison de données avec la particularité que toutes les données contenues dans un</w:t>
      </w:r>
      <w:r>
        <w:t xml:space="preserve"> </w:t>
      </w:r>
      <w:r>
        <w:rPr>
          <w:rStyle w:val="VerbatimChar"/>
        </w:rPr>
        <w:t xml:space="preserve">vector</w:t>
      </w:r>
      <w:r>
        <w:t xml:space="preserve"> </w:t>
      </w:r>
      <w:r>
        <w:t xml:space="preserve">sont du même type. Nous pouvons donc stocker plusieurs</w:t>
      </w:r>
      <w:r>
        <w:t xml:space="preserve"> </w:t>
      </w:r>
      <w:r>
        <w:rPr>
          <w:rStyle w:val="VerbatimChar"/>
        </w:rPr>
        <w:t xml:space="preserve">numeric</w:t>
      </w:r>
      <w:r>
        <w:t xml:space="preserve"> </w:t>
      </w:r>
      <w:r>
        <w:t xml:space="preserve">ou</w:t>
      </w:r>
      <w:r>
        <w:t xml:space="preserve"> </w:t>
      </w:r>
      <w:r>
        <w:rPr>
          <w:rStyle w:val="VerbatimChar"/>
        </w:rPr>
        <w:t xml:space="preserve">character</w:t>
      </w:r>
      <w:r>
        <w:t xml:space="preserve"> </w:t>
      </w:r>
      <w:r>
        <w:t xml:space="preserve">dans un</w:t>
      </w:r>
      <w:r>
        <w:t xml:space="preserve"> </w:t>
      </w:r>
      <w:r>
        <w:rPr>
          <w:rStyle w:val="VerbatimChar"/>
        </w:rPr>
        <w:t xml:space="preserve">vector</w:t>
      </w:r>
      <w:r>
        <w:t xml:space="preserve">, mais pas les deux. Le conteneur</w:t>
      </w:r>
      <w:r>
        <w:t xml:space="preserve"> </w:t>
      </w:r>
      <w:r>
        <w:rPr>
          <w:rStyle w:val="VerbatimChar"/>
        </w:rPr>
        <w:t xml:space="preserve">vector</w:t>
      </w:r>
      <w:r>
        <w:t xml:space="preserve"> </w:t>
      </w:r>
      <w:r>
        <w:t xml:space="preserve">est important car c’est l’élément de base de R (R tire toute sa puissance des opérations sur les</w:t>
      </w:r>
      <w:r>
        <w:t xml:space="preserve"> </w:t>
      </w:r>
      <w:r>
        <w:rPr>
          <w:rStyle w:val="VerbatimChar"/>
        </w:rPr>
        <w:t xml:space="preserve">vector</w:t>
      </w:r>
      <w:r>
        <w:t xml:space="preserve">).</w:t>
      </w:r>
    </w:p>
    <w:p>
      <w:pPr>
        <w:pStyle w:val="Heading3"/>
      </w:pPr>
      <w:bookmarkStart w:id="103" w:name="créer-un-vector"/>
      <w:r>
        <w:t xml:space="preserve">Créer un</w:t>
      </w:r>
      <w:r>
        <w:t xml:space="preserve"> </w:t>
      </w:r>
      <w:r>
        <w:rPr>
          <w:rStyle w:val="VerbatimChar"/>
        </w:rPr>
        <w:t xml:space="preserve">vector</w:t>
      </w:r>
      <w:bookmarkEnd w:id="103"/>
    </w:p>
    <w:p>
      <w:pPr>
        <w:pStyle w:val="FirstParagraph"/>
      </w:pPr>
      <w:r>
        <w:t xml:space="preserve">Pour créer un</w:t>
      </w:r>
      <w:r>
        <w:t xml:space="preserve"> </w:t>
      </w:r>
      <w:r>
        <w:rPr>
          <w:rStyle w:val="VerbatimChar"/>
        </w:rPr>
        <w:t xml:space="preserve">vector</w:t>
      </w:r>
      <w:r>
        <w:t xml:space="preserve"> </w:t>
      </w:r>
      <w:r>
        <w:t xml:space="preserve">nous allons utiliser la fonction</w:t>
      </w:r>
      <w:r>
        <w:t xml:space="preserve"> </w:t>
      </w:r>
      <w:r>
        <w:rPr>
          <w:rStyle w:val="VerbatimChar"/>
        </w:rPr>
        <w:t xml:space="preserve">c()</w:t>
      </w:r>
      <w:r>
        <w:t xml:space="preserve"> </w:t>
      </w:r>
      <w:r>
        <w:t xml:space="preserve">qui permet de combiner des éléments en un</w:t>
      </w:r>
      <w:r>
        <w:t xml:space="preserve"> </w:t>
      </w:r>
      <w:r>
        <w:rPr>
          <w:rStyle w:val="VerbatimChar"/>
        </w:rPr>
        <w:t xml:space="preserve">vector</w:t>
      </w:r>
      <w:r>
        <w:t xml:space="preserve">. Les éléments à combiner doivent être séparés par des virgules (avec un espace après chaque virgule afin de rester lisible).</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CommentTok"/>
        </w:rPr>
        <w:t xml:space="preserve"># un vecteur de 4 éléments de type numeric ; double</w:t>
      </w:r>
      <w:r>
        <w:br/>
      </w: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KeywordTok"/>
        </w:rPr>
        <w:t xml:space="preserve">typeof</w:t>
      </w:r>
      <w:r>
        <w:rPr>
          <w:rStyle w:val="NormalTok"/>
        </w:rPr>
        <w:t xml:space="preserve">(miVec01)</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(miVec01)</w:t>
      </w:r>
    </w:p>
    <w:p>
      <w:pPr>
        <w:pStyle w:val="SourceCode"/>
      </w:pPr>
      <w:r>
        <w:rPr>
          <w:rStyle w:val="VerbatimChar"/>
        </w:rPr>
        <w:t xml:space="preserve">## [1] TRUE</w:t>
      </w:r>
    </w:p>
    <w:p>
      <w:pPr>
        <w:pStyle w:val="FirstParagraph"/>
      </w:pPr>
      <w:r>
        <w:t xml:space="preserve">La fonction</w:t>
      </w:r>
      <w:r>
        <w:t xml:space="preserve"> </w:t>
      </w:r>
      <w:r>
        <w:rPr>
          <w:rStyle w:val="VerbatimChar"/>
        </w:rPr>
        <w:t xml:space="preserve">is.vector()</w:t>
      </w:r>
      <w:r>
        <w:t xml:space="preserve"> </w:t>
      </w:r>
      <w:r>
        <w:t xml:space="preserve">permet de vérifier le type de conteneur.</w:t>
      </w:r>
    </w:p>
    <w:p>
      <w:pPr>
        <w:pStyle w:val="SourceCode"/>
      </w:pPr>
      <w:r>
        <w:rPr>
          <w:rStyle w:val="NormalTok"/>
        </w:rPr>
        <w:t xml:space="preserve">miVec02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br/>
      </w:r>
      <w:r>
        <w:rPr>
          <w:rStyle w:val="KeywordTok"/>
        </w:rPr>
        <w:t xml:space="preserve">print</w:t>
      </w:r>
      <w:r>
        <w:rPr>
          <w:rStyle w:val="NormalTok"/>
        </w:rPr>
        <w:t xml:space="preserve">(miVec02)</w:t>
      </w:r>
    </w:p>
    <w:p>
      <w:pPr>
        <w:pStyle w:val="SourceCode"/>
      </w:pPr>
      <w:r>
        <w:rPr>
          <w:rStyle w:val="VerbatimChar"/>
        </w:rPr>
        <w:t xml:space="preserve">## [1] "a" "b" "c"</w:t>
      </w:r>
    </w:p>
    <w:p>
      <w:pPr>
        <w:pStyle w:val="SourceCode"/>
      </w:pPr>
      <w:r>
        <w:rPr>
          <w:rStyle w:val="KeywordTok"/>
        </w:rPr>
        <w:t xml:space="preserve">typeof</w:t>
      </w:r>
      <w:r>
        <w:rPr>
          <w:rStyle w:val="NormalTok"/>
        </w:rPr>
        <w:t xml:space="preserve">(miVec02)</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(miVec02)</w:t>
      </w:r>
    </w:p>
    <w:p>
      <w:pPr>
        <w:pStyle w:val="SourceCode"/>
      </w:pPr>
      <w:r>
        <w:rPr>
          <w:rStyle w:val="VerbatimChar"/>
        </w:rPr>
        <w:t xml:space="preserve">## [1] TRUE</w:t>
      </w:r>
    </w:p>
    <w:p>
      <w:pPr>
        <w:pStyle w:val="SourceCode"/>
      </w:pPr>
      <w:r>
        <w:rPr>
          <w:rStyle w:val="NormalTok"/>
        </w:rPr>
        <w:t xml:space="preserve">miVec03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(miVec03)</w:t>
      </w:r>
    </w:p>
    <w:p>
      <w:pPr>
        <w:pStyle w:val="SourceCode"/>
      </w:pPr>
      <w:r>
        <w:rPr>
          <w:rStyle w:val="VerbatimChar"/>
        </w:rPr>
        <w:t xml:space="preserve">## [1]  TRUE FALSE FALSE  TRUE</w:t>
      </w:r>
    </w:p>
    <w:p>
      <w:pPr>
        <w:pStyle w:val="SourceCode"/>
      </w:pPr>
      <w:r>
        <w:rPr>
          <w:rStyle w:val="KeywordTok"/>
        </w:rPr>
        <w:t xml:space="preserve">typeof</w:t>
      </w:r>
      <w:r>
        <w:rPr>
          <w:rStyle w:val="NormalTok"/>
        </w:rPr>
        <w:t xml:space="preserve">(miVec03)</w:t>
      </w:r>
    </w:p>
    <w:p>
      <w:pPr>
        <w:pStyle w:val="SourceCode"/>
      </w:pPr>
      <w:r>
        <w:rPr>
          <w:rStyle w:val="VerbatimChar"/>
        </w:rPr>
        <w:t xml:space="preserve">## [1] "logical"</w:t>
      </w:r>
    </w:p>
    <w:p>
      <w:pPr>
        <w:pStyle w:val="SourceCode"/>
      </w:pPr>
      <w:r>
        <w:rPr>
          <w:rStyle w:val="KeywordTok"/>
        </w:rPr>
        <w:t xml:space="preserve">is.vector</w:t>
      </w:r>
      <w:r>
        <w:rPr>
          <w:rStyle w:val="NormalTok"/>
        </w:rPr>
        <w:t xml:space="preserve">(miVec03)</w:t>
      </w:r>
    </w:p>
    <w:p>
      <w:pPr>
        <w:pStyle w:val="SourceCode"/>
      </w:pPr>
      <w:r>
        <w:rPr>
          <w:rStyle w:val="VerbatimChar"/>
        </w:rPr>
        <w:t xml:space="preserve">## [1] TRUE</w:t>
      </w:r>
    </w:p>
    <w:p>
      <w:pPr>
        <w:pStyle w:val="SourceCode"/>
      </w:pPr>
      <w:r>
        <w:rPr>
          <w:rStyle w:val="NormalTok"/>
        </w:rPr>
        <w:t xml:space="preserve">miVecNA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OtherTok"/>
        </w:rPr>
        <w:t xml:space="preserve">NA</w:t>
      </w:r>
      <w:r>
        <w:rPr>
          <w:rStyle w:val="NormalTok"/>
        </w:rPr>
        <w:t xml:space="preserve">, </w:t>
      </w:r>
      <w:r>
        <w:rPr>
          <w:rStyle w:val="DecValTok"/>
        </w:rPr>
        <w:t xml:space="preserve">3</w:t>
      </w:r>
      <w:r>
        <w:rPr>
          <w:rStyle w:val="NormalTok"/>
        </w:rPr>
        <w:t xml:space="preserve">, </w:t>
      </w:r>
      <w:r>
        <w:rPr>
          <w:rStyle w:val="OtherTok"/>
        </w:rPr>
        <w:t xml:space="preserve">NA</w:t>
      </w:r>
      <w:r>
        <w:rPr>
          <w:rStyle w:val="NormalTok"/>
        </w:rPr>
        <w:t xml:space="preserve">, </w:t>
      </w:r>
      <w:r>
        <w:rPr>
          <w:rStyle w:val="DecValTok"/>
        </w:rPr>
        <w:t xml:space="preserve">5</w:t>
      </w:r>
      <w:r>
        <w:rPr>
          <w:rStyle w:val="NormalTok"/>
        </w:rPr>
        <w:t xml:space="preserve">)</w:t>
      </w:r>
      <w:r>
        <w:br/>
      </w:r>
      <w:r>
        <w:rPr>
          <w:rStyle w:val="KeywordTok"/>
        </w:rPr>
        <w:t xml:space="preserve">print</w:t>
      </w:r>
      <w:r>
        <w:rPr>
          <w:rStyle w:val="NormalTok"/>
        </w:rPr>
        <w:t xml:space="preserve">(miVecNA)</w:t>
      </w:r>
    </w:p>
    <w:p>
      <w:pPr>
        <w:pStyle w:val="SourceCode"/>
      </w:pPr>
      <w:r>
        <w:rPr>
          <w:rStyle w:val="VerbatimChar"/>
        </w:rPr>
        <w:t xml:space="preserve">## [1]  1 NA  3 NA  5</w:t>
      </w:r>
    </w:p>
    <w:p>
      <w:pPr>
        <w:pStyle w:val="SourceCode"/>
      </w:pPr>
      <w:r>
        <w:rPr>
          <w:rStyle w:val="KeywordTok"/>
        </w:rPr>
        <w:t xml:space="preserve">typeof</w:t>
      </w:r>
      <w:r>
        <w:rPr>
          <w:rStyle w:val="NormalTok"/>
        </w:rPr>
        <w:t xml:space="preserve">(miVecNA)</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(miVecNA)</w:t>
      </w:r>
    </w:p>
    <w:p>
      <w:pPr>
        <w:pStyle w:val="SourceCode"/>
      </w:pPr>
      <w:r>
        <w:rPr>
          <w:rStyle w:val="VerbatimChar"/>
        </w:rPr>
        <w:t xml:space="preserve">## [1] TRUE</w:t>
      </w:r>
    </w:p>
    <w:p>
      <w:pPr>
        <w:pStyle w:val="SourceCode"/>
      </w:pPr>
      <w:r>
        <w:rPr>
          <w:rStyle w:val="NormalTok"/>
        </w:rPr>
        <w:t xml:space="preserve">miVec04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r>
        <w:br/>
      </w:r>
      <w:r>
        <w:rPr>
          <w:rStyle w:val="KeywordTok"/>
        </w:rPr>
        <w:t xml:space="preserve">print</w:t>
      </w:r>
      <w:r>
        <w:rPr>
          <w:rStyle w:val="NormalTok"/>
        </w:rPr>
        <w:t xml:space="preserve">(miVec04)</w:t>
      </w:r>
    </w:p>
    <w:p>
      <w:pPr>
        <w:pStyle w:val="SourceCode"/>
      </w:pPr>
      <w:r>
        <w:rPr>
          <w:rStyle w:val="VerbatimChar"/>
        </w:rPr>
        <w:t xml:space="preserve">## [1] "1" "a"</w:t>
      </w:r>
    </w:p>
    <w:p>
      <w:pPr>
        <w:pStyle w:val="SourceCode"/>
      </w:pPr>
      <w:r>
        <w:rPr>
          <w:rStyle w:val="KeywordTok"/>
        </w:rPr>
        <w:t xml:space="preserve">typeof</w:t>
      </w:r>
      <w:r>
        <w:rPr>
          <w:rStyle w:val="NormalTok"/>
        </w:rPr>
        <w:t xml:space="preserve">(miVec04)</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(miVec04)</w:t>
      </w:r>
    </w:p>
    <w:p>
      <w:pPr>
        <w:pStyle w:val="SourceCode"/>
      </w:pPr>
      <w:r>
        <w:rPr>
          <w:rStyle w:val="VerbatimChar"/>
        </w:rPr>
        <w:t xml:space="preserve">## [1] TRUE</w:t>
      </w:r>
    </w:p>
    <w:p>
      <w:pPr>
        <w:pStyle w:val="FirstParagraph"/>
      </w:pPr>
      <w:r>
        <w:t xml:space="preserve">Si l’on combine différents types de données, par défaut R va chercher à transformer les éléments en un seul type. Si comme ici dans l’objet</w:t>
      </w:r>
      <w:r>
        <w:t xml:space="preserve"> </w:t>
      </w:r>
      <w:r>
        <w:rPr>
          <w:rStyle w:val="VerbatimChar"/>
        </w:rPr>
        <w:t xml:space="preserve">miVec04</w:t>
      </w:r>
      <w:r>
        <w:t xml:space="preserve"> </w:t>
      </w:r>
      <w:r>
        <w:t xml:space="preserve">nous avons des</w:t>
      </w:r>
      <w:r>
        <w:t xml:space="preserve"> </w:t>
      </w:r>
      <w:r>
        <w:rPr>
          <w:rStyle w:val="VerbatimChar"/>
        </w:rPr>
        <w:t xml:space="preserve">character</w:t>
      </w:r>
      <w:r>
        <w:t xml:space="preserve"> </w:t>
      </w:r>
      <w:r>
        <w:t xml:space="preserve">et des</w:t>
      </w:r>
      <w:r>
        <w:t xml:space="preserve"> </w:t>
      </w:r>
      <w:r>
        <w:rPr>
          <w:rStyle w:val="VerbatimChar"/>
        </w:rPr>
        <w:t xml:space="preserve">numeric</w:t>
      </w:r>
      <w:r>
        <w:t xml:space="preserve">, R va transformer tous les éléments en</w:t>
      </w:r>
      <w:r>
        <w:t xml:space="preserve"> </w:t>
      </w:r>
      <w:r>
        <w:rPr>
          <w:rStyle w:val="VerbatimChar"/>
        </w:rPr>
        <w:t xml:space="preserve">character</w:t>
      </w:r>
      <w:r>
        <w:t xml:space="preserve">.</w:t>
      </w:r>
    </w:p>
    <w:p>
      <w:pPr>
        <w:pStyle w:val="SourceCode"/>
      </w:pPr>
      <w:r>
        <w:rPr>
          <w:rStyle w:val="NormalTok"/>
        </w:rPr>
        <w:t xml:space="preserve">miVec05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w:t>
      </w:r>
    </w:p>
    <w:p>
      <w:pPr>
        <w:pStyle w:val="SourceCode"/>
      </w:pPr>
      <w:r>
        <w:rPr>
          <w:rStyle w:val="VerbatimChar"/>
        </w:rPr>
        <w:t xml:space="preserve">## [1] "1"   "def"</w:t>
      </w:r>
    </w:p>
    <w:p>
      <w:pPr>
        <w:pStyle w:val="SourceCode"/>
      </w:pPr>
      <w:r>
        <w:rPr>
          <w:rStyle w:val="KeywordTok"/>
        </w:rPr>
        <w:t xml:space="preserve">typeof</w:t>
      </w:r>
      <w:r>
        <w:rPr>
          <w:rStyle w:val="NormalTok"/>
        </w:rPr>
        <w:t xml:space="preserve">(miVec05)</w:t>
      </w:r>
    </w:p>
    <w:p>
      <w:pPr>
        <w:pStyle w:val="SourceCode"/>
      </w:pPr>
      <w:r>
        <w:rPr>
          <w:rStyle w:val="VerbatimChar"/>
        </w:rPr>
        <w:t xml:space="preserve">## [1] "character"</w:t>
      </w:r>
    </w:p>
    <w:p>
      <w:pPr>
        <w:pStyle w:val="FirstParagraph"/>
      </w:pPr>
      <w:r>
        <w:t xml:space="preserve">Ici nous combinons un élément de type</w:t>
      </w:r>
      <w:r>
        <w:t xml:space="preserve"> </w:t>
      </w:r>
      <w:r>
        <w:rPr>
          <w:rStyle w:val="VerbatimChar"/>
        </w:rPr>
        <w:t xml:space="preserve">factor</w:t>
      </w:r>
      <w:r>
        <w:t xml:space="preserve"> </w:t>
      </w:r>
      <w:r>
        <w:t xml:space="preserve">et un élément de type</w:t>
      </w:r>
      <w:r>
        <w:t xml:space="preserve"> </w:t>
      </w:r>
      <w:r>
        <w:rPr>
          <w:rStyle w:val="VerbatimChar"/>
        </w:rPr>
        <w:t xml:space="preserve">character</w:t>
      </w:r>
      <w:r>
        <w:t xml:space="preserve">. Comme R n’accepte que des éléments de même type dans un</w:t>
      </w:r>
      <w:r>
        <w:t xml:space="preserve"> </w:t>
      </w:r>
      <w:r>
        <w:rPr>
          <w:rStyle w:val="VerbatimChar"/>
        </w:rPr>
        <w:t xml:space="preserve">vector</w:t>
      </w:r>
      <w:r>
        <w:t xml:space="preserve">, R transforme tous les éléments en type le plus simple (ici en</w:t>
      </w:r>
      <w:r>
        <w:t xml:space="preserve"> </w:t>
      </w:r>
      <w:r>
        <w:rPr>
          <w:rStyle w:val="VerbatimChar"/>
        </w:rPr>
        <w:t xml:space="preserve">character</w:t>
      </w:r>
      <w:r>
        <w:t xml:space="preserve">). Lors de la conversion de l’élément</w:t>
      </w:r>
      <w:r>
        <w:t xml:space="preserve"> </w:t>
      </w:r>
      <w:r>
        <w:rPr>
          <w:rStyle w:val="VerbatimChar"/>
        </w:rPr>
        <w:t xml:space="preserve">factor</w:t>
      </w:r>
      <w:r>
        <w:t xml:space="preserve"> </w:t>
      </w:r>
      <w:r>
        <w:t xml:space="preserve">en</w:t>
      </w:r>
      <w:r>
        <w:t xml:space="preserve"> </w:t>
      </w:r>
      <w:r>
        <w:rPr>
          <w:rStyle w:val="VerbatimChar"/>
        </w:rPr>
        <w:t xml:space="preserve">character</w:t>
      </w:r>
      <w:r>
        <w:t xml:space="preserve">, R prend par défaut la valeur numérique associé à ce</w:t>
      </w:r>
      <w:r>
        <w:t xml:space="preserve"> </w:t>
      </w:r>
      <w:r>
        <w:rPr>
          <w:rStyle w:val="VerbatimChar"/>
        </w:rPr>
        <w:t xml:space="preserve">factor</w:t>
      </w:r>
      <w:r>
        <w:t xml:space="preserve">, c’est-à-dire 1. C’est pour cela que</w:t>
      </w:r>
      <w:r>
        <w:t xml:space="preserve"> </w:t>
      </w:r>
      <w:r>
        <w:rPr>
          <w:rStyle w:val="VerbatimChar"/>
        </w:rPr>
        <w:t xml:space="preserve">print(miVec05)</w:t>
      </w:r>
      <w:r>
        <w:t xml:space="preserve"> </w:t>
      </w:r>
      <w:r>
        <w:t xml:space="preserve">renvoie un</w:t>
      </w:r>
      <w:r>
        <w:t xml:space="preserve"> </w:t>
      </w:r>
      <w:r>
        <w:rPr>
          <w:rStyle w:val="VerbatimChar"/>
        </w:rPr>
        <w:t xml:space="preserve">vector</w:t>
      </w:r>
      <w:r>
        <w:t xml:space="preserve"> </w:t>
      </w:r>
      <w:r>
        <w:t xml:space="preserve">de deux éléments au format</w:t>
      </w:r>
      <w:r>
        <w:t xml:space="preserve"> </w:t>
      </w:r>
      <w:r>
        <w:rPr>
          <w:rStyle w:val="VerbatimChar"/>
        </w:rPr>
        <w:t xml:space="preserve">character</w:t>
      </w:r>
      <w:r>
        <w:t xml:space="preserve">, que sont</w:t>
      </w:r>
      <w:r>
        <w:t xml:space="preserve"> </w:t>
      </w:r>
      <w:r>
        <w:rPr>
          <w:rStyle w:val="VerbatimChar"/>
        </w:rPr>
        <w:t xml:space="preserve">"1"</w:t>
      </w:r>
      <w:r>
        <w:t xml:space="preserve"> </w:t>
      </w:r>
      <w:r>
        <w:t xml:space="preserve">et</w:t>
      </w:r>
      <w:r>
        <w:t xml:space="preserve"> </w:t>
      </w:r>
      <w:r>
        <w:rPr>
          <w:rStyle w:val="VerbatimChar"/>
        </w:rPr>
        <w:t xml:space="preserve">"def"</w:t>
      </w:r>
      <w:r>
        <w:t xml:space="preserve">. Pour transformer</w:t>
      </w:r>
      <w:r>
        <w:t xml:space="preserve"> </w:t>
      </w:r>
      <w:r>
        <w:rPr>
          <w:rStyle w:val="VerbatimChar"/>
        </w:rPr>
        <w:t xml:space="preserve">factor("abc")</w:t>
      </w:r>
      <w:r>
        <w:t xml:space="preserve"> </w:t>
      </w:r>
      <w:r>
        <w:t xml:space="preserve">en type</w:t>
      </w:r>
      <w:r>
        <w:t xml:space="preserve"> </w:t>
      </w:r>
      <w:r>
        <w:rPr>
          <w:rStyle w:val="VerbatimChar"/>
        </w:rPr>
        <w:t xml:space="preserve">character</w:t>
      </w:r>
      <w:r>
        <w:t xml:space="preserve">, nous utiliserons</w:t>
      </w:r>
      <w:r>
        <w:t xml:space="preserve"> </w:t>
      </w:r>
      <w:r>
        <w:rPr>
          <w:rStyle w:val="VerbatimChar"/>
        </w:rPr>
        <w:t xml:space="preserve">as.character(factor("abc"))</w:t>
      </w:r>
      <w:r>
        <w:t xml:space="preserve"> </w:t>
      </w:r>
      <w:r>
        <w:t xml:space="preserve">qui lui renvoie bien</w:t>
      </w:r>
      <w:r>
        <w:t xml:space="preserve"> </w:t>
      </w:r>
      <w:r>
        <w:rPr>
          <w:rStyle w:val="VerbatimChar"/>
        </w:rPr>
        <w:t xml:space="preserve">"abc"</w:t>
      </w:r>
      <w:r>
        <w:t xml:space="preserve">.</w:t>
      </w:r>
    </w:p>
    <w:p>
      <w:pPr>
        <w:pStyle w:val="SourceCode"/>
      </w:pPr>
      <w:r>
        <w:rPr>
          <w:rStyle w:val="NormalTok"/>
        </w:rPr>
        <w:t xml:space="preserve">miVec05b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KeywordTok"/>
        </w:rPr>
        <w:t xml:space="preserve">factor</w:t>
      </w:r>
      <w:r>
        <w:rPr>
          <w:rStyle w:val="NormalTok"/>
        </w:rPr>
        <w:t xml:space="preserve">(</w:t>
      </w:r>
      <w:r>
        <w:rPr>
          <w:rStyle w:val="StringTok"/>
        </w:rPr>
        <w:t xml:space="preserve">"ghi"</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(miVec05b)</w:t>
      </w:r>
    </w:p>
    <w:p>
      <w:pPr>
        <w:pStyle w:val="SourceCode"/>
      </w:pPr>
      <w:r>
        <w:rPr>
          <w:rStyle w:val="VerbatimChar"/>
        </w:rPr>
        <w:t xml:space="preserve">## [1] "1"   "1"   "def"</w:t>
      </w:r>
    </w:p>
    <w:p>
      <w:pPr>
        <w:pStyle w:val="SourceCode"/>
      </w:pPr>
      <w:r>
        <w:rPr>
          <w:rStyle w:val="NormalTok"/>
        </w:rPr>
        <w:t xml:space="preserve">miVec05c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KeywordTok"/>
        </w:rPr>
        <w:t xml:space="preserve">c</w:t>
      </w:r>
      <w:r>
        <w:rPr>
          <w:rStyle w:val="NormalTok"/>
        </w:rPr>
        <w:t xml:space="preserve">(</w:t>
      </w:r>
      <w:r>
        <w:rPr>
          <w:rStyle w:val="StringTok"/>
        </w:rPr>
        <w:t xml:space="preserve">"abc"</w:t>
      </w:r>
      <w:r>
        <w:rPr>
          <w:rStyle w:val="NormalTok"/>
        </w:rPr>
        <w:t xml:space="preserve">, </w:t>
      </w:r>
      <w:r>
        <w:rPr>
          <w:rStyle w:val="StringTok"/>
        </w:rPr>
        <w:t xml:space="preserve">"ghi"</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(miVec05c)</w:t>
      </w:r>
    </w:p>
    <w:p>
      <w:pPr>
        <w:pStyle w:val="SourceCode"/>
      </w:pPr>
      <w:r>
        <w:rPr>
          <w:rStyle w:val="VerbatimChar"/>
        </w:rPr>
        <w:t xml:space="preserve">## [1] "1"   "2"   "def"</w:t>
      </w:r>
    </w:p>
    <w:p>
      <w:pPr>
        <w:pStyle w:val="FirstParagraph"/>
      </w:pPr>
      <w:r>
        <w:t xml:space="preserve">Nous pouvons voir ici la différence entre deux appels à</w:t>
      </w:r>
      <w:r>
        <w:t xml:space="preserve"> </w:t>
      </w:r>
      <w:r>
        <w:rPr>
          <w:rStyle w:val="VerbatimChar"/>
        </w:rPr>
        <w:t xml:space="preserve">factor</w:t>
      </w:r>
      <w:r>
        <w:t xml:space="preserve"> </w:t>
      </w:r>
      <w:r>
        <w:t xml:space="preserve">pour un élément qui renvoie</w:t>
      </w:r>
      <w:r>
        <w:t xml:space="preserve"> </w:t>
      </w:r>
      <w:r>
        <w:t xml:space="preserve">“</w:t>
      </w:r>
      <w:r>
        <w:t xml:space="preserve">1</w:t>
      </w:r>
      <w:r>
        <w:t xml:space="preserve">”</w:t>
      </w:r>
      <w:r>
        <w:t xml:space="preserve"> </w:t>
      </w:r>
      <w:r>
        <w:t xml:space="preserve">et un appel à</w:t>
      </w:r>
      <w:r>
        <w:t xml:space="preserve"> </w:t>
      </w:r>
      <w:r>
        <w:rPr>
          <w:rStyle w:val="VerbatimChar"/>
        </w:rPr>
        <w:t xml:space="preserve">factor</w:t>
      </w:r>
      <w:r>
        <w:t xml:space="preserve"> </w:t>
      </w:r>
      <w:r>
        <w:t xml:space="preserve">pour deux éléments qui renvoie</w:t>
      </w:r>
      <w:r>
        <w:t xml:space="preserve"> </w:t>
      </w:r>
      <w:r>
        <w:t xml:space="preserve">“</w:t>
      </w:r>
      <w:r>
        <w:t xml:space="preserve">1</w:t>
      </w:r>
      <w:r>
        <w:t xml:space="preserve">”</w:t>
      </w:r>
      <w:r>
        <w:t xml:space="preserve"> </w:t>
      </w:r>
      <w:r>
        <w:t xml:space="preserve">et</w:t>
      </w:r>
      <w:r>
        <w:t xml:space="preserve"> </w:t>
      </w:r>
      <w:r>
        <w:t xml:space="preserve">“</w:t>
      </w:r>
      <w:r>
        <w:t xml:space="preserve">2</w:t>
      </w:r>
      <w:r>
        <w:t xml:space="preserve">”</w:t>
      </w:r>
      <w:r>
        <w:t xml:space="preserve"> </w:t>
      </w:r>
      <w:r>
        <w:t xml:space="preserve">lors de la transformation en</w:t>
      </w:r>
      <w:r>
        <w:t xml:space="preserve"> </w:t>
      </w:r>
      <w:r>
        <w:rPr>
          <w:rStyle w:val="VerbatimChar"/>
        </w:rPr>
        <w:t xml:space="preserve">character</w:t>
      </w:r>
      <w:r>
        <w:t xml:space="preserve"> </w:t>
      </w:r>
      <w:r>
        <w:t xml:space="preserve">par R.</w:t>
      </w:r>
    </w:p>
    <w:p>
      <w:pPr>
        <w:pStyle w:val="SourceCode"/>
      </w:pPr>
      <w:r>
        <w:rPr>
          <w:rStyle w:val="NormalTok"/>
        </w:rPr>
        <w:t xml:space="preserve">miVec06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(miVec06)</w:t>
      </w:r>
    </w:p>
    <w:p>
      <w:pPr>
        <w:pStyle w:val="SourceCode"/>
      </w:pPr>
      <w:r>
        <w:rPr>
          <w:rStyle w:val="VerbatimChar"/>
        </w:rPr>
        <w:t xml:space="preserve">## [1] "TRUE" "def"</w:t>
      </w:r>
    </w:p>
    <w:p>
      <w:pPr>
        <w:pStyle w:val="SourceCode"/>
      </w:pPr>
      <w:r>
        <w:rPr>
          <w:rStyle w:val="KeywordTok"/>
        </w:rPr>
        <w:t xml:space="preserve">typeof</w:t>
      </w:r>
      <w:r>
        <w:rPr>
          <w:rStyle w:val="NormalTok"/>
        </w:rPr>
        <w:t xml:space="preserve">(miVec06)</w:t>
      </w:r>
    </w:p>
    <w:p>
      <w:pPr>
        <w:pStyle w:val="SourceCode"/>
      </w:pPr>
      <w:r>
        <w:rPr>
          <w:rStyle w:val="VerbatimChar"/>
        </w:rPr>
        <w:t xml:space="preserve">## [1] "character"</w:t>
      </w:r>
    </w:p>
    <w:p>
      <w:pPr>
        <w:pStyle w:val="SourceCode"/>
      </w:pPr>
      <w:r>
        <w:rPr>
          <w:rStyle w:val="NormalTok"/>
        </w:rPr>
        <w:t xml:space="preserve">miVec07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(miVec07)</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(miVec07)</w:t>
      </w:r>
    </w:p>
    <w:p>
      <w:pPr>
        <w:pStyle w:val="SourceCode"/>
      </w:pPr>
      <w:r>
        <w:rPr>
          <w:rStyle w:val="VerbatimChar"/>
        </w:rPr>
        <w:t xml:space="preserve">## [1] "double"</w:t>
      </w:r>
    </w:p>
    <w:p>
      <w:pPr>
        <w:pStyle w:val="FirstParagraph"/>
      </w:pPr>
      <w:r>
        <w:t xml:space="preserve">Ici</w:t>
      </w:r>
      <w:r>
        <w:t xml:space="preserve"> </w:t>
      </w:r>
      <w:r>
        <w:rPr>
          <w:rStyle w:val="VerbatimChar"/>
        </w:rPr>
        <w:t xml:space="preserve">miVec07</w:t>
      </w:r>
      <w:r>
        <w:t xml:space="preserve"> </w:t>
      </w:r>
      <w:r>
        <w:t xml:space="preserve">est simplifié au format numérique.</w:t>
      </w:r>
    </w:p>
    <w:p>
      <w:pPr>
        <w:pStyle w:val="SourceCode"/>
      </w:pPr>
      <w:r>
        <w:rPr>
          <w:rStyle w:val="NormalTok"/>
        </w:rPr>
        <w:t xml:space="preserve">miVec08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(miVec08)</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(miVec08)</w:t>
      </w:r>
    </w:p>
    <w:p>
      <w:pPr>
        <w:pStyle w:val="SourceCode"/>
      </w:pPr>
      <w:r>
        <w:rPr>
          <w:rStyle w:val="VerbatimChar"/>
        </w:rPr>
        <w:t xml:space="preserve">## [1] "double"</w:t>
      </w:r>
    </w:p>
    <w:p>
      <w:pPr>
        <w:pStyle w:val="FirstParagraph"/>
      </w:pPr>
      <w:r>
        <w:t xml:space="preserve">Dans ce dernier cas c’est le</w:t>
      </w:r>
      <w:r>
        <w:t xml:space="preserve"> </w:t>
      </w:r>
      <w:r>
        <w:rPr>
          <w:rStyle w:val="VerbatimChar"/>
        </w:rPr>
        <w:t xml:space="preserve">logical</w:t>
      </w:r>
      <w:r>
        <w:t xml:space="preserve"> </w:t>
      </w:r>
      <w:r>
        <w:rPr>
          <w:rStyle w:val="VerbatimChar"/>
        </w:rPr>
        <w:t xml:space="preserve">TRUE</w:t>
      </w:r>
      <w:r>
        <w:t xml:space="preserve"> </w:t>
      </w:r>
      <w:r>
        <w:t xml:space="preserve">qui est transformé au format numérique.</w:t>
      </w:r>
    </w:p>
    <w:p>
      <w:pPr>
        <w:pStyle w:val="BodyText"/>
      </w:pPr>
      <w:r>
        <w:t xml:space="preserve">Nous pouvons aussi combiner des objets existants au sein d’un</w:t>
      </w:r>
      <w:r>
        <w:t xml:space="preserve"> </w:t>
      </w:r>
      <w:r>
        <w:rPr>
          <w:rStyle w:val="VerbatimChar"/>
        </w:rPr>
        <w:t xml:space="preserve">vector</w:t>
      </w:r>
      <w:r>
        <w:t xml:space="preserve">.</w:t>
      </w:r>
    </w:p>
    <w:p>
      <w:pPr>
        <w:pStyle w:val="SourceCode"/>
      </w:pPr>
      <w:r>
        <w:rPr>
          <w:rStyle w:val="NormalTok"/>
        </w:rPr>
        <w:t xml:space="preserve">miVec09 &lt;-</w:t>
      </w:r>
      <w:r>
        <w:rPr>
          <w:rStyle w:val="StringTok"/>
        </w:rPr>
        <w:t xml:space="preserve"> </w:t>
      </w:r>
      <w:r>
        <w:rPr>
          <w:rStyle w:val="KeywordTok"/>
        </w:rPr>
        <w:t xml:space="preserve">c</w:t>
      </w:r>
      <w:r>
        <w:rPr>
          <w:rStyle w:val="NormalTok"/>
        </w:rPr>
        <w:t xml:space="preserve">(miVec02,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(miVec09)</w:t>
      </w:r>
    </w:p>
    <w:p>
      <w:pPr>
        <w:pStyle w:val="SourceCode"/>
      </w:pPr>
      <w:r>
        <w:rPr>
          <w:rStyle w:val="VerbatimChar"/>
        </w:rPr>
        <w:t xml:space="preserve">## [1] "a" "b" "c" "d" "e" "f"</w:t>
      </w:r>
    </w:p>
    <w:p>
      <w:pPr>
        <w:pStyle w:val="SourceCode"/>
      </w:pPr>
      <w:r>
        <w:rPr>
          <w:rStyle w:val="NormalTok"/>
        </w:rPr>
        <w:t xml:space="preserve">miVec10 &lt;-</w:t>
      </w:r>
      <w:r>
        <w:rPr>
          <w:rStyle w:val="StringTok"/>
        </w:rPr>
        <w:t xml:space="preserve"> </w:t>
      </w:r>
      <w:r>
        <w:rPr>
          <w:rStyle w:val="KeywordTok"/>
        </w:rPr>
        <w:t xml:space="preserve">c</w:t>
      </w:r>
      <w:r>
        <w:rPr>
          <w:rStyle w:val="NormalTok"/>
        </w:rPr>
        <w:t xml:space="preserve">(</w:t>
      </w:r>
      <w:r>
        <w:rPr>
          <w:rStyle w:val="StringTok"/>
        </w:rPr>
        <w:t xml:space="preserve">"aaa"</w:t>
      </w:r>
      <w:r>
        <w:rPr>
          <w:rStyle w:val="NormalTok"/>
        </w:rPr>
        <w:t xml:space="preserve">, </w:t>
      </w:r>
      <w:r>
        <w:rPr>
          <w:rStyle w:val="StringTok"/>
        </w:rPr>
        <w:t xml:space="preserve">"aa"</w:t>
      </w:r>
      <w:r>
        <w:rPr>
          <w:rStyle w:val="NormalTok"/>
        </w:rPr>
        <w:t xml:space="preserve">, miVec09,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(miVec10)</w:t>
      </w:r>
    </w:p>
    <w:p>
      <w:pPr>
        <w:pStyle w:val="SourceCode"/>
      </w:pPr>
      <w:r>
        <w:rPr>
          <w:rStyle w:val="VerbatimChar"/>
        </w:rPr>
        <w:t xml:space="preserve">##  [1] "aaa" "aa"  "a"   "b"   "c"   "d"   "e"   "f"   "d"   "e"   "f"</w:t>
      </w:r>
    </w:p>
    <w:p>
      <w:pPr>
        <w:pStyle w:val="SourceCode"/>
      </w:pPr>
      <w:r>
        <w:rPr>
          <w:rStyle w:val="NormalTok"/>
        </w:rPr>
        <w:t xml:space="preserve">miVec11 &lt;-</w:t>
      </w:r>
      <w:r>
        <w:rPr>
          <w:rStyle w:val="StringTok"/>
        </w:rPr>
        <w:t xml:space="preserve"> </w:t>
      </w:r>
      <w:r>
        <w:rPr>
          <w:rStyle w:val="KeywordTok"/>
        </w:rPr>
        <w:t xml:space="preserve">c</w:t>
      </w:r>
      <w:r>
        <w:rPr>
          <w:rStyle w:val="NormalTok"/>
        </w:rPr>
        <w:t xml:space="preserve">(</w:t>
      </w:r>
      <w:r>
        <w:rPr>
          <w:rStyle w:val="DecValTok"/>
        </w:rPr>
        <w:t xml:space="preserve">789</w:t>
      </w:r>
      <w:r>
        <w:rPr>
          <w:rStyle w:val="NormalTok"/>
        </w:rPr>
        <w:t xml:space="preserve">, miVec01 , </w:t>
      </w:r>
      <w:r>
        <w:rPr>
          <w:rStyle w:val="DecValTok"/>
        </w:rPr>
        <w:t xml:space="preserve">564</w:t>
      </w:r>
      <w:r>
        <w:rPr>
          <w:rStyle w:val="NormalTok"/>
        </w:rPr>
        <w:t xml:space="preserve">)</w:t>
      </w:r>
      <w:r>
        <w:br/>
      </w:r>
      <w:r>
        <w:rPr>
          <w:rStyle w:val="KeywordTok"/>
        </w:rPr>
        <w:t xml:space="preserve">print</w:t>
      </w:r>
      <w:r>
        <w:rPr>
          <w:rStyle w:val="NormalTok"/>
        </w:rPr>
        <w:t xml:space="preserve">(miVec11)</w:t>
      </w:r>
    </w:p>
    <w:p>
      <w:pPr>
        <w:pStyle w:val="SourceCode"/>
      </w:pPr>
      <w:r>
        <w:rPr>
          <w:rStyle w:val="VerbatimChar"/>
        </w:rPr>
        <w:t xml:space="preserve">## [1] 789   1   2   3   4 564</w:t>
      </w:r>
    </w:p>
    <w:p>
      <w:pPr>
        <w:pStyle w:val="Heading3"/>
      </w:pPr>
      <w:bookmarkStart w:id="104" w:name="opérations-sur-un-vector"/>
      <w:r>
        <w:t xml:space="preserve">Opérations sur un</w:t>
      </w:r>
      <w:r>
        <w:t xml:space="preserve"> </w:t>
      </w:r>
      <w:r>
        <w:rPr>
          <w:rStyle w:val="VerbatimChar"/>
        </w:rPr>
        <w:t xml:space="preserve">vector</w:t>
      </w:r>
      <w:bookmarkEnd w:id="104"/>
    </w:p>
    <w:p>
      <w:pPr>
        <w:pStyle w:val="FirstParagraph"/>
      </w:pPr>
      <w:r>
        <w:t xml:space="preserve">Nous pouvons également effectuer des opérations sur 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 3 4 5</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0 1 2 3</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 4 6 8</w:t>
      </w:r>
    </w:p>
    <w:p>
      <w:pPr>
        <w:pStyle w:val="SourceCode"/>
      </w:pPr>
      <w:r>
        <w:rPr>
          <w:rStyle w:val="NormalTok"/>
        </w:rPr>
        <w:t xml:space="preserve">miVec01 </w:t>
      </w:r>
      <w:r>
        <w:rPr>
          <w:rStyle w:val="OperatorTok"/>
        </w:rPr>
        <w:t xml:space="preserve">/</w:t>
      </w:r>
      <w:r>
        <w:rPr>
          <w:rStyle w:val="DecValTok"/>
        </w:rPr>
        <w:t xml:space="preserve">10</w:t>
      </w:r>
    </w:p>
    <w:p>
      <w:pPr>
        <w:pStyle w:val="SourceCode"/>
      </w:pPr>
      <w:r>
        <w:rPr>
          <w:rStyle w:val="VerbatimChar"/>
        </w:rPr>
        <w:t xml:space="preserve">## [1] 0.1 0.2 0.3 0.4</w:t>
      </w:r>
    </w:p>
    <w:p>
      <w:pPr>
        <w:pStyle w:val="FirstParagraph"/>
      </w:pPr>
      <w:r>
        <w:t xml:space="preserve">Les opérations d’un</w:t>
      </w:r>
      <w:r>
        <w:t xml:space="preserve"> </w:t>
      </w:r>
      <w:r>
        <w:rPr>
          <w:rStyle w:val="VerbatimChar"/>
        </w:rPr>
        <w:t xml:space="preserve">vector</w:t>
      </w:r>
      <w:r>
        <w:t xml:space="preserve"> </w:t>
      </w:r>
      <w:r>
        <w:t xml:space="preserve">sur un autre sont possibles, mais il faut veiller à ce que le nombre d’éléments d’un</w:t>
      </w:r>
      <w:r>
        <w:t xml:space="preserve"> </w:t>
      </w:r>
      <w:r>
        <w:rPr>
          <w:rStyle w:val="VerbatimChar"/>
        </w:rPr>
        <w:t xml:space="preserve">vector</w:t>
      </w:r>
      <w:r>
        <w:t xml:space="preserve"> </w:t>
      </w:r>
      <w:r>
        <w:t xml:space="preserve">soit le même que l’autre, sinon R va effectuer le calcul en repartant du début du</w:t>
      </w:r>
      <w:r>
        <w:t xml:space="preserve"> </w:t>
      </w:r>
      <w:r>
        <w:rPr>
          <w:rStyle w:val="VerbatimChar"/>
        </w:rPr>
        <w:t xml:space="preserve">vector</w:t>
      </w:r>
      <w:r>
        <w:t xml:space="preserve"> </w:t>
      </w:r>
      <w:r>
        <w:t xml:space="preserve">le plus court. Voici un exemple pour illustrer ce que R fait:</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(miVec12)</w:t>
      </w:r>
    </w:p>
    <w:p>
      <w:pPr>
        <w:pStyle w:val="SourceCode"/>
      </w:pPr>
      <w:r>
        <w:rPr>
          <w:rStyle w:val="VerbatimChar"/>
        </w:rPr>
        <w:t xml:space="preserve">## [1] 1 1 1 1 1 1 1 1 1</w:t>
      </w:r>
    </w:p>
    <w:p>
      <w:pPr>
        <w:pStyle w:val="SourceCode"/>
      </w:pPr>
      <w:r>
        <w:rPr>
          <w:rStyle w:val="NormalTok"/>
        </w:rPr>
        <w:t xml:space="preserve">miVec13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w:t>
      </w:r>
      <w:r>
        <w:br/>
      </w:r>
      <w:r>
        <w:rPr>
          <w:rStyle w:val="KeywordTok"/>
        </w:rPr>
        <w:t xml:space="preserve">print</w:t>
      </w:r>
      <w:r>
        <w:rPr>
          <w:rStyle w:val="NormalTok"/>
        </w:rPr>
        <w:t xml:space="preserve">(miVec13)</w:t>
      </w:r>
    </w:p>
    <w:p>
      <w:pPr>
        <w:pStyle w:val="SourceCode"/>
      </w:pPr>
      <w:r>
        <w:rPr>
          <w:rStyle w:val="VerbatimChar"/>
        </w:rPr>
        <w:t xml:space="preserve">## [1] 10 20 30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 attention au résultat</w:t>
      </w:r>
    </w:p>
    <w:p>
      <w:pPr>
        <w:pStyle w:val="SourceCode"/>
      </w:pPr>
      <w:r>
        <w:rPr>
          <w:rStyle w:val="VerbatimChar"/>
        </w:rPr>
        <w:t xml:space="preserve">## [1] 11 21 31 11 21 31 11 21 31</w:t>
      </w:r>
    </w:p>
    <w:p>
      <w:pPr>
        <w:pStyle w:val="SourceCode"/>
      </w:pPr>
      <w:r>
        <w:rPr>
          <w:rStyle w:val="NormalTok"/>
        </w:rPr>
        <w:t xml:space="preserve">miVec14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KeywordTok"/>
        </w:rPr>
        <w:t xml:space="preserve">print</w:t>
      </w:r>
      <w:r>
        <w:rPr>
          <w:rStyle w:val="NormalTok"/>
        </w:rPr>
        <w:t xml:space="preserve">(miVec14)</w:t>
      </w:r>
    </w:p>
    <w:p>
      <w:pPr>
        <w:pStyle w:val="SourceCode"/>
      </w:pPr>
      <w:r>
        <w:rPr>
          <w:rStyle w:val="VerbatimChar"/>
        </w:rPr>
        <w:t xml:space="preserve">## [1] 10 20 30 40 50 60 70 80 90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miVec14 </w:t>
      </w:r>
      <w:r>
        <w:rPr>
          <w:rStyle w:val="CommentTok"/>
        </w:rPr>
        <w:t xml:space="preserve"># les vecteurs sont de la même longueur</w:t>
      </w:r>
    </w:p>
    <w:p>
      <w:pPr>
        <w:pStyle w:val="SourceCode"/>
      </w:pPr>
      <w:r>
        <w:rPr>
          <w:rStyle w:val="VerbatimChar"/>
        </w:rPr>
        <w:t xml:space="preserve">## [1] 11 21 31 41 51 61 71 81 91</w:t>
      </w:r>
    </w:p>
    <w:p>
      <w:pPr>
        <w:pStyle w:val="SourceCode"/>
      </w:pPr>
      <w:r>
        <w:rPr>
          <w:rStyle w:val="NormalTok"/>
        </w:rPr>
        <w:t xml:space="preserve">miVec15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(miVec15)</w:t>
      </w:r>
    </w:p>
    <w:p>
      <w:pPr>
        <w:pStyle w:val="SourceCode"/>
      </w:pPr>
      <w:r>
        <w:rPr>
          <w:rStyle w:val="VerbatimChar"/>
        </w:rPr>
        <w:t xml:space="preserve">## [1] 1 1 1 1</w:t>
      </w:r>
    </w:p>
    <w:p>
      <w:pPr>
        <w:pStyle w:val="SourceCode"/>
      </w:pPr>
      <w:r>
        <w:rPr>
          <w:rStyle w:val="NormalTok"/>
        </w:rPr>
        <w:t xml:space="preserve">miVec15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et non multiples</w:t>
      </w:r>
    </w:p>
    <w:p>
      <w:pPr>
        <w:pStyle w:val="SourceCode"/>
      </w:pPr>
      <w:r>
        <w:rPr>
          <w:rStyle w:val="VerbatimChar"/>
        </w:rPr>
        <w:t xml:space="preserve">## Warning in miVec15 + miVec13: la taille d'un objet plus long n'est pas multiple</w:t>
      </w:r>
      <w:r>
        <w:br/>
      </w:r>
      <w:r>
        <w:rPr>
          <w:rStyle w:val="VerbatimChar"/>
        </w:rPr>
        <w:t xml:space="preserve">## de la taille d'un objet plus court</w:t>
      </w:r>
    </w:p>
    <w:p>
      <w:pPr>
        <w:pStyle w:val="SourceCode"/>
      </w:pPr>
      <w:r>
        <w:rPr>
          <w:rStyle w:val="VerbatimChar"/>
        </w:rPr>
        <w:t xml:space="preserve">## [1] 11 21 31 11</w:t>
      </w:r>
    </w:p>
    <w:p>
      <w:pPr>
        <w:pStyle w:val="Heading3"/>
      </w:pPr>
      <w:bookmarkStart w:id="105" w:name="accéder-aux-valeurs-dun-vector"/>
      <w:r>
        <w:t xml:space="preserve">Accéder aux valeurs d’un</w:t>
      </w:r>
      <w:r>
        <w:t xml:space="preserve"> </w:t>
      </w:r>
      <w:r>
        <w:rPr>
          <w:rStyle w:val="VerbatimChar"/>
        </w:rPr>
        <w:t xml:space="preserve">vector</w:t>
      </w:r>
      <w:bookmarkEnd w:id="105"/>
    </w:p>
    <w:p>
      <w:pPr>
        <w:pStyle w:val="FirstParagraph"/>
      </w:pPr>
      <w:r>
        <w:t xml:space="preserve">Il souvent nécessaire de pouvoir accéder aux valeurs d’un</w:t>
      </w:r>
      <w:r>
        <w:t xml:space="preserve"> </w:t>
      </w:r>
      <w:r>
        <w:rPr>
          <w:rStyle w:val="VerbatimChar"/>
        </w:rPr>
        <w:t xml:space="preserve">vector</w:t>
      </w:r>
      <w:r>
        <w:t xml:space="preserve">, c’est à dire de récupérer une valeur ou un groupe de valeurs au sein d’un</w:t>
      </w:r>
      <w:r>
        <w:t xml:space="preserve"> </w:t>
      </w:r>
      <w:r>
        <w:rPr>
          <w:rStyle w:val="VerbatimChar"/>
        </w:rPr>
        <w:t xml:space="preserve">vector</w:t>
      </w:r>
      <w:r>
        <w:t xml:space="preserve">. Pour récupérer une valeur ou un groupe de valeurs dans un</w:t>
      </w:r>
      <w:r>
        <w:t xml:space="preserve"> </w:t>
      </w:r>
      <w:r>
        <w:rPr>
          <w:rStyle w:val="VerbatimChar"/>
        </w:rPr>
        <w:t xml:space="preserve">vector</w:t>
      </w:r>
      <w:r>
        <w:t xml:space="preserve"> </w:t>
      </w:r>
      <w:r>
        <w:t xml:space="preserve">nous utilisons les crochets</w:t>
      </w:r>
      <w:r>
        <w:t xml:space="preserve"> </w:t>
      </w:r>
      <w:r>
        <w:rPr>
          <w:rStyle w:val="VerbatimChar"/>
        </w:rPr>
        <w:t xml:space="preserve">[]</w:t>
      </w:r>
      <w:r>
        <w:t xml:space="preserve">. Entre les crochets, nous pouvons utiliser un numéro correspondant au numéro de l’élément dans le</w:t>
      </w:r>
      <w:r>
        <w:t xml:space="preserve"> </w:t>
      </w:r>
      <w:r>
        <w:rPr>
          <w:rStyle w:val="VerbatimChar"/>
        </w:rPr>
        <w:t xml:space="preserve">vector</w:t>
      </w:r>
      <w:r>
        <w:t xml:space="preserve">.</w:t>
      </w:r>
    </w:p>
    <w:p>
      <w:pPr>
        <w:pStyle w:val="SourceCode"/>
      </w:pPr>
      <w:r>
        <w:rPr>
          <w:rStyle w:val="NormalTok"/>
        </w:rPr>
        <w:t xml:space="preserve">miVec20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NormalTok"/>
        </w:rPr>
        <w:t xml:space="preserve">miVec21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(miVec20)</w:t>
      </w:r>
    </w:p>
    <w:p>
      <w:pPr>
        <w:pStyle w:val="SourceCode"/>
      </w:pPr>
      <w:r>
        <w:rPr>
          <w:rStyle w:val="VerbatimChar"/>
        </w:rPr>
        <w:t xml:space="preserve">## [1] 10 20 30 40 50 60 70 80 90</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KeywordTok"/>
        </w:rPr>
        <w:t xml:space="preserve">print</w:t>
      </w:r>
      <w:r>
        <w:rPr>
          <w:rStyle w:val="NormalTok"/>
        </w:rPr>
        <w:t xml:space="preserve">(miVec20[</w:t>
      </w:r>
      <w:r>
        <w:rPr>
          <w:rStyle w:val="DecValTok"/>
        </w:rPr>
        <w:t xml:space="preserve">1</w:t>
      </w:r>
      <w:r>
        <w:rPr>
          <w:rStyle w:val="NormalTok"/>
        </w:rPr>
        <w:t xml:space="preserve">])</w:t>
      </w:r>
    </w:p>
    <w:p>
      <w:pPr>
        <w:pStyle w:val="SourceCode"/>
      </w:pPr>
      <w:r>
        <w:rPr>
          <w:rStyle w:val="VerbatimChar"/>
        </w:rPr>
        <w:t xml:space="preserve">## [1] 10</w:t>
      </w:r>
    </w:p>
    <w:p>
      <w:pPr>
        <w:pStyle w:val="SourceCode"/>
      </w:pPr>
      <w:r>
        <w:rPr>
          <w:rStyle w:val="KeywordTok"/>
        </w:rPr>
        <w:t xml:space="preserve">print</w:t>
      </w:r>
      <w:r>
        <w:rPr>
          <w:rStyle w:val="NormalTok"/>
        </w:rPr>
        <w:t xml:space="preserve">(miVec21[</w:t>
      </w:r>
      <w:r>
        <w:rPr>
          <w:rStyle w:val="DecValTok"/>
        </w:rPr>
        <w:t xml:space="preserve">3</w:t>
      </w:r>
      <w:r>
        <w:rPr>
          <w:rStyle w:val="NormalTok"/>
        </w:rPr>
        <w:t xml:space="preserve">])</w:t>
      </w:r>
    </w:p>
    <w:p>
      <w:pPr>
        <w:pStyle w:val="SourceCode"/>
      </w:pPr>
      <w:r>
        <w:rPr>
          <w:rStyle w:val="VerbatimChar"/>
        </w:rPr>
        <w:t xml:space="preserve">## [1] "c"</w:t>
      </w:r>
    </w:p>
    <w:p>
      <w:pPr>
        <w:pStyle w:val="FirstParagraph"/>
      </w:pPr>
      <w:r>
        <w:t xml:space="preserve">Nous pouvons aussi utiliser la combinaison de différents éléments (un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(miVec20[</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10 50 90</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"d" "c" "a"</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"d" "d" "c" "d" "c" "b" "e"</w:t>
      </w:r>
    </w:p>
    <w:p>
      <w:pPr>
        <w:pStyle w:val="FirstParagraph"/>
      </w:pPr>
      <w:r>
        <w:t xml:space="preserve">Nous pouvons aussi sélectionner des éléments en utilisant un opérateur de comparaison ou un opérateur logique.</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50 60 70 80 90</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50 60 70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10 20 30 40 60 70 80 90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30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30 50</w:t>
      </w:r>
    </w:p>
    <w:p>
      <w:pPr>
        <w:pStyle w:val="SourceCode"/>
      </w:pPr>
      <w:r>
        <w:rPr>
          <w:rStyle w:val="KeywordTok"/>
        </w:rPr>
        <w:t xml:space="preserve">print</w:t>
      </w:r>
      <w:r>
        <w:rPr>
          <w:rStyle w:val="NormalTok"/>
        </w:rPr>
        <w:t xml:space="preserve">(miVec21[miVec21 </w:t>
      </w:r>
      <w:r>
        <w:rPr>
          <w:rStyle w:val="OperatorTok"/>
        </w:rPr>
        <w:t xml:space="preserve">==</w:t>
      </w:r>
      <w:r>
        <w:rPr>
          <w:rStyle w:val="StringTok"/>
        </w:rPr>
        <w:t xml:space="preserve"> "a"</w:t>
      </w:r>
      <w:r>
        <w:rPr>
          <w:rStyle w:val="NormalTok"/>
        </w:rPr>
        <w:t xml:space="preserve">])</w:t>
      </w:r>
    </w:p>
    <w:p>
      <w:pPr>
        <w:pStyle w:val="SourceCode"/>
      </w:pPr>
      <w:r>
        <w:rPr>
          <w:rStyle w:val="VerbatimChar"/>
        </w:rPr>
        <w:t xml:space="preserve">## [1] "a"</w:t>
      </w:r>
    </w:p>
    <w:p>
      <w:pPr>
        <w:pStyle w:val="FirstParagraph"/>
      </w:pPr>
      <w:r>
        <w:t xml:space="preserve">Une autre fonctionnalité intéressante est de conditionner les éléments à sélectionner dans un</w:t>
      </w:r>
      <w:r>
        <w:t xml:space="preserve"> </w:t>
      </w:r>
      <w:r>
        <w:rPr>
          <w:rStyle w:val="VerbatimChar"/>
        </w:rPr>
        <w:t xml:space="preserve">vector</w:t>
      </w:r>
      <w:r>
        <w:t xml:space="preserve"> </w:t>
      </w:r>
      <w:r>
        <w:t xml:space="preserve">en fonction d’un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"e" "f" "g" "h" "i"</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"e" "f" "g"</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"c"</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"c" "e"</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(miVec21 </w:t>
      </w:r>
      <w:r>
        <w:rPr>
          <w:rStyle w:val="OperatorTok"/>
        </w:rPr>
        <w:t xml:space="preserve">==</w:t>
      </w:r>
      <w:r>
        <w:rPr>
          <w:rStyle w:val="StringTok"/>
        </w:rPr>
        <w:t xml:space="preserve"> "h"</w:t>
      </w:r>
      <w:r>
        <w:rPr>
          <w:rStyle w:val="NormalTok"/>
        </w:rPr>
        <w:t xml:space="preserve">)])</w:t>
      </w:r>
    </w:p>
    <w:p>
      <w:pPr>
        <w:pStyle w:val="SourceCode"/>
      </w:pPr>
      <w:r>
        <w:rPr>
          <w:rStyle w:val="VerbatimChar"/>
        </w:rPr>
        <w:t xml:space="preserve">## [1] "c" "h"</w:t>
      </w:r>
    </w:p>
    <w:p>
      <w:pPr>
        <w:pStyle w:val="FirstParagraph"/>
      </w:pPr>
      <w:r>
        <w:t xml:space="preserve">Il est aussi possible d’exclure certains éléments plutôt que de les sélectionner.</w:t>
      </w:r>
    </w:p>
    <w:p>
      <w:pPr>
        <w:pStyle w:val="SourceCode"/>
      </w:pPr>
      <w:r>
        <w:rPr>
          <w:rStyle w:val="KeywordTok"/>
        </w:rPr>
        <w:t xml:space="preserve">print</w:t>
      </w:r>
      <w:r>
        <w:rPr>
          <w:rStyle w:val="NormalTok"/>
        </w:rPr>
        <w:t xml:space="preserve">(miVec20[</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20 30 40 50 60 70 80 90</w:t>
      </w:r>
    </w:p>
    <w:p>
      <w:pPr>
        <w:pStyle w:val="SourceCode"/>
      </w:pPr>
      <w:r>
        <w:rPr>
          <w:rStyle w:val="KeywordTok"/>
        </w:rPr>
        <w:t xml:space="preserve">print</w:t>
      </w:r>
      <w:r>
        <w:rPr>
          <w:rStyle w:val="NormalTok"/>
        </w:rPr>
        <w:t xml:space="preserve">(miVec21[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(miVec20[</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30 40 60 70 80 90</w:t>
      </w:r>
    </w:p>
    <w:p>
      <w:pPr>
        <w:pStyle w:val="SourceCode"/>
      </w:pPr>
      <w:r>
        <w:rPr>
          <w:rStyle w:val="KeywordTok"/>
        </w:rPr>
        <w:t xml:space="preserve">print</w:t>
      </w:r>
      <w:r>
        <w:rPr>
          <w:rStyle w:val="NormalTok"/>
        </w:rPr>
        <w:t xml:space="preserve">(miVec21[</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"c" "d" "f" "g" "h" "i"</w:t>
      </w:r>
    </w:p>
    <w:p>
      <w:pPr>
        <w:pStyle w:val="FirstParagraph"/>
      </w:pPr>
      <w:r>
        <w:t xml:space="preserve">Les éléments d’un</w:t>
      </w:r>
      <w:r>
        <w:t xml:space="preserve"> </w:t>
      </w:r>
      <w:r>
        <w:rPr>
          <w:rStyle w:val="VerbatimChar"/>
        </w:rPr>
        <w:t xml:space="preserve">vector</w:t>
      </w:r>
      <w:r>
        <w:t xml:space="preserve"> </w:t>
      </w:r>
      <w:r>
        <w:t xml:space="preserve">peuvent aussi être sélectionnés sur la base d’un</w:t>
      </w:r>
      <w:r>
        <w:t xml:space="preserve"> </w:t>
      </w:r>
      <w:r>
        <w:rPr>
          <w:rStyle w:val="VerbatimChar"/>
        </w:rPr>
        <w:t xml:space="preserve">vector</w:t>
      </w:r>
      <w:r>
        <w:t xml:space="preserve"> </w:t>
      </w:r>
      <w:r>
        <w:t xml:space="preserve">de type</w:t>
      </w:r>
      <w:r>
        <w:t xml:space="preserve"> </w:t>
      </w:r>
      <w:r>
        <w:rPr>
          <w:rStyle w:val="VerbatimChar"/>
        </w:rPr>
        <w:t xml:space="preserve">logical</w:t>
      </w:r>
      <w:r>
        <w:t xml:space="preserve">. Dans ce cas seuls les éléments avec une valeur</w:t>
      </w:r>
      <w:r>
        <w:t xml:space="preserve"> </w:t>
      </w:r>
      <w:r>
        <w:rPr>
          <w:rStyle w:val="VerbatimChar"/>
        </w:rPr>
        <w:t xml:space="preserve">TRUE</w:t>
      </w:r>
      <w:r>
        <w:t xml:space="preserve"> </w:t>
      </w:r>
      <w:r>
        <w:t xml:space="preserve">seront sélectionnés.</w:t>
      </w:r>
    </w:p>
    <w:p>
      <w:pPr>
        <w:pStyle w:val="SourceCode"/>
      </w:pPr>
      <w:r>
        <w:rPr>
          <w:rStyle w:val="NormalTok"/>
        </w:rPr>
        <w:t xml:space="preserve">miVec22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(miVec21[miVec22])</w:t>
      </w:r>
    </w:p>
    <w:p>
      <w:pPr>
        <w:pStyle w:val="SourceCode"/>
      </w:pPr>
      <w:r>
        <w:rPr>
          <w:rStyle w:val="VerbatimChar"/>
        </w:rPr>
        <w:t xml:space="preserve">## [1] "a" "b" "d" "f" "h" "i"</w:t>
      </w:r>
    </w:p>
    <w:p>
      <w:pPr>
        <w:pStyle w:val="Heading3"/>
      </w:pPr>
      <w:bookmarkStart w:id="106" w:name="nommer-les-éléments-dun-vector"/>
      <w:r>
        <w:t xml:space="preserve">Nommer les éléments d’un</w:t>
      </w:r>
      <w:r>
        <w:t xml:space="preserve"> </w:t>
      </w:r>
      <w:r>
        <w:rPr>
          <w:rStyle w:val="VerbatimChar"/>
        </w:rPr>
        <w:t xml:space="preserve">vector</w:t>
      </w:r>
      <w:bookmarkEnd w:id="106"/>
    </w:p>
    <w:p>
      <w:pPr>
        <w:pStyle w:val="FirstParagraph"/>
      </w:pPr>
      <w:r>
        <w:t xml:space="preserve">Les éléments d’un</w:t>
      </w:r>
      <w:r>
        <w:t xml:space="preserve"> </w:t>
      </w:r>
      <w:r>
        <w:rPr>
          <w:rStyle w:val="VerbatimChar"/>
        </w:rPr>
        <w:t xml:space="preserve">vector</w:t>
      </w:r>
      <w:r>
        <w:t xml:space="preserve"> </w:t>
      </w:r>
      <w:r>
        <w:t xml:space="preserve">peuvent être nommés pour pouvoir s’y référer par la suite et opérer une sélection. La fonction</w:t>
      </w:r>
      <w:r>
        <w:t xml:space="preserve"> </w:t>
      </w:r>
      <w:r>
        <w:rPr>
          <w:rStyle w:val="VerbatimChar"/>
        </w:rPr>
        <w:t xml:space="preserve">names()</w:t>
      </w:r>
      <w:r>
        <w:t xml:space="preserve"> </w:t>
      </w:r>
      <w:r>
        <w:t xml:space="preserve">permet de récupérer les noms des éléments d’un vecteur.</w:t>
      </w:r>
    </w:p>
    <w:p>
      <w:pPr>
        <w:pStyle w:val="SourceCode"/>
      </w:pPr>
      <w:r>
        <w:rPr>
          <w:rStyle w:val="NormalTok"/>
        </w:rPr>
        <w:t xml:space="preserve">miVec23 &lt;-</w:t>
      </w:r>
      <w:r>
        <w:rPr>
          <w:rStyle w:val="StringTok"/>
        </w:rPr>
        <w:t xml:space="preserve"> </w:t>
      </w:r>
      <w:r>
        <w:rPr>
          <w:rStyle w:val="KeywordTok"/>
        </w:rPr>
        <w:t xml:space="preserve">c</w:t>
      </w:r>
      <w:r>
        <w:rPr>
          <w:rStyle w:val="NormalTok"/>
        </w:rPr>
        <w:t xml:space="preserve">(</w:t>
      </w:r>
      <w:r>
        <w:rPr>
          <w:rStyle w:val="DataTypeTok"/>
        </w:rPr>
        <w:t xml:space="preserve">aaa =</w:t>
      </w:r>
      <w:r>
        <w:rPr>
          <w:rStyle w:val="NormalTok"/>
        </w:rPr>
        <w:t xml:space="preserve"> </w:t>
      </w:r>
      <w:r>
        <w:rPr>
          <w:rStyle w:val="DecValTok"/>
        </w:rPr>
        <w:t xml:space="preserve">10</w:t>
      </w:r>
      <w:r>
        <w:rPr>
          <w:rStyle w:val="NormalTok"/>
        </w:rPr>
        <w:t xml:space="preserve">, </w:t>
      </w:r>
      <w:r>
        <w:rPr>
          <w:rStyle w:val="DataTypeTok"/>
        </w:rPr>
        <w:t xml:space="preserve">bbb =</w:t>
      </w:r>
      <w:r>
        <w:rPr>
          <w:rStyle w:val="NormalTok"/>
        </w:rPr>
        <w:t xml:space="preserve"> </w:t>
      </w:r>
      <w:r>
        <w:rPr>
          <w:rStyle w:val="DecValTok"/>
        </w:rPr>
        <w:t xml:space="preserve">20</w:t>
      </w:r>
      <w:r>
        <w:rPr>
          <w:rStyle w:val="NormalTok"/>
        </w:rPr>
        <w:t xml:space="preserve">, </w:t>
      </w:r>
      <w:r>
        <w:rPr>
          <w:rStyle w:val="DataTypeTok"/>
        </w:rPr>
        <w:t xml:space="preserve">ccc =</w:t>
      </w:r>
      <w:r>
        <w:rPr>
          <w:rStyle w:val="NormalTok"/>
        </w:rPr>
        <w:t xml:space="preserve"> </w:t>
      </w:r>
      <w:r>
        <w:rPr>
          <w:rStyle w:val="DecValTok"/>
        </w:rPr>
        <w:t xml:space="preserve">30</w:t>
      </w:r>
      <w:r>
        <w:rPr>
          <w:rStyle w:val="NormalTok"/>
        </w:rPr>
        <w:t xml:space="preserve">, </w:t>
      </w:r>
      <w:r>
        <w:rPr>
          <w:rStyle w:val="DataTypeTok"/>
        </w:rPr>
        <w:t xml:space="preserve">ddd =</w:t>
      </w:r>
      <w:r>
        <w:rPr>
          <w:rStyle w:val="NormalTok"/>
        </w:rPr>
        <w:t xml:space="preserve"> </w:t>
      </w:r>
      <w:r>
        <w:rPr>
          <w:rStyle w:val="DecValTok"/>
        </w:rPr>
        <w:t xml:space="preserve">40</w:t>
      </w:r>
      <w:r>
        <w:rPr>
          <w:rStyle w:val="NormalTok"/>
        </w:rPr>
        <w:t xml:space="preserve">, </w:t>
      </w:r>
      <w:r>
        <w:rPr>
          <w:rStyle w:val="DataTypeTok"/>
        </w:rPr>
        <w:t xml:space="preserve">eee =</w:t>
      </w:r>
      <w:r>
        <w:rPr>
          <w:rStyle w:val="NormalTok"/>
        </w:rPr>
        <w:t xml:space="preserve"> </w:t>
      </w:r>
      <w:r>
        <w:rPr>
          <w:rStyle w:val="DecValTok"/>
        </w:rPr>
        <w:t xml:space="preserve">50</w:t>
      </w:r>
      <w:r>
        <w:rPr>
          <w:rStyle w:val="NormalTok"/>
        </w:rPr>
        <w:t xml:space="preserve">)</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KeywordTok"/>
        </w:rPr>
        <w:t xml:space="preserve">print</w:t>
      </w:r>
      <w:r>
        <w:rPr>
          <w:rStyle w:val="NormalTok"/>
        </w:rPr>
        <w:t xml:space="preserve">(miVec23[</w:t>
      </w:r>
      <w:r>
        <w:rPr>
          <w:rStyle w:val="StringTok"/>
        </w:rPr>
        <w:t xml:space="preserve">"bbb"</w:t>
      </w:r>
      <w:r>
        <w:rPr>
          <w:rStyle w:val="NormalTok"/>
        </w:rPr>
        <w:t xml:space="preserve">])</w:t>
      </w:r>
    </w:p>
    <w:p>
      <w:pPr>
        <w:pStyle w:val="SourceCode"/>
      </w:pPr>
      <w:r>
        <w:rPr>
          <w:rStyle w:val="VerbatimChar"/>
        </w:rPr>
        <w:t xml:space="preserve">## bbb </w:t>
      </w:r>
      <w:r>
        <w:br/>
      </w:r>
      <w:r>
        <w:rPr>
          <w:rStyle w:val="VerbatimChar"/>
        </w:rPr>
        <w:t xml:space="preserve">##  20</w:t>
      </w:r>
    </w:p>
    <w:p>
      <w:pPr>
        <w:pStyle w:val="SourceCode"/>
      </w:pPr>
      <w:r>
        <w:rPr>
          <w:rStyle w:val="KeywordTok"/>
        </w:rPr>
        <w:t xml:space="preserve">print</w:t>
      </w:r>
      <w:r>
        <w:rPr>
          <w:rStyle w:val="NormalTok"/>
        </w:rPr>
        <w:t xml:space="preserve">(miVec23[</w:t>
      </w:r>
      <w:r>
        <w:rPr>
          <w:rStyle w:val="KeywordTok"/>
        </w:rPr>
        <w:t xml:space="preserve">c</w:t>
      </w:r>
      <w:r>
        <w:rPr>
          <w:rStyle w:val="NormalTok"/>
        </w:rPr>
        <w:t xml:space="preserve">(</w:t>
      </w:r>
      <w:r>
        <w:rPr>
          <w:rStyle w:val="StringTok"/>
        </w:rPr>
        <w:t xml:space="preserve">"bbb"</w:t>
      </w:r>
      <w:r>
        <w:rPr>
          <w:rStyle w:val="NormalTok"/>
        </w:rPr>
        <w:t xml:space="preserve">, </w:t>
      </w:r>
      <w:r>
        <w:rPr>
          <w:rStyle w:val="StringTok"/>
        </w:rPr>
        <w:t xml:space="preserve">"ccc"</w:t>
      </w:r>
      <w:r>
        <w:rPr>
          <w:rStyle w:val="NormalTok"/>
        </w:rPr>
        <w:t xml:space="preserve">, </w:t>
      </w:r>
      <w:r>
        <w:rPr>
          <w:rStyle w:val="StringTok"/>
        </w:rPr>
        <w:t xml:space="preserve">"bbb"</w:t>
      </w:r>
      <w:r>
        <w:rPr>
          <w:rStyle w:val="NormalTok"/>
        </w:rPr>
        <w:t xml:space="preserve">)])</w:t>
      </w:r>
    </w:p>
    <w:p>
      <w:pPr>
        <w:pStyle w:val="SourceCode"/>
      </w:pPr>
      <w:r>
        <w:rPr>
          <w:rStyle w:val="VerbatimChar"/>
        </w:rPr>
        <w:t xml:space="preserve">## bbb ccc bbb </w:t>
      </w:r>
      <w:r>
        <w:br/>
      </w:r>
      <w:r>
        <w:rPr>
          <w:rStyle w:val="VerbatimChar"/>
        </w:rPr>
        <w:t xml:space="preserve">##  20  30  20</w:t>
      </w:r>
    </w:p>
    <w:p>
      <w:pPr>
        <w:pStyle w:val="SourceCode"/>
      </w:pPr>
      <w:r>
        <w:rPr>
          <w:rStyle w:val="KeywordTok"/>
        </w:rPr>
        <w:t xml:space="preserve">names</w:t>
      </w:r>
      <w:r>
        <w:rPr>
          <w:rStyle w:val="NormalTok"/>
        </w:rPr>
        <w:t xml:space="preserve">(miVec23)</w:t>
      </w:r>
    </w:p>
    <w:p>
      <w:pPr>
        <w:pStyle w:val="SourceCode"/>
      </w:pPr>
      <w:r>
        <w:rPr>
          <w:rStyle w:val="VerbatimChar"/>
        </w:rPr>
        <w:t xml:space="preserve">## [1] "aaa" "bbb" "ccc" "ddd" "eee"</w:t>
      </w:r>
    </w:p>
    <w:p>
      <w:pPr>
        <w:pStyle w:val="Heading3"/>
      </w:pPr>
      <w:bookmarkStart w:id="107" w:name="modifier-les-éléments-dun-vector"/>
      <w:r>
        <w:t xml:space="preserve">Modifier les éléments d’un</w:t>
      </w:r>
      <w:r>
        <w:t xml:space="preserve"> </w:t>
      </w:r>
      <w:r>
        <w:rPr>
          <w:rStyle w:val="VerbatimChar"/>
        </w:rPr>
        <w:t xml:space="preserve">vector</w:t>
      </w:r>
      <w:bookmarkEnd w:id="107"/>
    </w:p>
    <w:p>
      <w:pPr>
        <w:pStyle w:val="FirstParagraph"/>
      </w:pPr>
      <w:r>
        <w:t xml:space="preserve">Pour modifier un vecteur, nous opérons de la même façon que pour modifier un objet simple, avec le signe</w:t>
      </w:r>
      <w:r>
        <w:t xml:space="preserve"> </w:t>
      </w:r>
      <w:r>
        <w:rPr>
          <w:rStyle w:val="VerbatimChar"/>
        </w:rPr>
        <w:t xml:space="preserve">&lt;-</w:t>
      </w:r>
      <w:r>
        <w:t xml:space="preserve"> </w:t>
      </w:r>
      <w:r>
        <w:t xml:space="preserve">et l’élément ou les éléments à modifier entre crochets.</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NormalTok"/>
        </w:rPr>
        <w:t xml:space="preserve">miVec21[</w:t>
      </w:r>
      <w:r>
        <w:rPr>
          <w:rStyle w:val="DecValTok"/>
        </w:rPr>
        <w:t xml:space="preserve">3</w:t>
      </w:r>
      <w:r>
        <w:rPr>
          <w:rStyle w:val="NormalTok"/>
        </w:rPr>
        <w:t xml:space="preserve">] &lt;-</w:t>
      </w:r>
      <w:r>
        <w:rPr>
          <w:rStyle w:val="StringTok"/>
        </w:rPr>
        <w:t xml:space="preserve"> "zzz"</w:t>
      </w:r>
      <w:r>
        <w:br/>
      </w:r>
      <w:r>
        <w:rPr>
          <w:rStyle w:val="KeywordTok"/>
        </w:rPr>
        <w:t xml:space="preserve">print</w:t>
      </w:r>
      <w:r>
        <w:rPr>
          <w:rStyle w:val="NormalTok"/>
        </w:rPr>
        <w:t xml:space="preserve">(miVec21)</w:t>
      </w:r>
    </w:p>
    <w:p>
      <w:pPr>
        <w:pStyle w:val="SourceCode"/>
      </w:pPr>
      <w:r>
        <w:rPr>
          <w:rStyle w:val="VerbatimChar"/>
        </w:rPr>
        <w:t xml:space="preserve">## [1] "a"   "b"   "zzz" "d"   "e"   "f"   "g"   "h"   "i"</w:t>
      </w:r>
    </w:p>
    <w:p>
      <w:pPr>
        <w:pStyle w:val="SourceCode"/>
      </w:pP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 &lt;-</w:t>
      </w:r>
      <w:r>
        <w:rPr>
          <w:rStyle w:val="StringTok"/>
        </w:rPr>
        <w:t xml:space="preserve"> "qwerty"</w:t>
      </w:r>
      <w:r>
        <w:br/>
      </w:r>
      <w:r>
        <w:rPr>
          <w:rStyle w:val="KeywordTok"/>
        </w:rPr>
        <w:t xml:space="preserve">print</w:t>
      </w:r>
      <w:r>
        <w:rPr>
          <w:rStyle w:val="NormalTok"/>
        </w:rPr>
        <w:t xml:space="preserve">(miVec21)</w:t>
      </w:r>
    </w:p>
    <w:p>
      <w:pPr>
        <w:pStyle w:val="SourceCode"/>
      </w:pPr>
      <w:r>
        <w:rPr>
          <w:rStyle w:val="VerbatimChar"/>
        </w:rPr>
        <w:t xml:space="preserve">## [1] "a"      "b"      "zzz"    "d"      "qwerty" "qwerty" "qwerty" "h"     </w:t>
      </w:r>
      <w:r>
        <w:br/>
      </w:r>
      <w:r>
        <w:rPr>
          <w:rStyle w:val="VerbatimChar"/>
        </w:rPr>
        <w:t xml:space="preserve">## [9] "i"</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NormalTok"/>
        </w:rPr>
        <w:t xml:space="preserve">miVec23[</w:t>
      </w:r>
      <w:r>
        <w:rPr>
          <w:rStyle w:val="StringTok"/>
        </w:rPr>
        <w:t xml:space="preserve">"ccc"</w:t>
      </w:r>
      <w:r>
        <w:rPr>
          <w:rStyle w:val="NormalTok"/>
        </w:rPr>
        <w:t xml:space="preserve">] &lt;-</w:t>
      </w:r>
      <w:r>
        <w:rPr>
          <w:rStyle w:val="StringTok"/>
        </w:rPr>
        <w:t xml:space="preserve"> </w:t>
      </w:r>
      <w:r>
        <w:rPr>
          <w:rStyle w:val="NormalTok"/>
        </w:rPr>
        <w:t xml:space="preserve">miVec23[</w:t>
      </w:r>
      <w:r>
        <w:rPr>
          <w:rStyle w:val="StringTok"/>
        </w:rPr>
        <w:t xml:space="preserve">"ccc"</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FirstParagraph"/>
      </w:pPr>
      <w:r>
        <w:t xml:space="preserve">Nous pouvons aussi changer les noms associés aux éléments d’un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SourceCode"/>
      </w:pPr>
      <w:r>
        <w:rPr>
          <w:rStyle w:val="KeywordTok"/>
        </w:rPr>
        <w:t xml:space="preserve">names</w:t>
      </w:r>
      <w:r>
        <w:rPr>
          <w:rStyle w:val="NormalTok"/>
        </w:rPr>
        <w:t xml:space="preserve">(miVec23)[</w:t>
      </w:r>
      <w:r>
        <w:rPr>
          <w:rStyle w:val="DecValTok"/>
        </w:rPr>
        <w:t xml:space="preserve">2</w:t>
      </w:r>
      <w:r>
        <w:rPr>
          <w:rStyle w:val="NormalTok"/>
        </w:rPr>
        <w:t xml:space="preserve">] &lt;-</w:t>
      </w:r>
      <w:r>
        <w:rPr>
          <w:rStyle w:val="StringTok"/>
        </w:rPr>
        <w:t xml:space="preserve"> "bb_bb"</w:t>
      </w:r>
      <w:r>
        <w:br/>
      </w:r>
      <w:r>
        <w:rPr>
          <w:rStyle w:val="KeywordTok"/>
        </w:rPr>
        <w:t xml:space="preserve">print</w:t>
      </w:r>
      <w:r>
        <w:rPr>
          <w:rStyle w:val="NormalTok"/>
        </w:rPr>
        <w:t xml:space="preserve">(miVec23)</w:t>
      </w:r>
    </w:p>
    <w:p>
      <w:pPr>
        <w:pStyle w:val="SourceCode"/>
      </w:pPr>
      <w:r>
        <w:rPr>
          <w:rStyle w:val="VerbatimChar"/>
        </w:rPr>
        <w:t xml:space="preserve">##   aaa bb_bb   ccc   ddd   eee </w:t>
      </w:r>
      <w:r>
        <w:br/>
      </w:r>
      <w:r>
        <w:rPr>
          <w:rStyle w:val="VerbatimChar"/>
        </w:rPr>
        <w:t xml:space="preserve">##    10    20   130    40    50</w:t>
      </w:r>
    </w:p>
    <w:p>
      <w:pPr>
        <w:pStyle w:val="FirstParagraph"/>
      </w:pPr>
      <w:r>
        <w:t xml:space="preserve">Nous pouvons faire bien plus avec un</w:t>
      </w:r>
      <w:r>
        <w:t xml:space="preserve"> </w:t>
      </w:r>
      <w:r>
        <w:rPr>
          <w:rStyle w:val="VerbatimChar"/>
        </w:rPr>
        <w:t xml:space="preserve">vector</w:t>
      </w:r>
      <w:r>
        <w:t xml:space="preserve"> </w:t>
      </w:r>
      <w:r>
        <w:t xml:space="preserve">et reviendrons sur leur manipulations et les opérations lors du chapitre sur les fonctions.</w:t>
      </w:r>
    </w:p>
    <w:p>
      <w:pPr>
        <w:pStyle w:val="Heading2"/>
      </w:pPr>
      <w:bookmarkStart w:id="108" w:name="l014list"/>
      <w:r>
        <w:t xml:space="preserve">Le conteneur</w:t>
      </w:r>
      <w:r>
        <w:t xml:space="preserve"> </w:t>
      </w:r>
      <w:r>
        <w:rPr>
          <w:rStyle w:val="VerbatimChar"/>
        </w:rPr>
        <w:t xml:space="preserve">list</w:t>
      </w:r>
      <w:bookmarkEnd w:id="108"/>
    </w:p>
    <w:p>
      <w:pPr>
        <w:pStyle w:val="FirstParagraph"/>
      </w:pPr>
      <w:r>
        <w:t xml:space="preserve">Le deuxième type de conteneur que nous allons introduire est le conteneur</w:t>
      </w:r>
      <w:r>
        <w:t xml:space="preserve"> </w:t>
      </w:r>
      <w:r>
        <w:rPr>
          <w:rStyle w:val="VerbatimChar"/>
        </w:rPr>
        <w:t xml:space="preserve">list</w:t>
      </w:r>
      <w:r>
        <w:t xml:space="preserve">, qui est également le deuxième conteneur après le type</w:t>
      </w:r>
      <w:r>
        <w:t xml:space="preserve"> </w:t>
      </w:r>
      <w:r>
        <w:rPr>
          <w:rStyle w:val="VerbatimChar"/>
        </w:rPr>
        <w:t xml:space="preserve">vector</w:t>
      </w:r>
      <w:r>
        <w:t xml:space="preserve"> </w:t>
      </w:r>
      <w:r>
        <w:t xml:space="preserve">de par son importance dans la programmation avec R. Le conteneur de type</w:t>
      </w:r>
      <w:r>
        <w:t xml:space="preserve"> </w:t>
      </w:r>
      <w:r>
        <w:rPr>
          <w:rStyle w:val="VerbatimChar"/>
        </w:rPr>
        <w:t xml:space="preserve">list</w:t>
      </w:r>
      <w:r>
        <w:t xml:space="preserve"> </w:t>
      </w:r>
      <w:r>
        <w:t xml:space="preserve">permet de stocker une</w:t>
      </w:r>
      <w:r>
        <w:t xml:space="preserve"> </w:t>
      </w:r>
      <w:r>
        <w:rPr>
          <w:b/>
        </w:rPr>
        <w:t xml:space="preserve">liste</w:t>
      </w:r>
      <w:r>
        <w:t xml:space="preserve"> </w:t>
      </w:r>
      <w:r>
        <w:t xml:space="preserve">d’éléments. Contrairement à ce que nous avons vu précédemment avec le type</w:t>
      </w:r>
      <w:r>
        <w:t xml:space="preserve"> </w:t>
      </w:r>
      <w:r>
        <w:rPr>
          <w:rStyle w:val="VerbatimChar"/>
        </w:rPr>
        <w:t xml:space="preserve">vector</w:t>
      </w:r>
      <w:r>
        <w:t xml:space="preserve">, les éléments du type</w:t>
      </w:r>
      <w:r>
        <w:t xml:space="preserve"> </w:t>
      </w:r>
      <w:r>
        <w:rPr>
          <w:rStyle w:val="VerbatimChar"/>
        </w:rPr>
        <w:t xml:space="preserve">list</w:t>
      </w:r>
      <w:r>
        <w:t xml:space="preserve"> </w:t>
      </w:r>
      <w:r>
        <w:t xml:space="preserve">peuvent être différents (par exemple un</w:t>
      </w:r>
      <w:r>
        <w:t xml:space="preserve"> </w:t>
      </w:r>
      <w:r>
        <w:rPr>
          <w:rStyle w:val="VerbatimChar"/>
        </w:rPr>
        <w:t xml:space="preserve">vector</w:t>
      </w:r>
      <w:r>
        <w:t xml:space="preserve"> </w:t>
      </w:r>
      <w:r>
        <w:t xml:space="preserve">de type</w:t>
      </w:r>
      <w:r>
        <w:t xml:space="preserve"> </w:t>
      </w:r>
      <w:r>
        <w:rPr>
          <w:rStyle w:val="VerbatimChar"/>
        </w:rPr>
        <w:t xml:space="preserve">numeric</w:t>
      </w:r>
      <w:r>
        <w:t xml:space="preserve">, puis un</w:t>
      </w:r>
      <w:r>
        <w:t xml:space="preserve"> </w:t>
      </w:r>
      <w:r>
        <w:rPr>
          <w:rStyle w:val="VerbatimChar"/>
        </w:rPr>
        <w:t xml:space="preserve">vector</w:t>
      </w:r>
      <w:r>
        <w:t xml:space="preserve"> </w:t>
      </w:r>
      <w:r>
        <w:t xml:space="preserve">de type</w:t>
      </w:r>
      <w:r>
        <w:t xml:space="preserve"> </w:t>
      </w:r>
      <w:r>
        <w:rPr>
          <w:rStyle w:val="VerbatimChar"/>
        </w:rPr>
        <w:t xml:space="preserve">character</w:t>
      </w:r>
      <w:r>
        <w:t xml:space="preserve">). Les éléments du type</w:t>
      </w:r>
      <w:r>
        <w:t xml:space="preserve"> </w:t>
      </w:r>
      <w:r>
        <w:rPr>
          <w:rStyle w:val="VerbatimChar"/>
        </w:rPr>
        <w:t xml:space="preserve">list</w:t>
      </w:r>
      <w:r>
        <w:t xml:space="preserve"> </w:t>
      </w:r>
      <w:r>
        <w:t xml:space="preserve">peuvent aussi être des conteneurs différents (par exemple un</w:t>
      </w:r>
      <w:r>
        <w:t xml:space="preserve"> </w:t>
      </w:r>
      <w:r>
        <w:rPr>
          <w:rStyle w:val="VerbatimChar"/>
        </w:rPr>
        <w:t xml:space="preserve">vector</w:t>
      </w:r>
      <w:r>
        <w:t xml:space="preserve">, puis une</w:t>
      </w:r>
      <w:r>
        <w:t xml:space="preserve"> </w:t>
      </w:r>
      <w:r>
        <w:rPr>
          <w:rStyle w:val="VerbatimChar"/>
        </w:rPr>
        <w:t xml:space="preserve">list</w:t>
      </w:r>
      <w:r>
        <w:t xml:space="preserve">). Le type de conteneur</w:t>
      </w:r>
      <w:r>
        <w:t xml:space="preserve"> </w:t>
      </w:r>
      <w:r>
        <w:rPr>
          <w:rStyle w:val="VerbatimChar"/>
        </w:rPr>
        <w:t xml:space="preserve">list</w:t>
      </w:r>
      <w:r>
        <w:t xml:space="preserve"> </w:t>
      </w:r>
      <w:r>
        <w:t xml:space="preserve">prendra tout son sens lorsque nous aurons étudié les</w:t>
      </w:r>
      <w:r>
        <w:t xml:space="preserve"> </w:t>
      </w:r>
      <w:r>
        <w:rPr>
          <w:b/>
        </w:rPr>
        <w:t xml:space="preserve">boucles</w:t>
      </w:r>
      <w:r>
        <w:t xml:space="preserve"> </w:t>
      </w:r>
      <w:r>
        <w:t xml:space="preserve">et les</w:t>
      </w:r>
      <w:r>
        <w:t xml:space="preserve"> </w:t>
      </w:r>
      <w:r>
        <w:rPr>
          <w:b/>
        </w:rPr>
        <w:t xml:space="preserve">fonctions</w:t>
      </w:r>
      <w:r>
        <w:t xml:space="preserve"> </w:t>
      </w:r>
      <w:r>
        <w:t xml:space="preserve">de la famille</w:t>
      </w:r>
      <w:r>
        <w:t xml:space="preserve"> </w:t>
      </w:r>
      <w:r>
        <w:rPr>
          <w:rStyle w:val="VerbatimChar"/>
        </w:rPr>
        <w:t xml:space="preserve">apply</w:t>
      </w:r>
      <w:r>
        <w:t xml:space="preserve">.</w:t>
      </w:r>
    </w:p>
    <w:p>
      <w:pPr>
        <w:pStyle w:val="Heading3"/>
      </w:pPr>
      <w:bookmarkStart w:id="109" w:name="créer-une-list"/>
      <w:r>
        <w:t xml:space="preserve">Créer une</w:t>
      </w:r>
      <w:r>
        <w:t xml:space="preserve"> </w:t>
      </w:r>
      <w:r>
        <w:rPr>
          <w:rStyle w:val="VerbatimChar"/>
        </w:rPr>
        <w:t xml:space="preserve">list</w:t>
      </w:r>
      <w:bookmarkEnd w:id="109"/>
    </w:p>
    <w:p>
      <w:pPr>
        <w:pStyle w:val="FirstParagraph"/>
      </w:pPr>
      <w:r>
        <w:t xml:space="preserve">Pour créer une</w:t>
      </w:r>
      <w:r>
        <w:t xml:space="preserve"> </w:t>
      </w:r>
      <w:r>
        <w:rPr>
          <w:rStyle w:val="VerbatimChar"/>
        </w:rPr>
        <w:t xml:space="preserve">list</w:t>
      </w:r>
      <w:r>
        <w:t xml:space="preserve"> </w:t>
      </w:r>
      <w:r>
        <w:t xml:space="preserve">nous allons utiliser la fonction</w:t>
      </w:r>
      <w:r>
        <w:t xml:space="preserve"> </w:t>
      </w:r>
      <w:r>
        <w:rPr>
          <w:rStyle w:val="VerbatimChar"/>
        </w:rPr>
        <w:t xml:space="preserve">list()</w:t>
      </w:r>
      <w:r>
        <w:t xml:space="preserve"> </w:t>
      </w:r>
      <w:r>
        <w:t xml:space="preserve">qui prend comme argument des éléments (objets).</w:t>
      </w:r>
    </w:p>
    <w:p>
      <w:pPr>
        <w:pStyle w:val="SourceCode"/>
      </w:pPr>
      <w:r>
        <w:rPr>
          <w:rStyle w:val="NormalTok"/>
        </w:rPr>
        <w:t xml:space="preserve">miList01 &lt;-</w:t>
      </w:r>
      <w:r>
        <w:rPr>
          <w:rStyle w:val="StringTok"/>
        </w:rPr>
        <w:t xml:space="preserve"> </w:t>
      </w:r>
      <w:r>
        <w:rPr>
          <w:rStyle w:val="KeywordTok"/>
        </w:rPr>
        <w:t xml:space="preserve">list</w:t>
      </w:r>
      <w:r>
        <w:rPr>
          <w:rStyle w:val="NormalTok"/>
        </w:rPr>
        <w:t xml:space="preserve">()</w:t>
      </w:r>
      <w:r>
        <w:br/>
      </w:r>
      <w:r>
        <w:rPr>
          <w:rStyle w:val="KeywordTok"/>
        </w:rPr>
        <w:t xml:space="preserve">print</w:t>
      </w:r>
      <w:r>
        <w:rPr>
          <w:rStyle w:val="NormalTok"/>
        </w:rPr>
        <w:t xml:space="preserve">(miList01)</w:t>
      </w:r>
    </w:p>
    <w:p>
      <w:pPr>
        <w:pStyle w:val="SourceCode"/>
      </w:pPr>
      <w:r>
        <w:rPr>
          <w:rStyle w:val="VerbatimChar"/>
        </w:rPr>
        <w:t xml:space="preserve">## list()</w:t>
      </w:r>
    </w:p>
    <w:p>
      <w:pPr>
        <w:pStyle w:val="SourceCode"/>
      </w:pPr>
      <w:r>
        <w:rPr>
          <w:rStyle w:val="NormalTok"/>
        </w:rPr>
        <w:t xml:space="preserve">miList02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miList03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(miList03)</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[[3]][[1]]</w:t>
      </w:r>
      <w:r>
        <w:br/>
      </w:r>
      <w:r>
        <w:rPr>
          <w:rStyle w:val="VerbatimChar"/>
        </w:rPr>
        <w:t xml:space="preserve">## [1] 4 5 6</w:t>
      </w:r>
      <w:r>
        <w:br/>
      </w:r>
      <w:r>
        <w:rPr>
          <w:rStyle w:val="VerbatimChar"/>
        </w:rPr>
        <w:t xml:space="preserve">## </w:t>
      </w:r>
      <w:r>
        <w:br/>
      </w:r>
      <w:r>
        <w:rPr>
          <w:rStyle w:val="VerbatimChar"/>
        </w:rPr>
        <w:t xml:space="preserve">## [[3]][[2]]</w:t>
      </w:r>
      <w:r>
        <w:br/>
      </w:r>
      <w:r>
        <w:rPr>
          <w:rStyle w:val="VerbatimChar"/>
        </w:rPr>
        <w:t xml:space="preserve">## [1] "a" "b" "c"</w:t>
      </w:r>
    </w:p>
    <w:p>
      <w:pPr>
        <w:pStyle w:val="FirstParagraph"/>
      </w:pPr>
      <w:r>
        <w:t xml:space="preserve">La fonction</w:t>
      </w:r>
      <w:r>
        <w:t xml:space="preserve"> </w:t>
      </w:r>
      <w:r>
        <w:rPr>
          <w:rStyle w:val="VerbatimChar"/>
        </w:rPr>
        <w:t xml:space="preserve">is.list()</w:t>
      </w:r>
      <w:r>
        <w:t xml:space="preserve"> </w:t>
      </w:r>
      <w:r>
        <w:t xml:space="preserve">permet de tester si nous avons bien créer un objet de type</w:t>
      </w:r>
      <w:r>
        <w:t xml:space="preserve"> </w:t>
      </w:r>
      <w:r>
        <w:rPr>
          <w:rStyle w:val="VerbatimChar"/>
        </w:rPr>
        <w:t xml:space="preserve">list</w:t>
      </w:r>
      <w:r>
        <w:t xml:space="preserve">.</w:t>
      </w:r>
    </w:p>
    <w:p>
      <w:pPr>
        <w:pStyle w:val="SourceCode"/>
      </w:pPr>
      <w:r>
        <w:rPr>
          <w:rStyle w:val="KeywordTok"/>
        </w:rPr>
        <w:t xml:space="preserve">is.list</w:t>
      </w:r>
      <w:r>
        <w:rPr>
          <w:rStyle w:val="NormalTok"/>
        </w:rPr>
        <w:t xml:space="preserve">(miList02)</w:t>
      </w:r>
    </w:p>
    <w:p>
      <w:pPr>
        <w:pStyle w:val="SourceCode"/>
      </w:pPr>
      <w:r>
        <w:rPr>
          <w:rStyle w:val="VerbatimChar"/>
        </w:rPr>
        <w:t xml:space="preserve">## [1] TRUE</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Heading3"/>
      </w:pPr>
      <w:bookmarkStart w:id="110" w:name="accéder-aux-valeurs-dune-list"/>
      <w:r>
        <w:t xml:space="preserve">Accéder aux valeurs d’une</w:t>
      </w:r>
      <w:r>
        <w:t xml:space="preserve"> </w:t>
      </w:r>
      <w:r>
        <w:rPr>
          <w:rStyle w:val="VerbatimChar"/>
        </w:rPr>
        <w:t xml:space="preserve">list</w:t>
      </w:r>
      <w:bookmarkEnd w:id="110"/>
    </w:p>
    <w:p>
      <w:pPr>
        <w:pStyle w:val="FirstParagraph"/>
      </w:pPr>
      <w:r>
        <w:t xml:space="preserve">Les éléments du conteneur</w:t>
      </w:r>
      <w:r>
        <w:t xml:space="preserve"> </w:t>
      </w:r>
      <w:r>
        <w:rPr>
          <w:rStyle w:val="VerbatimChar"/>
        </w:rPr>
        <w:t xml:space="preserve">list</w:t>
      </w:r>
      <w:r>
        <w:t xml:space="preserve"> </w:t>
      </w:r>
      <w:r>
        <w:t xml:space="preserve">sont identifiables grâce aux double crochets</w:t>
      </w:r>
      <w:r>
        <w:t xml:space="preserve"> </w:t>
      </w:r>
      <w:r>
        <w:rPr>
          <w:rStyle w:val="VerbatimChar"/>
        </w:rPr>
        <w:t xml:space="preserve">[[ ]]</w:t>
      </w:r>
      <w:r>
        <w:t xml:space="preserve">.</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FirstParagraph"/>
      </w:pPr>
      <w:r>
        <w:t xml:space="preserve">Dans l’objet</w:t>
      </w:r>
      <w:r>
        <w:t xml:space="preserve"> </w:t>
      </w:r>
      <w:r>
        <w:rPr>
          <w:rStyle w:val="VerbatimChar"/>
        </w:rPr>
        <w:t xml:space="preserve">miList02</w:t>
      </w:r>
      <w:r>
        <w:t xml:space="preserve"> </w:t>
      </w:r>
      <w:r>
        <w:t xml:space="preserve">de type</w:t>
      </w:r>
      <w:r>
        <w:t xml:space="preserve"> </w:t>
      </w:r>
      <w:r>
        <w:rPr>
          <w:rStyle w:val="VerbatimChar"/>
        </w:rPr>
        <w:t xml:space="preserve">list</w:t>
      </w:r>
      <w:r>
        <w:t xml:space="preserve">, il y a quatre éléments identifiables avec</w:t>
      </w:r>
      <w:r>
        <w:t xml:space="preserve"> </w:t>
      </w:r>
      <w:r>
        <w:rPr>
          <w:rStyle w:val="VerbatimChar"/>
        </w:rPr>
        <w:t xml:space="preserve">[[1]]</w:t>
      </w:r>
      <w:r>
        <w:t xml:space="preserve">,</w:t>
      </w:r>
      <w:r>
        <w:t xml:space="preserve"> </w:t>
      </w:r>
      <w:r>
        <w:rPr>
          <w:rStyle w:val="VerbatimChar"/>
        </w:rPr>
        <w:t xml:space="preserve">[[2]]</w:t>
      </w:r>
      <w:r>
        <w:t xml:space="preserve">,</w:t>
      </w:r>
      <w:r>
        <w:t xml:space="preserve"> </w:t>
      </w:r>
      <w:r>
        <w:rPr>
          <w:rStyle w:val="VerbatimChar"/>
        </w:rPr>
        <w:t xml:space="preserve">[[3]]</w:t>
      </w:r>
      <w:r>
        <w:t xml:space="preserve">, et</w:t>
      </w:r>
      <w:r>
        <w:t xml:space="preserve"> </w:t>
      </w:r>
      <w:r>
        <w:rPr>
          <w:rStyle w:val="VerbatimChar"/>
        </w:rPr>
        <w:t xml:space="preserve">[[4]]</w:t>
      </w:r>
      <w:r>
        <w:t xml:space="preserve">. Chacun des éléments est de type</w:t>
      </w:r>
      <w:r>
        <w:t xml:space="preserve"> </w:t>
      </w:r>
      <w:r>
        <w:rPr>
          <w:rStyle w:val="VerbatimChar"/>
        </w:rPr>
        <w:t xml:space="preserve">vector</w:t>
      </w:r>
      <w:r>
        <w:t xml:space="preserve"> </w:t>
      </w:r>
      <w:r>
        <w:t xml:space="preserve">de taille 1 et de type</w:t>
      </w:r>
      <w:r>
        <w:t xml:space="preserve"> </w:t>
      </w:r>
      <w:r>
        <w:rPr>
          <w:rStyle w:val="VerbatimChar"/>
        </w:rPr>
        <w:t xml:space="preserve">double</w:t>
      </w:r>
      <w:r>
        <w:t xml:space="preserve"> </w:t>
      </w:r>
      <w:r>
        <w:t xml:space="preserve">pour le premier élément, de taille 1 et de type</w:t>
      </w:r>
      <w:r>
        <w:t xml:space="preserve"> </w:t>
      </w:r>
      <w:r>
        <w:rPr>
          <w:rStyle w:val="VerbatimChar"/>
        </w:rPr>
        <w:t xml:space="preserve">character</w:t>
      </w:r>
      <w:r>
        <w:t xml:space="preserve"> </w:t>
      </w:r>
      <w:r>
        <w:t xml:space="preserve">pour le deuxième élément, de taille 3 et de type</w:t>
      </w:r>
      <w:r>
        <w:t xml:space="preserve"> </w:t>
      </w:r>
      <w:r>
        <w:rPr>
          <w:rStyle w:val="VerbatimChar"/>
        </w:rPr>
        <w:t xml:space="preserve">double</w:t>
      </w:r>
      <w:r>
        <w:t xml:space="preserve"> </w:t>
      </w:r>
      <w:r>
        <w:t xml:space="preserve">pour le troisième élément, et de taille 3 et de type</w:t>
      </w:r>
      <w:r>
        <w:t xml:space="preserve"> </w:t>
      </w:r>
      <w:r>
        <w:rPr>
          <w:rStyle w:val="VerbatimChar"/>
        </w:rPr>
        <w:t xml:space="preserve">character</w:t>
      </w:r>
      <w:r>
        <w:t xml:space="preserve"> </w:t>
      </w:r>
      <w:r>
        <w:t xml:space="preserve">pour le quatrième élément.</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SourceCode"/>
      </w:pPr>
      <w:r>
        <w:rPr>
          <w:rStyle w:val="KeywordTok"/>
        </w:rPr>
        <w:t xml:space="preserve">print</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5</w:t>
      </w:r>
    </w:p>
    <w:p>
      <w:pPr>
        <w:pStyle w:val="SourceCode"/>
      </w:pPr>
      <w:r>
        <w:rPr>
          <w:rStyle w:val="KeywordTok"/>
        </w:rPr>
        <w:t xml:space="preserve">typeof</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"qwerty"</w:t>
      </w:r>
    </w:p>
    <w:p>
      <w:pPr>
        <w:pStyle w:val="SourceCode"/>
      </w:pPr>
      <w:r>
        <w:rPr>
          <w:rStyle w:val="KeywordTok"/>
        </w:rPr>
        <w:t xml:space="preserve">typeof</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"character"</w:t>
      </w:r>
    </w:p>
    <w:p>
      <w:pPr>
        <w:pStyle w:val="SourceCode"/>
      </w:pPr>
      <w:r>
        <w:rPr>
          <w:rStyle w:val="KeywordTok"/>
        </w:rPr>
        <w:t xml:space="preserve">print</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4 5 6</w:t>
      </w:r>
    </w:p>
    <w:p>
      <w:pPr>
        <w:pStyle w:val="SourceCode"/>
      </w:pPr>
      <w:r>
        <w:rPr>
          <w:rStyle w:val="KeywordTok"/>
        </w:rPr>
        <w:t xml:space="preserve">typeof</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"a" "b" "c"</w:t>
      </w:r>
    </w:p>
    <w:p>
      <w:pPr>
        <w:pStyle w:val="SourceCode"/>
      </w:pPr>
      <w:r>
        <w:rPr>
          <w:rStyle w:val="KeywordTok"/>
        </w:rPr>
        <w:t xml:space="preserve">typeof</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"character"</w:t>
      </w:r>
    </w:p>
    <w:p>
      <w:pPr>
        <w:pStyle w:val="FirstParagraph"/>
      </w:pPr>
      <w:r>
        <w:t xml:space="preserve">L’accès au deuxième élément du</w:t>
      </w:r>
      <w:r>
        <w:t xml:space="preserve"> </w:t>
      </w:r>
      <w:r>
        <w:rPr>
          <w:rStyle w:val="VerbatimChar"/>
        </w:rPr>
        <w:t xml:space="preserve">vector</w:t>
      </w:r>
      <w:r>
        <w:t xml:space="preserve"> </w:t>
      </w:r>
      <w:r>
        <w:t xml:space="preserve">situé en quatrième position de la liste se fait donc avec</w:t>
      </w:r>
      <w:r>
        <w:t xml:space="preserve"> </w:t>
      </w:r>
      <w:r>
        <w:rPr>
          <w:rStyle w:val="VerbatimChar"/>
        </w:rPr>
        <w:t xml:space="preserve">miList02[[4]][2]</w:t>
      </w:r>
      <w:r>
        <w:t xml:space="preserve">. Nous utilisons un double crochet pour le quatrième élément de la</w:t>
      </w:r>
      <w:r>
        <w:t xml:space="preserve"> </w:t>
      </w:r>
      <w:r>
        <w:rPr>
          <w:rStyle w:val="VerbatimChar"/>
        </w:rPr>
        <w:t xml:space="preserve">list</w:t>
      </w:r>
      <w:r>
        <w:t xml:space="preserve">, puis un simple crochet pour le deuxième élément du</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"b"</w:t>
      </w:r>
    </w:p>
    <w:p>
      <w:pPr>
        <w:pStyle w:val="FirstParagraph"/>
      </w:pPr>
      <w:r>
        <w:t xml:space="preserve">Comme une</w:t>
      </w:r>
      <w:r>
        <w:t xml:space="preserve"> </w:t>
      </w:r>
      <w:r>
        <w:rPr>
          <w:rStyle w:val="VerbatimChar"/>
        </w:rPr>
        <w:t xml:space="preserve">list</w:t>
      </w:r>
      <w:r>
        <w:t xml:space="preserve"> </w:t>
      </w:r>
      <w:r>
        <w:t xml:space="preserve">peut contenir elle-même une ou plusieurs</w:t>
      </w:r>
      <w:r>
        <w:t xml:space="preserve"> </w:t>
      </w:r>
      <w:r>
        <w:rPr>
          <w:rStyle w:val="VerbatimChar"/>
        </w:rPr>
        <w:t xml:space="preserve">list</w:t>
      </w:r>
      <w:r>
        <w:t xml:space="preserve">, nous pouvons accéder à l’information recherchée en combinant les doubles crochets. L’objet</w:t>
      </w:r>
      <w:r>
        <w:t xml:space="preserve"> </w:t>
      </w:r>
      <w:r>
        <w:rPr>
          <w:rStyle w:val="VerbatimChar"/>
        </w:rPr>
        <w:t xml:space="preserve">miList04</w:t>
      </w:r>
      <w:r>
        <w:t xml:space="preserve"> </w:t>
      </w:r>
      <w:r>
        <w:t xml:space="preserve">est une</w:t>
      </w:r>
      <w:r>
        <w:t xml:space="preserve"> </w:t>
      </w:r>
      <w:r>
        <w:rPr>
          <w:rStyle w:val="VerbatimChar"/>
        </w:rPr>
        <w:t xml:space="preserve">list</w:t>
      </w:r>
      <w:r>
        <w:t xml:space="preserve"> </w:t>
      </w:r>
      <w:r>
        <w:t xml:space="preserve">de deux éléments, les</w:t>
      </w:r>
      <w:r>
        <w:t xml:space="preserve"> </w:t>
      </w:r>
      <w:r>
        <w:rPr>
          <w:rStyle w:val="VerbatimChar"/>
        </w:rPr>
        <w:t xml:space="preserve">list</w:t>
      </w:r>
      <w:r>
        <w:t xml:space="preserve"> </w:t>
      </w:r>
      <w:r>
        <w:rPr>
          <w:rStyle w:val="VerbatimChar"/>
        </w:rPr>
        <w:t xml:space="preserve">miList02</w:t>
      </w:r>
      <w:r>
        <w:t xml:space="preserve"> </w:t>
      </w:r>
      <w:r>
        <w:t xml:space="preserve">et</w:t>
      </w:r>
      <w:r>
        <w:t xml:space="preserve"> </w:t>
      </w:r>
      <w:r>
        <w:rPr>
          <w:rStyle w:val="VerbatimChar"/>
        </w:rPr>
        <w:t xml:space="preserve">miList03</w:t>
      </w:r>
      <w:r>
        <w:t xml:space="preserve">. L’objet</w:t>
      </w:r>
      <w:r>
        <w:t xml:space="preserve"> </w:t>
      </w:r>
      <w:r>
        <w:rPr>
          <w:rStyle w:val="VerbatimChar"/>
        </w:rPr>
        <w:t xml:space="preserve">miList03</w:t>
      </w:r>
      <w:r>
        <w:t xml:space="preserve"> </w:t>
      </w:r>
      <w:r>
        <w:t xml:space="preserve">contient lui-même une</w:t>
      </w:r>
      <w:r>
        <w:t xml:space="preserve"> </w:t>
      </w:r>
      <w:r>
        <w:rPr>
          <w:rStyle w:val="VerbatimChar"/>
        </w:rPr>
        <w:t xml:space="preserve">list</w:t>
      </w:r>
      <w:r>
        <w:t xml:space="preserve"> </w:t>
      </w:r>
      <w:r>
        <w:t xml:space="preserve">comme élément en troisième position. Pour accéder au premier élément du</w:t>
      </w:r>
      <w:r>
        <w:t xml:space="preserve"> </w:t>
      </w:r>
      <w:r>
        <w:rPr>
          <w:rStyle w:val="VerbatimChar"/>
        </w:rPr>
        <w:t xml:space="preserve">vector</w:t>
      </w:r>
      <w:r>
        <w:t xml:space="preserve"> </w:t>
      </w:r>
      <w:r>
        <w:t xml:space="preserve">en première position de l’élément en troisième position du deuxième élément de la</w:t>
      </w:r>
      <w:r>
        <w:t xml:space="preserve"> </w:t>
      </w:r>
      <w:r>
        <w:rPr>
          <w:rStyle w:val="VerbatimChar"/>
        </w:rPr>
        <w:t xml:space="preserve">list</w:t>
      </w:r>
      <w:r>
        <w:t xml:space="preserve"> </w:t>
      </w:r>
      <w:r>
        <w:rPr>
          <w:rStyle w:val="VerbatimChar"/>
        </w:rPr>
        <w:t xml:space="preserve">miList04</w:t>
      </w:r>
      <w:r>
        <w:t xml:space="preserve">, nous pouvons utiliser</w:t>
      </w:r>
      <w:r>
        <w:t xml:space="preserve"> </w:t>
      </w:r>
      <w:r>
        <w:rPr>
          <w:rStyle w:val="VerbatimChar"/>
        </w:rPr>
        <w:t xml:space="preserve">miList04[[2]][[3]][[1]][1]</w:t>
      </w:r>
      <w:r>
        <w:t xml:space="preserve">. Il n’y a pas de limite quant à la profondeur des</w:t>
      </w:r>
      <w:r>
        <w:t xml:space="preserve"> </w:t>
      </w:r>
      <w:r>
        <w:rPr>
          <w:rStyle w:val="VerbatimChar"/>
        </w:rPr>
        <w:t xml:space="preserve">list</w:t>
      </w:r>
      <w:r>
        <w:t xml:space="preserve"> </w:t>
      </w:r>
      <w:r>
        <w:t xml:space="preserve">mais dans la pratique il n’y que rarement besoin de faire des</w:t>
      </w:r>
      <w:r>
        <w:t xml:space="preserve"> </w:t>
      </w:r>
      <w:r>
        <w:rPr>
          <w:rStyle w:val="VerbatimChar"/>
        </w:rPr>
        <w:t xml:space="preserve">list</w:t>
      </w:r>
      <w:r>
        <w:t xml:space="preserve"> </w:t>
      </w:r>
      <w:r>
        <w:t xml:space="preserve">de</w:t>
      </w:r>
      <w:r>
        <w:t xml:space="preserve"> </w:t>
      </w:r>
      <w:r>
        <w:rPr>
          <w:rStyle w:val="VerbatimChar"/>
        </w:rPr>
        <w:t xml:space="preserve">list</w:t>
      </w:r>
      <w:r>
        <w:t xml:space="preserve"> </w:t>
      </w:r>
      <w:r>
        <w:t xml:space="preserve">de</w:t>
      </w:r>
      <w:r>
        <w:t xml:space="preserve"> </w:t>
      </w:r>
      <w:r>
        <w:rPr>
          <w:rStyle w:val="VerbatimChar"/>
        </w:rPr>
        <w:t xml:space="preserve">list</w:t>
      </w:r>
      <w:r>
        <w:t xml:space="preserve">.</w:t>
      </w:r>
    </w:p>
    <w:p>
      <w:pPr>
        <w:pStyle w:val="SourceCode"/>
      </w:pPr>
      <w:r>
        <w:rPr>
          <w:rStyle w:val="NormalTok"/>
        </w:rPr>
        <w:t xml:space="preserve">miList04 &lt;-</w:t>
      </w:r>
      <w:r>
        <w:rPr>
          <w:rStyle w:val="StringTok"/>
        </w:rPr>
        <w:t xml:space="preserve"> </w:t>
      </w:r>
      <w:r>
        <w:rPr>
          <w:rStyle w:val="KeywordTok"/>
        </w:rPr>
        <w:t xml:space="preserve">list</w:t>
      </w:r>
      <w:r>
        <w:rPr>
          <w:rStyle w:val="NormalTok"/>
        </w:rPr>
        <w:t xml:space="preserve">(miList02, miList03)</w:t>
      </w:r>
      <w:r>
        <w:br/>
      </w:r>
      <w:r>
        <w:rPr>
          <w:rStyle w:val="KeywordTok"/>
        </w:rPr>
        <w:t xml:space="preserve">print</w:t>
      </w:r>
      <w:r>
        <w:rPr>
          <w:rStyle w:val="NormalTok"/>
        </w:rPr>
        <w:t xml:space="preserve">(miList04)</w:t>
      </w:r>
    </w:p>
    <w:p>
      <w:pPr>
        <w:pStyle w:val="SourceCode"/>
      </w:pPr>
      <w:r>
        <w:rPr>
          <w:rStyle w:val="VerbatimChar"/>
        </w:rPr>
        <w:t xml:space="preserve">## [[1]]</w:t>
      </w:r>
      <w:r>
        <w:br/>
      </w:r>
      <w:r>
        <w:rPr>
          <w:rStyle w:val="VerbatimChar"/>
        </w:rPr>
        <w:t xml:space="preserve">## [[1]][[1]]</w:t>
      </w:r>
      <w:r>
        <w:br/>
      </w:r>
      <w:r>
        <w:rPr>
          <w:rStyle w:val="VerbatimChar"/>
        </w:rPr>
        <w:t xml:space="preserve">## [1] 5</w:t>
      </w:r>
      <w:r>
        <w:br/>
      </w:r>
      <w:r>
        <w:rPr>
          <w:rStyle w:val="VerbatimChar"/>
        </w:rPr>
        <w:t xml:space="preserve">## </w:t>
      </w:r>
      <w:r>
        <w:br/>
      </w:r>
      <w:r>
        <w:rPr>
          <w:rStyle w:val="VerbatimChar"/>
        </w:rPr>
        <w:t xml:space="preserve">## [[1]][[2]]</w:t>
      </w:r>
      <w:r>
        <w:br/>
      </w:r>
      <w:r>
        <w:rPr>
          <w:rStyle w:val="VerbatimChar"/>
        </w:rPr>
        <w:t xml:space="preserve">## [1] "qwerty"</w:t>
      </w:r>
      <w:r>
        <w:br/>
      </w:r>
      <w:r>
        <w:rPr>
          <w:rStyle w:val="VerbatimChar"/>
        </w:rPr>
        <w:t xml:space="preserve">## </w:t>
      </w:r>
      <w:r>
        <w:br/>
      </w:r>
      <w:r>
        <w:rPr>
          <w:rStyle w:val="VerbatimChar"/>
        </w:rPr>
        <w:t xml:space="preserve">## [[1]][[3]]</w:t>
      </w:r>
      <w:r>
        <w:br/>
      </w:r>
      <w:r>
        <w:rPr>
          <w:rStyle w:val="VerbatimChar"/>
        </w:rPr>
        <w:t xml:space="preserve">## [1] 4 5 6</w:t>
      </w:r>
      <w:r>
        <w:br/>
      </w:r>
      <w:r>
        <w:rPr>
          <w:rStyle w:val="VerbatimChar"/>
        </w:rPr>
        <w:t xml:space="preserve">## </w:t>
      </w:r>
      <w:r>
        <w:br/>
      </w:r>
      <w:r>
        <w:rPr>
          <w:rStyle w:val="VerbatimChar"/>
        </w:rPr>
        <w:t xml:space="preserve">## [[1]][[4]]</w:t>
      </w:r>
      <w:r>
        <w:br/>
      </w:r>
      <w:r>
        <w:rPr>
          <w:rStyle w:val="VerbatimChar"/>
        </w:rPr>
        <w:t xml:space="preserve">## [1] "a" "b" "c"</w:t>
      </w:r>
      <w:r>
        <w:br/>
      </w:r>
      <w:r>
        <w:rPr>
          <w:rStyle w:val="VerbatimChar"/>
        </w:rPr>
        <w:t xml:space="preserve">## </w:t>
      </w:r>
      <w:r>
        <w:br/>
      </w:r>
      <w:r>
        <w:rPr>
          <w:rStyle w:val="VerbatimChar"/>
        </w:rPr>
        <w:t xml:space="preserve">## </w:t>
      </w:r>
      <w:r>
        <w:br/>
      </w:r>
      <w:r>
        <w:rPr>
          <w:rStyle w:val="VerbatimChar"/>
        </w:rPr>
        <w:t xml:space="preserve">## [[2]]</w:t>
      </w:r>
      <w:r>
        <w:br/>
      </w:r>
      <w:r>
        <w:rPr>
          <w:rStyle w:val="VerbatimChar"/>
        </w:rPr>
        <w:t xml:space="preserve">## [[2]][[1]]</w:t>
      </w:r>
      <w:r>
        <w:br/>
      </w:r>
      <w:r>
        <w:rPr>
          <w:rStyle w:val="VerbatimChar"/>
        </w:rPr>
        <w:t xml:space="preserve">## [1] 5</w:t>
      </w:r>
      <w:r>
        <w:br/>
      </w:r>
      <w:r>
        <w:rPr>
          <w:rStyle w:val="VerbatimChar"/>
        </w:rPr>
        <w:t xml:space="preserve">## </w:t>
      </w:r>
      <w:r>
        <w:br/>
      </w:r>
      <w:r>
        <w:rPr>
          <w:rStyle w:val="VerbatimChar"/>
        </w:rPr>
        <w:t xml:space="preserve">## [[2]][[2]]</w:t>
      </w:r>
      <w:r>
        <w:br/>
      </w:r>
      <w:r>
        <w:rPr>
          <w:rStyle w:val="VerbatimChar"/>
        </w:rPr>
        <w:t xml:space="preserve">## [1] "qwerty"</w:t>
      </w:r>
      <w:r>
        <w:br/>
      </w:r>
      <w:r>
        <w:rPr>
          <w:rStyle w:val="VerbatimChar"/>
        </w:rPr>
        <w:t xml:space="preserve">## </w:t>
      </w:r>
      <w:r>
        <w:br/>
      </w:r>
      <w:r>
        <w:rPr>
          <w:rStyle w:val="VerbatimChar"/>
        </w:rPr>
        <w:t xml:space="preserve">## [[2]][[3]]</w:t>
      </w:r>
      <w:r>
        <w:br/>
      </w:r>
      <w:r>
        <w:rPr>
          <w:rStyle w:val="VerbatimChar"/>
        </w:rPr>
        <w:t xml:space="preserve">## [[2]][[3]][[1]]</w:t>
      </w:r>
      <w:r>
        <w:br/>
      </w:r>
      <w:r>
        <w:rPr>
          <w:rStyle w:val="VerbatimChar"/>
        </w:rPr>
        <w:t xml:space="preserve">## [1] 4 5 6</w:t>
      </w:r>
      <w:r>
        <w:br/>
      </w:r>
      <w:r>
        <w:rPr>
          <w:rStyle w:val="VerbatimChar"/>
        </w:rPr>
        <w:t xml:space="preserve">## </w:t>
      </w:r>
      <w:r>
        <w:br/>
      </w:r>
      <w:r>
        <w:rPr>
          <w:rStyle w:val="VerbatimChar"/>
        </w:rPr>
        <w:t xml:space="preserve">## [[2]][[3]][[2]]</w:t>
      </w:r>
      <w:r>
        <w:br/>
      </w:r>
      <w:r>
        <w:rPr>
          <w:rStyle w:val="VerbatimChar"/>
        </w:rPr>
        <w:t xml:space="preserve">## [1] "a" "b" "c"</w:t>
      </w:r>
    </w:p>
    <w:p>
      <w:pPr>
        <w:pStyle w:val="SourceCode"/>
      </w:pPr>
      <w:r>
        <w:rPr>
          <w:rStyle w:val="KeywordTok"/>
        </w:rPr>
        <w:t xml:space="preserve">print</w:t>
      </w:r>
      <w:r>
        <w:rPr>
          <w:rStyle w:val="NormalTok"/>
        </w:rPr>
        <w:t xml:space="preserve">(miList04[[</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4</w:t>
      </w:r>
    </w:p>
    <w:p>
      <w:pPr>
        <w:pStyle w:val="FirstParagraph"/>
      </w:pPr>
      <w:r>
        <w:t xml:space="preserve">Pour rendre concret l’exemple précédent, nous pouvons imaginer des espèces de foreurs de maïs (</w:t>
      </w:r>
      <w:r>
        <w:rPr>
          <w:i/>
        </w:rPr>
        <w:t xml:space="preserve">Sesamia nonagrioides</w:t>
      </w:r>
      <w:r>
        <w:t xml:space="preserve"> </w:t>
      </w:r>
      <w:r>
        <w:t xml:space="preserve">et</w:t>
      </w:r>
      <w:r>
        <w:t xml:space="preserve"> </w:t>
      </w:r>
      <w:r>
        <w:rPr>
          <w:i/>
        </w:rPr>
        <w:t xml:space="preserve">Ostrinia nubilalis</w:t>
      </w:r>
      <w:r>
        <w:t xml:space="preserve">), échantillonnées dans différents sites, avec différentes abondances à quatre dates. Ici nous allons donner des noms aux éléments des listes.</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rPr>
          <w:rStyle w:val="DataTypeTok"/>
        </w:rPr>
        <w:t xml:space="preserve">Snonagrioides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La lecture d’une ligne de code longue comme celle de la création de l’objet</w:t>
      </w:r>
      <w:r>
        <w:t xml:space="preserve"> </w:t>
      </w:r>
      <w:r>
        <w:rPr>
          <w:rStyle w:val="VerbatimChar"/>
        </w:rPr>
        <w:t xml:space="preserve">bddInsect</w:t>
      </w:r>
      <w:r>
        <w:t xml:space="preserve"> </w:t>
      </w:r>
      <w:r>
        <w:t xml:space="preserve">est difficile à lire car la profondeur des éléments ne peut se déduire que grâce aux parenthèses. C’est pourquoi nous allons réorganiser le code pour lui donner plus de lisibilité grâce à l’</w:t>
      </w:r>
      <w:r>
        <w:rPr>
          <w:b/>
        </w:rPr>
        <w:t xml:space="preserve">indentation</w:t>
      </w:r>
      <w:r>
        <w:t xml:space="preserve">. L’indentation consiste à mettre l’information à des niveaux différents de telle manière que nous puissions rapidement identifier les différents niveaux d’un code. L’indentation se fait au moyen de la touche de tabulation du clavier. Nous reviendrons sur l’indentation avec plus de précisions lors du chapitre sur les</w:t>
      </w:r>
      <w:r>
        <w:t xml:space="preserve"> </w:t>
      </w:r>
      <w:r>
        <w:rPr>
          <w:b/>
        </w:rPr>
        <w:t xml:space="preserve">boucles</w:t>
      </w:r>
      <w:r>
        <w:t xml:space="preserve">. Nous retiendrons pour le moment que si une ligne de code est trop longue, nous gagnons en lisibilité en passant à la ligne et que R va lire l’ensemble comme une seule ligne de code.</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Snonagrioides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 </w:t>
      </w:r>
      <w:r>
        <w:br/>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FirstParagraph"/>
      </w:pPr>
      <w:r>
        <w:t xml:space="preserve">Nous pouvons sélectionner les données d’abondance du deuxième site de la première espèce comme précédemment</w:t>
      </w:r>
      <w:r>
        <w:t xml:space="preserve"> </w:t>
      </w:r>
      <w:r>
        <w:rPr>
          <w:rStyle w:val="VerbatimChar"/>
        </w:rPr>
        <w:t xml:space="preserve">bddInsect[[1]][[2]]</w:t>
      </w:r>
      <w:r>
        <w:t xml:space="preserve">, ou alternativement en utilisant les noms des éléments</w:t>
      </w:r>
      <w:r>
        <w:t xml:space="preserve"> </w:t>
      </w:r>
      <w:r>
        <w:rPr>
          <w:rStyle w:val="VerbatimChar"/>
        </w:rPr>
        <w:t xml:space="preserve">bddInsect$Snonagrioides$site02</w:t>
      </w:r>
      <w:r>
        <w:t xml:space="preserve">. Pour ce faire nous utilisons le signe</w:t>
      </w:r>
      <w:r>
        <w:t xml:space="preserve"> </w:t>
      </w:r>
      <w:r>
        <w:rPr>
          <w:rStyle w:val="VerbatimChar"/>
        </w:rPr>
        <w:t xml:space="preserve">$</w:t>
      </w:r>
      <w:r>
        <w:t xml:space="preserve">, ou alors le nom des éléments avec des guillemets simples ou doubles</w:t>
      </w:r>
      <w:r>
        <w:t xml:space="preserve"> </w:t>
      </w:r>
      <w:r>
        <w:rPr>
          <w:rStyle w:val="VerbatimChar"/>
        </w:rPr>
        <w:t xml:space="preserve">bddInsect[['Snonagrioides']][['site02']]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OperatorTok"/>
        </w:rPr>
        <w:t xml:space="preserve">$</w:t>
      </w:r>
      <w:r>
        <w:rPr>
          <w:rStyle w:val="NormalTok"/>
        </w:rPr>
        <w:t xml:space="preserve">Snonagrioides</w:t>
      </w:r>
      <w:r>
        <w:rPr>
          <w:rStyle w:val="OperatorTok"/>
        </w:rPr>
        <w:t xml:space="preserve">$</w:t>
      </w:r>
      <w:r>
        <w:rPr>
          <w:rStyle w:val="NormalTok"/>
        </w:rPr>
        <w:t xml:space="preserve">site02)</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w:t>
      </w:r>
    </w:p>
    <w:p>
      <w:pPr>
        <w:pStyle w:val="SourceCode"/>
      </w:pPr>
      <w:r>
        <w:rPr>
          <w:rStyle w:val="VerbatimChar"/>
        </w:rPr>
        <w:t xml:space="preserve">## [1]  5 23  4 41</w:t>
      </w:r>
    </w:p>
    <w:p>
      <w:pPr>
        <w:pStyle w:val="FirstParagraph"/>
      </w:pPr>
      <w:r>
        <w:t xml:space="preserve">Comme pour les vecteurs nous pouvons récupérer les noms des éléments avec la fonction</w:t>
      </w:r>
      <w:r>
        <w:t xml:space="preserve"> </w:t>
      </w:r>
      <w:r>
        <w:rPr>
          <w:rStyle w:val="VerbatimChar"/>
        </w:rPr>
        <w:t xml:space="preserve">names()</w:t>
      </w:r>
      <w:r>
        <w:t xml:space="preserve">.</w:t>
      </w:r>
    </w:p>
    <w:p>
      <w:pPr>
        <w:pStyle w:val="SourceCode"/>
      </w:pPr>
      <w:r>
        <w:rPr>
          <w:rStyle w:val="KeywordTok"/>
        </w:rPr>
        <w:t xml:space="preserve">names</w:t>
      </w:r>
      <w:r>
        <w:rPr>
          <w:rStyle w:val="NormalTok"/>
        </w:rPr>
        <w:t xml:space="preserve">(bddInsect)</w:t>
      </w:r>
    </w:p>
    <w:p>
      <w:pPr>
        <w:pStyle w:val="SourceCode"/>
      </w:pPr>
      <w:r>
        <w:rPr>
          <w:rStyle w:val="VerbatimChar"/>
        </w:rPr>
        <w:t xml:space="preserve">## [1] "Snonagrioides" "Onubilalis"</w:t>
      </w:r>
    </w:p>
    <w:p>
      <w:pPr>
        <w:pStyle w:val="SourceCode"/>
      </w:pPr>
      <w:r>
        <w:rPr>
          <w:rStyle w:val="KeywordTok"/>
        </w:rPr>
        <w:t xml:space="preserve">names</w:t>
      </w:r>
      <w:r>
        <w:rPr>
          <w:rStyle w:val="NormalTok"/>
        </w:rPr>
        <w:t xml:space="preserve">(bddInsect[[</w:t>
      </w:r>
      <w:r>
        <w:rPr>
          <w:rStyle w:val="DecValTok"/>
        </w:rPr>
        <w:t xml:space="preserve">1</w:t>
      </w:r>
      <w:r>
        <w:rPr>
          <w:rStyle w:val="NormalTok"/>
        </w:rPr>
        <w:t xml:space="preserve">]])</w:t>
      </w:r>
    </w:p>
    <w:p>
      <w:pPr>
        <w:pStyle w:val="SourceCode"/>
      </w:pPr>
      <w:r>
        <w:rPr>
          <w:rStyle w:val="VerbatimChar"/>
        </w:rPr>
        <w:t xml:space="preserve">## [1] "site01" "site02" "site03"</w:t>
      </w:r>
    </w:p>
    <w:p>
      <w:pPr>
        <w:pStyle w:val="FirstParagraph"/>
      </w:pPr>
      <w:r>
        <w:t xml:space="preserve">Lorsque nous utilisons les doubles crochets</w:t>
      </w:r>
      <w:r>
        <w:t xml:space="preserve"> </w:t>
      </w:r>
      <w:r>
        <w:rPr>
          <w:rStyle w:val="VerbatimChar"/>
        </w:rPr>
        <w:t xml:space="preserve">[[]]</w:t>
      </w:r>
      <w:r>
        <w:t xml:space="preserve"> </w:t>
      </w:r>
      <w:r>
        <w:t xml:space="preserve">ou le signe</w:t>
      </w:r>
      <w:r>
        <w:t xml:space="preserve"> </w:t>
      </w:r>
      <w:r>
        <w:rPr>
          <w:rStyle w:val="VerbatimChar"/>
        </w:rPr>
        <w:t xml:space="preserve">$</w:t>
      </w:r>
      <w:r>
        <w:t xml:space="preserve">, R renvoie le contenu de l’élément sélectionné. Dans notre exemple les données d’abondance sont contenues sous la forme d’un</w:t>
      </w:r>
      <w:r>
        <w:t xml:space="preserve"> </w:t>
      </w:r>
      <w:r>
        <w:rPr>
          <w:rStyle w:val="VerbatimChar"/>
        </w:rPr>
        <w:t xml:space="preserve">vector</w:t>
      </w:r>
      <w:r>
        <w:t xml:space="preserve">, donc R renvoie un élément de type</w:t>
      </w:r>
      <w:r>
        <w:t xml:space="preserve"> </w:t>
      </w:r>
      <w:r>
        <w:rPr>
          <w:rStyle w:val="VerbatimChar"/>
        </w:rPr>
        <w:t xml:space="preserve">vector</w:t>
      </w:r>
      <w:r>
        <w:t xml:space="preserve">. Si nous souhaitons sélectionner un élément d’une</w:t>
      </w:r>
      <w:r>
        <w:t xml:space="preserve"> </w:t>
      </w:r>
      <w:r>
        <w:rPr>
          <w:rStyle w:val="VerbatimChar"/>
        </w:rPr>
        <w:t xml:space="preserve">list</w:t>
      </w:r>
      <w:r>
        <w:t xml:space="preserve"> </w:t>
      </w:r>
      <w:r>
        <w:t xml:space="preserve">mais en conservant le format</w:t>
      </w:r>
      <w:r>
        <w:t xml:space="preserve"> </w:t>
      </w:r>
      <w:r>
        <w:rPr>
          <w:rStyle w:val="VerbatimChar"/>
        </w:rPr>
        <w:t xml:space="preserve">list</w:t>
      </w:r>
      <w:r>
        <w:t xml:space="preserve">, alors nous pouvons utiliser les crochets simples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"double"</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FALSE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$site02</w:t>
      </w:r>
      <w:r>
        <w:br/>
      </w: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"list"</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L’utilisation des crochets simples</w:t>
      </w:r>
      <w:r>
        <w:t xml:space="preserve"> </w:t>
      </w:r>
      <w:r>
        <w:rPr>
          <w:rStyle w:val="VerbatimChar"/>
        </w:rPr>
        <w:t xml:space="preserve">[]</w:t>
      </w:r>
      <w:r>
        <w:t xml:space="preserve"> </w:t>
      </w:r>
      <w:r>
        <w:t xml:space="preserve">est utile lorsque nous souhaitons récupérer plusieurs éléments d’une</w:t>
      </w:r>
      <w:r>
        <w:t xml:space="preserve"> </w:t>
      </w:r>
      <w:r>
        <w:rPr>
          <w:rStyle w:val="VerbatimChar"/>
        </w:rPr>
        <w:t xml:space="preserve">list</w:t>
      </w:r>
      <w:r>
        <w:t xml:space="preserve">. Par exemple pour sélectionner les abondances d’insectes des deux premiers sites de la première espèce, nous utiliserons</w:t>
      </w:r>
      <w:r>
        <w:t xml:space="preserve"> </w:t>
      </w:r>
      <w:r>
        <w:rPr>
          <w:rStyle w:val="VerbatimChar"/>
        </w:rPr>
        <w:t xml:space="preserve">bddInsect[[1]][c(1, 2)]</w:t>
      </w:r>
      <w:r>
        <w:t xml:space="preserve"> </w:t>
      </w:r>
      <w:r>
        <w:t xml:space="preserve">ou alternativement</w:t>
      </w:r>
      <w:r>
        <w:t xml:space="preserve"> </w:t>
      </w:r>
      <w:r>
        <w:rPr>
          <w:rStyle w:val="VerbatimChar"/>
        </w:rPr>
        <w:t xml:space="preserve">bddInsect[[1]][c("site01", "site02")]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StringTok"/>
        </w:rPr>
        <w:t xml:space="preserve">"site01"</w:t>
      </w:r>
      <w:r>
        <w:rPr>
          <w:rStyle w:val="NormalTok"/>
        </w:rPr>
        <w:t xml:space="preserve">, </w:t>
      </w:r>
      <w:r>
        <w:rPr>
          <w:rStyle w:val="StringTok"/>
        </w:rPr>
        <w:t xml:space="preserve">"site02"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Heading3"/>
      </w:pPr>
      <w:bookmarkStart w:id="111" w:name="modification-dune-list"/>
      <w:r>
        <w:t xml:space="preserve">Modification d’une</w:t>
      </w:r>
      <w:r>
        <w:t xml:space="preserve"> </w:t>
      </w:r>
      <w:r>
        <w:rPr>
          <w:rStyle w:val="VerbatimChar"/>
        </w:rPr>
        <w:t xml:space="preserve">list</w:t>
      </w:r>
      <w:bookmarkEnd w:id="111"/>
    </w:p>
    <w:p>
      <w:pPr>
        <w:pStyle w:val="FirstParagraph"/>
      </w:pPr>
      <w:r>
        <w:t xml:space="preserve">Une</w:t>
      </w:r>
      <w:r>
        <w:t xml:space="preserve"> </w:t>
      </w:r>
      <w:r>
        <w:rPr>
          <w:rStyle w:val="VerbatimChar"/>
        </w:rPr>
        <w:t xml:space="preserve">list</w:t>
      </w:r>
      <w:r>
        <w:t xml:space="preserve"> </w:t>
      </w:r>
      <w:r>
        <w:t xml:space="preserve">peut être modifiée de la même façon que pour le conteneur</w:t>
      </w:r>
      <w:r>
        <w:t xml:space="preserve"> </w:t>
      </w:r>
      <w:r>
        <w:rPr>
          <w:rStyle w:val="VerbatimChar"/>
        </w:rPr>
        <w:t xml:space="preserve">vector</w:t>
      </w:r>
      <w:r>
        <w:t xml:space="preserve">, c’est à dire en se référant avec des crochets à l’élément que nous souhaitons modifier.</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1</w:t>
      </w:r>
      <w:r>
        <w:rPr>
          <w:rStyle w:val="NormalTok"/>
        </w:rPr>
        <w:t xml:space="preserve">]] &lt;-</w:t>
      </w:r>
      <w:r>
        <w:rPr>
          <w:rStyle w:val="StringTok"/>
        </w:rPr>
        <w:t xml:space="preserve"> </w:t>
      </w:r>
      <w:r>
        <w:rPr>
          <w:rStyle w:val="DecValTok"/>
        </w:rPr>
        <w:t xml:space="preserve">12</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"d" "e" "f"</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miList02[[</w:t>
      </w:r>
      <w:r>
        <w:rPr>
          <w:rStyle w:val="DecValTok"/>
        </w:rPr>
        <w:t xml:space="preserve">4</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 "f" "g" "h" "i"</w:t>
      </w:r>
    </w:p>
    <w:p>
      <w:pPr>
        <w:pStyle w:val="SourceCode"/>
      </w:pPr>
      <w:r>
        <w:rPr>
          <w:rStyle w:val="NormalTok"/>
        </w:rPr>
        <w:t xml:space="preserve">miList02[[</w:t>
      </w:r>
      <w:r>
        <w:rPr>
          <w:rStyle w:val="DecValTok"/>
        </w:rPr>
        <w:t xml:space="preserve">4</w:t>
      </w:r>
      <w:r>
        <w:rPr>
          <w:rStyle w:val="NormalTok"/>
        </w:rPr>
        <w:t xml:space="preserve">]][</w:t>
      </w:r>
      <w:r>
        <w:rPr>
          <w:rStyle w:val="DecValTok"/>
        </w:rPr>
        <w:t xml:space="preserve">5</w:t>
      </w:r>
      <w:r>
        <w:rPr>
          <w:rStyle w:val="NormalTok"/>
        </w:rPr>
        <w:t xml:space="preserve">] &lt;-</w:t>
      </w:r>
      <w:r>
        <w:rPr>
          <w:rStyle w:val="StringTok"/>
        </w:rPr>
        <w:t xml:space="preserve"> "eee"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 &lt;-</w:t>
      </w:r>
      <w:r>
        <w:rPr>
          <w:rStyle w:val="StringTok"/>
        </w:rPr>
        <w:t xml:space="preserve"> </w:t>
      </w:r>
      <w:r>
        <w:rPr>
          <w:rStyle w:val="NormalTok"/>
        </w:rPr>
        <w:t xml:space="preserve">miList02[[</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49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w:t>
      </w:r>
      <w:r>
        <w:rPr>
          <w:rStyle w:val="DecValTok"/>
        </w:rPr>
        <w:t xml:space="preserve">2</w:t>
      </w:r>
      <w:r>
        <w:rPr>
          <w:rStyle w:val="NormalTok"/>
        </w:rPr>
        <w:t xml:space="preserve">] &lt;-</w:t>
      </w:r>
      <w:r>
        <w:rPr>
          <w:rStyle w:val="StringTok"/>
        </w:rPr>
        <w:t xml:space="preserve"> </w:t>
      </w:r>
      <w:r>
        <w:rPr>
          <w:rStyle w:val="NormalTok"/>
        </w:rPr>
        <w:t xml:space="preserve">miList02[[</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SourceCode"/>
      </w:pP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2 4 6 8</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Pour combiner deux</w:t>
      </w:r>
      <w:r>
        <w:t xml:space="preserve"> </w:t>
      </w:r>
      <w:r>
        <w:rPr>
          <w:rStyle w:val="VerbatimChar"/>
        </w:rPr>
        <w:t xml:space="preserve">list</w:t>
      </w:r>
      <w:r>
        <w:t xml:space="preserve">, il suffit d’utiliser la fonction</w:t>
      </w:r>
      <w:r>
        <w:t xml:space="preserve"> </w:t>
      </w:r>
      <w:r>
        <w:rPr>
          <w:rStyle w:val="VerbatimChar"/>
        </w:rPr>
        <w:t xml:space="preserve">c()</w:t>
      </w:r>
      <w:r>
        <w:t xml:space="preserve"> </w:t>
      </w:r>
      <w:r>
        <w:t xml:space="preserve">que nous avions utilisée pour créer un</w:t>
      </w:r>
      <w:r>
        <w:t xml:space="preserve"> </w:t>
      </w:r>
      <w:r>
        <w:rPr>
          <w:rStyle w:val="VerbatimChar"/>
        </w:rPr>
        <w:t xml:space="preserve">vector</w:t>
      </w:r>
      <w:r>
        <w:t xml:space="preserve">.</w:t>
      </w:r>
    </w:p>
    <w:p>
      <w:pPr>
        <w:pStyle w:val="SourceCode"/>
      </w:pPr>
      <w:r>
        <w:rPr>
          <w:rStyle w:val="NormalTok"/>
        </w:rPr>
        <w:t xml:space="preserve">miList0203 &lt;-</w:t>
      </w:r>
      <w:r>
        <w:rPr>
          <w:rStyle w:val="StringTok"/>
        </w:rPr>
        <w:t xml:space="preserve"> </w:t>
      </w:r>
      <w:r>
        <w:rPr>
          <w:rStyle w:val="KeywordTok"/>
        </w:rPr>
        <w:t xml:space="preserve">c</w:t>
      </w:r>
      <w:r>
        <w:rPr>
          <w:rStyle w:val="NormalTok"/>
        </w:rPr>
        <w:t xml:space="preserve">(miList02, miList03)</w:t>
      </w:r>
      <w:r>
        <w:br/>
      </w:r>
      <w:r>
        <w:rPr>
          <w:rStyle w:val="KeywordTok"/>
        </w:rPr>
        <w:t xml:space="preserve">print</w:t>
      </w:r>
      <w:r>
        <w:rPr>
          <w:rStyle w:val="NormalTok"/>
        </w:rPr>
        <w:t xml:space="preserve">(miList0203)</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  </w:t>
      </w:r>
      <w:r>
        <w:br/>
      </w:r>
      <w:r>
        <w:rPr>
          <w:rStyle w:val="VerbatimChar"/>
        </w:rPr>
        <w:t xml:space="preserve">## </w:t>
      </w:r>
      <w:r>
        <w:br/>
      </w:r>
      <w:r>
        <w:rPr>
          <w:rStyle w:val="VerbatimChar"/>
        </w:rPr>
        <w:t xml:space="preserve">## [[5]]</w:t>
      </w:r>
      <w:r>
        <w:br/>
      </w:r>
      <w:r>
        <w:rPr>
          <w:rStyle w:val="VerbatimChar"/>
        </w:rPr>
        <w:t xml:space="preserve">## [1] 5</w:t>
      </w:r>
      <w:r>
        <w:br/>
      </w:r>
      <w:r>
        <w:rPr>
          <w:rStyle w:val="VerbatimChar"/>
        </w:rPr>
        <w:t xml:space="preserve">## </w:t>
      </w:r>
      <w:r>
        <w:br/>
      </w:r>
      <w:r>
        <w:rPr>
          <w:rStyle w:val="VerbatimChar"/>
        </w:rPr>
        <w:t xml:space="preserve">## [[6]]</w:t>
      </w:r>
      <w:r>
        <w:br/>
      </w:r>
      <w:r>
        <w:rPr>
          <w:rStyle w:val="VerbatimChar"/>
        </w:rPr>
        <w:t xml:space="preserve">## [1] "qwerty"</w:t>
      </w:r>
      <w:r>
        <w:br/>
      </w:r>
      <w:r>
        <w:rPr>
          <w:rStyle w:val="VerbatimChar"/>
        </w:rPr>
        <w:t xml:space="preserve">## </w:t>
      </w:r>
      <w:r>
        <w:br/>
      </w:r>
      <w:r>
        <w:rPr>
          <w:rStyle w:val="VerbatimChar"/>
        </w:rPr>
        <w:t xml:space="preserve">## [[7]]</w:t>
      </w:r>
      <w:r>
        <w:br/>
      </w:r>
      <w:r>
        <w:rPr>
          <w:rStyle w:val="VerbatimChar"/>
        </w:rPr>
        <w:t xml:space="preserve">## [[7]][[1]]</w:t>
      </w:r>
      <w:r>
        <w:br/>
      </w:r>
      <w:r>
        <w:rPr>
          <w:rStyle w:val="VerbatimChar"/>
        </w:rPr>
        <w:t xml:space="preserve">## [1] 4 5 6</w:t>
      </w:r>
      <w:r>
        <w:br/>
      </w:r>
      <w:r>
        <w:rPr>
          <w:rStyle w:val="VerbatimChar"/>
        </w:rPr>
        <w:t xml:space="preserve">## </w:t>
      </w:r>
      <w:r>
        <w:br/>
      </w:r>
      <w:r>
        <w:rPr>
          <w:rStyle w:val="VerbatimChar"/>
        </w:rPr>
        <w:t xml:space="preserve">## [[7]][[2]]</w:t>
      </w:r>
      <w:r>
        <w:br/>
      </w:r>
      <w:r>
        <w:rPr>
          <w:rStyle w:val="VerbatimChar"/>
        </w:rPr>
        <w:t xml:space="preserve">## [1] "a" "b" "c"</w:t>
      </w:r>
    </w:p>
    <w:p>
      <w:pPr>
        <w:pStyle w:val="FirstParagraph"/>
      </w:pPr>
      <w:r>
        <w:t xml:space="preserve">Un objet de type</w:t>
      </w:r>
      <w:r>
        <w:t xml:space="preserve"> </w:t>
      </w:r>
      <w:r>
        <w:rPr>
          <w:rStyle w:val="VerbatimChar"/>
        </w:rPr>
        <w:t xml:space="preserve">list</w:t>
      </w:r>
      <w:r>
        <w:t xml:space="preserve"> </w:t>
      </w:r>
      <w:r>
        <w:t xml:space="preserve">peut être transformé en</w:t>
      </w:r>
      <w:r>
        <w:t xml:space="preserve"> </w:t>
      </w:r>
      <w:r>
        <w:rPr>
          <w:rStyle w:val="VerbatimChar"/>
        </w:rPr>
        <w:t xml:space="preserve">vector</w:t>
      </w:r>
      <w:r>
        <w:t xml:space="preserve"> </w:t>
      </w:r>
      <w:r>
        <w:t xml:space="preserve">avec la fonction</w:t>
      </w:r>
      <w:r>
        <w:t xml:space="preserve"> </w:t>
      </w:r>
      <w:r>
        <w:rPr>
          <w:rStyle w:val="VerbatimChar"/>
        </w:rPr>
        <w:t xml:space="preserve">unlist()</w:t>
      </w:r>
      <w:r>
        <w:t xml:space="preserve"> </w:t>
      </w:r>
      <w:r>
        <w:t xml:space="preserve">si le format des éléments de la</w:t>
      </w:r>
      <w:r>
        <w:t xml:space="preserve"> </w:t>
      </w:r>
      <w:r>
        <w:rPr>
          <w:rStyle w:val="VerbatimChar"/>
        </w:rPr>
        <w:t xml:space="preserve">list</w:t>
      </w:r>
      <w:r>
        <w:t xml:space="preserve"> </w:t>
      </w:r>
      <w:r>
        <w:t xml:space="preserve">le permet (un</w:t>
      </w:r>
      <w:r>
        <w:t xml:space="preserve"> </w:t>
      </w:r>
      <w:r>
        <w:rPr>
          <w:rStyle w:val="VerbatimChar"/>
        </w:rPr>
        <w:t xml:space="preserve">vector</w:t>
      </w:r>
      <w:r>
        <w:t xml:space="preserve"> </w:t>
      </w:r>
      <w:r>
        <w:t xml:space="preserve">ne peut contenir que des éléments du même type).</w:t>
      </w:r>
    </w:p>
    <w:p>
      <w:pPr>
        <w:pStyle w:val="SourceCode"/>
      </w:pPr>
      <w:r>
        <w:rPr>
          <w:rStyle w:val="NormalTok"/>
        </w:rPr>
        <w:t xml:space="preserve">miList05 &lt;-</w:t>
      </w:r>
      <w:r>
        <w:rPr>
          <w:rStyle w:val="StringTok"/>
        </w:rPr>
        <w:t xml:space="preserve"> </w:t>
      </w:r>
      <w:r>
        <w:rPr>
          <w:rStyle w:val="KeywordTok"/>
        </w:rPr>
        <w:t xml:space="preserve">list</w:t>
      </w:r>
      <w:r>
        <w:rPr>
          <w:rStyle w:val="NormalTok"/>
        </w:rPr>
        <w:t xml:space="preserve">(</w:t>
      </w:r>
      <w:r>
        <w:rPr>
          <w:rStyle w:val="StringTok"/>
        </w:rPr>
        <w:t xml:space="preserve">"a"</w:t>
      </w:r>
      <w:r>
        <w:rPr>
          <w:rStyle w:val="NormalTok"/>
        </w:rPr>
        <w:t xml:space="preserve">, </w:t>
      </w:r>
      <w:r>
        <w:rPr>
          <w:rStyle w:val="Keyword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miVec24 &lt;-</w:t>
      </w:r>
      <w:r>
        <w:rPr>
          <w:rStyle w:val="StringTok"/>
        </w:rPr>
        <w:t xml:space="preserve"> </w:t>
      </w:r>
      <w:r>
        <w:rPr>
          <w:rStyle w:val="KeywordTok"/>
        </w:rPr>
        <w:t xml:space="preserve">unlist</w:t>
      </w:r>
      <w:r>
        <w:rPr>
          <w:rStyle w:val="NormalTok"/>
        </w:rPr>
        <w:t xml:space="preserve">(miList05)</w:t>
      </w:r>
      <w:r>
        <w:br/>
      </w:r>
      <w:r>
        <w:rPr>
          <w:rStyle w:val="KeywordTok"/>
        </w:rPr>
        <w:t xml:space="preserve">print</w:t>
      </w:r>
      <w:r>
        <w:rPr>
          <w:rStyle w:val="NormalTok"/>
        </w:rPr>
        <w:t xml:space="preserve">(miVec24)</w:t>
      </w:r>
    </w:p>
    <w:p>
      <w:pPr>
        <w:pStyle w:val="SourceCode"/>
      </w:pPr>
      <w:r>
        <w:rPr>
          <w:rStyle w:val="VerbatimChar"/>
        </w:rPr>
        <w:t xml:space="preserve">## [1] "a" "b" "c" "d"</w:t>
      </w:r>
    </w:p>
    <w:p>
      <w:pPr>
        <w:pStyle w:val="SourceCode"/>
      </w:pPr>
      <w:r>
        <w:rPr>
          <w:rStyle w:val="NormalTok"/>
        </w:rPr>
        <w:t xml:space="preserve">miList06 &lt;-</w:t>
      </w:r>
      <w:r>
        <w:rPr>
          <w:rStyle w:val="String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w:t>
      </w:r>
      <w:r>
        <w:br/>
      </w:r>
      <w:r>
        <w:rPr>
          <w:rStyle w:val="KeywordTok"/>
        </w:rPr>
        <w:t xml:space="preserve">print</w:t>
      </w:r>
      <w:r>
        <w:rPr>
          <w:rStyle w:val="NormalTok"/>
        </w:rPr>
        <w:t xml:space="preserve">(miList06)</w:t>
      </w:r>
    </w:p>
    <w:p>
      <w:pPr>
        <w:pStyle w:val="SourceCode"/>
      </w:pPr>
      <w:r>
        <w:rPr>
          <w:rStyle w:val="VerbatimChar"/>
        </w:rPr>
        <w:t xml:space="preserve">## [[1]]</w:t>
      </w:r>
      <w:r>
        <w:br/>
      </w:r>
      <w:r>
        <w:rPr>
          <w:rStyle w:val="VerbatimChar"/>
        </w:rPr>
        <w:t xml:space="preserve">## [1] 1 2 3</w:t>
      </w:r>
      <w:r>
        <w:br/>
      </w:r>
      <w:r>
        <w:rPr>
          <w:rStyle w:val="VerbatimChar"/>
        </w:rPr>
        <w:t xml:space="preserve">## </w:t>
      </w:r>
      <w:r>
        <w:br/>
      </w:r>
      <w:r>
        <w:rPr>
          <w:rStyle w:val="VerbatimChar"/>
        </w:rPr>
        <w:t xml:space="preserve">## [[2]]</w:t>
      </w:r>
      <w:r>
        <w:br/>
      </w:r>
      <w:r>
        <w:rPr>
          <w:rStyle w:val="VerbatimChar"/>
        </w:rPr>
        <w:t xml:space="preserve">## [1] 4 5 6 7</w:t>
      </w:r>
      <w:r>
        <w:br/>
      </w:r>
      <w:r>
        <w:rPr>
          <w:rStyle w:val="VerbatimChar"/>
        </w:rPr>
        <w:t xml:space="preserve">## </w:t>
      </w:r>
      <w:r>
        <w:br/>
      </w:r>
      <w:r>
        <w:rPr>
          <w:rStyle w:val="VerbatimChar"/>
        </w:rPr>
        <w:t xml:space="preserve">## [[3]]</w:t>
      </w:r>
      <w:r>
        <w:br/>
      </w:r>
      <w:r>
        <w:rPr>
          <w:rStyle w:val="VerbatimChar"/>
        </w:rPr>
        <w:t xml:space="preserve">## [1] 8</w:t>
      </w:r>
      <w:r>
        <w:br/>
      </w:r>
      <w:r>
        <w:rPr>
          <w:rStyle w:val="VerbatimChar"/>
        </w:rPr>
        <w:t xml:space="preserve">## </w:t>
      </w:r>
      <w:r>
        <w:br/>
      </w:r>
      <w:r>
        <w:rPr>
          <w:rStyle w:val="VerbatimChar"/>
        </w:rPr>
        <w:t xml:space="preserve">## [[4]]</w:t>
      </w:r>
      <w:r>
        <w:br/>
      </w:r>
      <w:r>
        <w:rPr>
          <w:rStyle w:val="VerbatimChar"/>
        </w:rPr>
        <w:t xml:space="preserve">## [1] 9</w:t>
      </w:r>
      <w:r>
        <w:br/>
      </w:r>
      <w:r>
        <w:rPr>
          <w:rStyle w:val="VerbatimChar"/>
        </w:rPr>
        <w:t xml:space="preserve">## </w:t>
      </w:r>
      <w:r>
        <w:br/>
      </w:r>
      <w:r>
        <w:rPr>
          <w:rStyle w:val="VerbatimChar"/>
        </w:rPr>
        <w:t xml:space="preserve">## [[5]]</w:t>
      </w:r>
      <w:r>
        <w:br/>
      </w:r>
      <w:r>
        <w:rPr>
          <w:rStyle w:val="VerbatimChar"/>
        </w:rPr>
        <w:t xml:space="preserve">## [1] 10 11</w:t>
      </w:r>
    </w:p>
    <w:p>
      <w:pPr>
        <w:pStyle w:val="SourceCode"/>
      </w:pPr>
      <w:r>
        <w:rPr>
          <w:rStyle w:val="NormalTok"/>
        </w:rPr>
        <w:t xml:space="preserve">miVec25 &lt;-</w:t>
      </w:r>
      <w:r>
        <w:rPr>
          <w:rStyle w:val="StringTok"/>
        </w:rPr>
        <w:t xml:space="preserve"> </w:t>
      </w:r>
      <w:r>
        <w:rPr>
          <w:rStyle w:val="KeywordTok"/>
        </w:rPr>
        <w:t xml:space="preserve">unlist</w:t>
      </w:r>
      <w:r>
        <w:rPr>
          <w:rStyle w:val="NormalTok"/>
        </w:rPr>
        <w:t xml:space="preserve">(miList06)</w:t>
      </w:r>
      <w:r>
        <w:br/>
      </w:r>
      <w:r>
        <w:rPr>
          <w:rStyle w:val="KeywordTok"/>
        </w:rPr>
        <w:t xml:space="preserve">print</w:t>
      </w:r>
      <w:r>
        <w:rPr>
          <w:rStyle w:val="NormalTok"/>
        </w:rPr>
        <w:t xml:space="preserve">(miVec25)</w:t>
      </w:r>
    </w:p>
    <w:p>
      <w:pPr>
        <w:pStyle w:val="SourceCode"/>
      </w:pPr>
      <w:r>
        <w:rPr>
          <w:rStyle w:val="VerbatimChar"/>
        </w:rPr>
        <w:t xml:space="preserve">##  [1]  1  2  3  4  5  6  7  8  9 10 11</w:t>
      </w:r>
    </w:p>
    <w:p>
      <w:pPr>
        <w:pStyle w:val="FirstParagraph"/>
      </w:pPr>
      <w:r>
        <w:t xml:space="preserve">Pour ajouter un élément à une</w:t>
      </w:r>
      <w:r>
        <w:t xml:space="preserve"> </w:t>
      </w:r>
      <w:r>
        <w:rPr>
          <w:rStyle w:val="VerbatimChar"/>
        </w:rPr>
        <w:t xml:space="preserve">list</w:t>
      </w:r>
      <w:r>
        <w:t xml:space="preserve">, nous pouvons utiliser la fonction</w:t>
      </w:r>
      <w:r>
        <w:t xml:space="preserve"> </w:t>
      </w:r>
      <w:r>
        <w:rPr>
          <w:rStyle w:val="VerbatimChar"/>
        </w:rPr>
        <w:t xml:space="preserve">c()</w:t>
      </w:r>
      <w:r>
        <w:t xml:space="preserve"> </w:t>
      </w:r>
      <w:r>
        <w:t xml:space="preserve">ou alors les crochets doubles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miList05 &lt;-</w:t>
      </w:r>
      <w:r>
        <w:rPr>
          <w:rStyle w:val="StringTok"/>
        </w:rPr>
        <w:t xml:space="preserve"> </w:t>
      </w:r>
      <w:r>
        <w:rPr>
          <w:rStyle w:val="KeywordTok"/>
        </w:rPr>
        <w:t xml:space="preserve">c</w:t>
      </w:r>
      <w:r>
        <w:rPr>
          <w:rStyle w:val="NormalTok"/>
        </w:rPr>
        <w:t xml:space="preserve">(miList05, </w:t>
      </w:r>
      <w:r>
        <w:rPr>
          <w:rStyle w:val="StringTok"/>
        </w:rPr>
        <w:t xml:space="preserve">"e"</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p>
    <w:p>
      <w:pPr>
        <w:pStyle w:val="SourceCode"/>
      </w:pPr>
      <w:r>
        <w:rPr>
          <w:rStyle w:val="NormalTok"/>
        </w:rPr>
        <w:t xml:space="preserve">miList05[[</w:t>
      </w:r>
      <w:r>
        <w:rPr>
          <w:rStyle w:val="DecValTok"/>
        </w:rPr>
        <w:t xml:space="preserve">5</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"fgh"</w:t>
      </w:r>
      <w:r>
        <w:rPr>
          <w:rStyle w:val="NormalTok"/>
        </w:rPr>
        <w:t xml:space="preserve">, </w:t>
      </w:r>
      <w:r>
        <w:rPr>
          <w:rStyle w:val="StringTok"/>
        </w:rPr>
        <w:t xml:space="preserve">"ijk"</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FirstParagraph"/>
      </w:pPr>
      <w:r>
        <w:t xml:space="preserve">Pour supprimer un élément à une</w:t>
      </w:r>
      <w:r>
        <w:t xml:space="preserve"> </w:t>
      </w:r>
      <w:r>
        <w:rPr>
          <w:rStyle w:val="VerbatimChar"/>
        </w:rPr>
        <w:t xml:space="preserve">list</w:t>
      </w:r>
      <w:r>
        <w:t xml:space="preserve">, lune possibilité est d’attribuer la valeur</w:t>
      </w:r>
      <w:r>
        <w:t xml:space="preserve"> </w:t>
      </w:r>
      <w:r>
        <w:rPr>
          <w:rStyle w:val="VerbatimChar"/>
        </w:rPr>
        <w:t xml:space="preserve">NULL</w:t>
      </w:r>
      <w:r>
        <w:t xml:space="preserve"> </w:t>
      </w:r>
      <w:r>
        <w:t xml:space="preserve">à l’élément à supprimer.</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SourceCode"/>
      </w:pPr>
      <w:r>
        <w:rPr>
          <w:rStyle w:val="NormalTok"/>
        </w:rPr>
        <w:t xml:space="preserve">miList05[[</w:t>
      </w:r>
      <w:r>
        <w:rPr>
          <w:rStyle w:val="DecValTok"/>
        </w:rPr>
        <w:t xml:space="preserve">2</w:t>
      </w:r>
      <w:r>
        <w:rPr>
          <w:rStyle w:val="NormalTok"/>
        </w:rPr>
        <w:t xml:space="preserve">]] &lt;-</w:t>
      </w:r>
      <w:r>
        <w:rPr>
          <w:rStyle w:val="StringTok"/>
        </w:rPr>
        <w:t xml:space="preserve"> </w:t>
      </w:r>
      <w:r>
        <w:rPr>
          <w:rStyle w:val="OtherTok"/>
        </w:rPr>
        <w:t xml:space="preserve">NULL</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"d"</w:t>
      </w:r>
      <w:r>
        <w:br/>
      </w:r>
      <w:r>
        <w:rPr>
          <w:rStyle w:val="VerbatimChar"/>
        </w:rPr>
        <w:t xml:space="preserve">## </w:t>
      </w:r>
      <w:r>
        <w:br/>
      </w:r>
      <w:r>
        <w:rPr>
          <w:rStyle w:val="VerbatimChar"/>
        </w:rPr>
        <w:t xml:space="preserve">## [[3]]</w:t>
      </w:r>
      <w:r>
        <w:br/>
      </w:r>
      <w:r>
        <w:rPr>
          <w:rStyle w:val="VerbatimChar"/>
        </w:rPr>
        <w:t xml:space="preserve">## [1] "e"</w:t>
      </w:r>
      <w:r>
        <w:br/>
      </w:r>
      <w:r>
        <w:rPr>
          <w:rStyle w:val="VerbatimChar"/>
        </w:rPr>
        <w:t xml:space="preserve">## </w:t>
      </w:r>
      <w:r>
        <w:br/>
      </w:r>
      <w:r>
        <w:rPr>
          <w:rStyle w:val="VerbatimChar"/>
        </w:rPr>
        <w:t xml:space="preserve">## [[4]]</w:t>
      </w:r>
      <w:r>
        <w:br/>
      </w:r>
      <w:r>
        <w:rPr>
          <w:rStyle w:val="VerbatimChar"/>
        </w:rPr>
        <w:t xml:space="preserve">## [1] "fgh" "ijk"</w:t>
      </w:r>
    </w:p>
    <w:p>
      <w:pPr>
        <w:pStyle w:val="Heading2"/>
      </w:pPr>
      <w:bookmarkStart w:id="112" w:name="l014dataframe"/>
      <w:r>
        <w:t xml:space="preserve">Le conteneur</w:t>
      </w:r>
      <w:r>
        <w:t xml:space="preserve"> </w:t>
      </w:r>
      <w:r>
        <w:rPr>
          <w:rStyle w:val="VerbatimChar"/>
        </w:rPr>
        <w:t xml:space="preserve">data.frame</w:t>
      </w:r>
      <w:bookmarkEnd w:id="112"/>
    </w:p>
    <w:p>
      <w:pPr>
        <w:pStyle w:val="FirstParagraph"/>
      </w:pPr>
      <w:r>
        <w:t xml:space="preserve">Le conteneur</w:t>
      </w:r>
      <w:r>
        <w:t xml:space="preserve"> </w:t>
      </w:r>
      <w:r>
        <w:rPr>
          <w:rStyle w:val="VerbatimChar"/>
        </w:rPr>
        <w:t xml:space="preserve">data.frame</w:t>
      </w:r>
      <w:r>
        <w:t xml:space="preserve"> </w:t>
      </w:r>
      <w:r>
        <w:t xml:space="preserve">peut être assimilé à un</w:t>
      </w:r>
      <w:r>
        <w:t xml:space="preserve"> </w:t>
      </w:r>
      <w:r>
        <w:rPr>
          <w:i/>
        </w:rPr>
        <w:t xml:space="preserve">tableau</w:t>
      </w:r>
      <w:r>
        <w:t xml:space="preserve">. Il s’agit en réalité d’un cas particulier de</w:t>
      </w:r>
      <w:r>
        <w:t xml:space="preserve"> </w:t>
      </w:r>
      <w:r>
        <w:rPr>
          <w:rStyle w:val="VerbatimChar"/>
        </w:rPr>
        <w:t xml:space="preserve">list</w:t>
      </w:r>
      <w:r>
        <w:t xml:space="preserve"> </w:t>
      </w:r>
      <w:r>
        <w:t xml:space="preserve">où tous les éléments de la</w:t>
      </w:r>
      <w:r>
        <w:t xml:space="preserve"> </w:t>
      </w:r>
      <w:r>
        <w:rPr>
          <w:rStyle w:val="VerbatimChar"/>
        </w:rPr>
        <w:t xml:space="preserve">list</w:t>
      </w:r>
      <w:r>
        <w:t xml:space="preserve"> </w:t>
      </w:r>
      <w:r>
        <w:t xml:space="preserve">ont la même longueur.</w:t>
      </w:r>
    </w:p>
    <w:p>
      <w:pPr>
        <w:pStyle w:val="Heading3"/>
      </w:pPr>
      <w:bookmarkStart w:id="113" w:name="créer-un-data.frame"/>
      <w:r>
        <w:t xml:space="preserve">Créer un</w:t>
      </w:r>
      <w:r>
        <w:t xml:space="preserve"> </w:t>
      </w:r>
      <w:r>
        <w:rPr>
          <w:rStyle w:val="VerbatimChar"/>
        </w:rPr>
        <w:t xml:space="preserve">data.frame</w:t>
      </w:r>
      <w:bookmarkEnd w:id="113"/>
    </w:p>
    <w:p>
      <w:pPr>
        <w:pStyle w:val="FirstParagraph"/>
      </w:pPr>
      <w:r>
        <w:t xml:space="preserve">Pour créer un</w:t>
      </w:r>
      <w:r>
        <w:t xml:space="preserve"> </w:t>
      </w:r>
      <w:r>
        <w:rPr>
          <w:rStyle w:val="VerbatimChar"/>
        </w:rPr>
        <w:t xml:space="preserve">data.frame</w:t>
      </w:r>
      <w:r>
        <w:t xml:space="preserve"> </w:t>
      </w:r>
      <w:r>
        <w:t xml:space="preserve">nous allons utiliser la fonction</w:t>
      </w:r>
      <w:r>
        <w:t xml:space="preserve"> </w:t>
      </w:r>
      <w:r>
        <w:rPr>
          <w:rStyle w:val="VerbatimChar"/>
        </w:rPr>
        <w:t xml:space="preserve">data.frame()</w:t>
      </w:r>
      <w:r>
        <w:t xml:space="preserve"> </w:t>
      </w:r>
      <w:r>
        <w:t xml:space="preserve">qui prend comme arguments les éléments du tableau que nous souhaitons créer. Les éléments sont de type</w:t>
      </w:r>
      <w:r>
        <w:t xml:space="preserve"> </w:t>
      </w:r>
      <w:r>
        <w:rPr>
          <w:rStyle w:val="VerbatimChar"/>
        </w:rPr>
        <w:t xml:space="preserve">vector</w:t>
      </w:r>
      <w:r>
        <w:t xml:space="preserve"> </w:t>
      </w:r>
      <w:r>
        <w:t xml:space="preserve">et font tous la même taille. Nous pouvons donner un nom à chaque</w:t>
      </w:r>
      <w:r>
        <w:t xml:space="preserve"> </w:t>
      </w:r>
      <w:r>
        <w:rPr>
          <w:i/>
        </w:rPr>
        <w:t xml:space="preserve">colonne</w:t>
      </w:r>
      <w:r>
        <w:t xml:space="preserve"> </w:t>
      </w:r>
      <w:r>
        <w:t xml:space="preserve">(</w:t>
      </w:r>
      <w:r>
        <w:rPr>
          <w:rStyle w:val="VerbatimChar"/>
        </w:rPr>
        <w:t xml:space="preserve">vector</w:t>
      </w:r>
      <w:r>
        <w:t xml:space="preserve">) de notre</w:t>
      </w:r>
      <w:r>
        <w:t xml:space="preserve"> </w:t>
      </w:r>
      <w:r>
        <w:rPr>
          <w:i/>
        </w:rPr>
        <w:t xml:space="preserve">tableau</w:t>
      </w:r>
      <w:r>
        <w:t xml:space="preserve"> </w:t>
      </w:r>
      <w:r>
        <w:t xml:space="preserve">(</w:t>
      </w:r>
      <w:r>
        <w:rPr>
          <w:rStyle w:val="VerbatimChar"/>
        </w:rPr>
        <w:t xml:space="preserve">data.frame</w:t>
      </w:r>
      <w:r>
        <w:t xml:space="preserve">).</w:t>
      </w:r>
    </w:p>
    <w:p>
      <w:pPr>
        <w:pStyle w:val="SourceCode"/>
      </w:pPr>
      <w:r>
        <w:rPr>
          <w:rStyle w:val="CommentTok"/>
        </w:rPr>
        <w:t xml:space="preserve"># création d'un data.frame </w:t>
      </w:r>
      <w:r>
        <w:br/>
      </w:r>
      <w:r>
        <w:rPr>
          <w:rStyle w:val="NormalTok"/>
        </w:rPr>
        <w:t xml:space="preserve">miDf01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numbers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logicals =</w:t>
      </w:r>
      <w:r>
        <w:rPr>
          <w:rStyle w:val="Normal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characters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SourceCode"/>
      </w:pPr>
      <w:r>
        <w:rPr>
          <w:rStyle w:val="CommentTok"/>
        </w:rPr>
        <w:t xml:space="preserve"># création des vecteurs, puis du data.frame</w:t>
      </w:r>
      <w:r>
        <w:br/>
      </w:r>
      <w:r>
        <w:rPr>
          <w:rStyle w:val="NormalTok"/>
        </w:rPr>
        <w:t xml:space="preserve">numbers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logicals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NormalTok"/>
        </w:rPr>
        <w:t xml:space="preserve">characters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miDf01 &lt;-</w:t>
      </w:r>
      <w:r>
        <w:rPr>
          <w:rStyle w:val="StringTok"/>
        </w:rPr>
        <w:t xml:space="preserve"> </w:t>
      </w:r>
      <w:r>
        <w:rPr>
          <w:rStyle w:val="KeywordTok"/>
        </w:rPr>
        <w:t xml:space="preserve">data.frame</w:t>
      </w:r>
      <w:r>
        <w:rPr>
          <w:rStyle w:val="NormalTok"/>
        </w:rPr>
        <w:t xml:space="preserve">(numbers, logicals, characters)</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Heading3"/>
      </w:pPr>
      <w:bookmarkStart w:id="114" w:name="accéder-aux-valeurs-dun-data.frame"/>
      <w:r>
        <w:t xml:space="preserve">Accéder aux valeurs d’un</w:t>
      </w:r>
      <w:r>
        <w:t xml:space="preserve"> </w:t>
      </w:r>
      <w:r>
        <w:rPr>
          <w:rStyle w:val="VerbatimChar"/>
        </w:rPr>
        <w:t xml:space="preserve">data.frame</w:t>
      </w:r>
      <w:bookmarkEnd w:id="114"/>
    </w:p>
    <w:p>
      <w:pPr>
        <w:pStyle w:val="FirstParagraph"/>
      </w:pPr>
      <w:r>
        <w:t xml:space="preserve">L’accès aux différentes valeurs d’un</w:t>
      </w:r>
      <w:r>
        <w:t xml:space="preserve"> </w:t>
      </w:r>
      <w:r>
        <w:rPr>
          <w:rStyle w:val="VerbatimChar"/>
        </w:rPr>
        <w:t xml:space="preserve">data.frame</w:t>
      </w:r>
      <w:r>
        <w:t xml:space="preserve"> </w:t>
      </w:r>
      <w:r>
        <w:t xml:space="preserve">peut se faire de la même façon que pour un conteneur de type</w:t>
      </w:r>
      <w:r>
        <w:t xml:space="preserve"> </w:t>
      </w:r>
      <w:r>
        <w:rPr>
          <w:rStyle w:val="VerbatimChar"/>
        </w:rPr>
        <w:t xml:space="preserve">list</w:t>
      </w:r>
      <w:r>
        <w:t xml:space="preserve">.</w:t>
      </w:r>
    </w:p>
    <w:p>
      <w:pPr>
        <w:pStyle w:val="SourceCode"/>
      </w:pPr>
      <w:r>
        <w:rPr>
          <w:rStyle w:val="KeywordTok"/>
        </w:rPr>
        <w:t xml:space="preserve">print</w:t>
      </w:r>
      <w:r>
        <w:rPr>
          <w:rStyle w:val="NormalTok"/>
        </w:rPr>
        <w:t xml:space="preserve">(miDf01</w:t>
      </w:r>
      <w:r>
        <w:rPr>
          <w:rStyle w:val="OperatorTok"/>
        </w:rPr>
        <w:t xml:space="preserve">$</w:t>
      </w:r>
      <w:r>
        <w:rPr>
          <w:rStyle w:val="NormalTok"/>
        </w:rPr>
        <w:t xml:space="preserve">numbers)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vector</w:t>
      </w:r>
    </w:p>
    <w:p>
      <w:pPr>
        <w:pStyle w:val="SourceCode"/>
      </w:pPr>
      <w:r>
        <w:rPr>
          <w:rStyle w:val="VerbatimChar"/>
        </w:rPr>
        <w:t xml:space="preserve">## [1] 1 2 3 4</w:t>
      </w:r>
    </w:p>
    <w:p>
      <w:pPr>
        <w:pStyle w:val="FirstParagraph"/>
      </w:pPr>
      <w:r>
        <w:t xml:space="preserve">Nous pouvons aussi utiliser une autre forme qui consiste à spécifier la (ou les) ligne suivie d’une virgule (et comme nous en avons pris l’habitude, d’un espace après la virgule), puis la (ou les) colonne entre crochets simples. Si l’information ligne ou colonne est omise, R affichera toutes les lignes ou toutes les colonnes. Là encore nous pouvons utiliser le numéro correspondant à un élément ou alors le nom de l’élément que nous souhaitons sélectionner.</w:t>
      </w:r>
    </w:p>
    <w:p>
      <w:pPr>
        <w:pStyle w:val="SourceCode"/>
      </w:pPr>
      <w:r>
        <w:rPr>
          <w:rStyle w:val="NormalTok"/>
        </w:rPr>
        <w:t xml:space="preserve">myRow &lt;-</w:t>
      </w:r>
      <w:r>
        <w:rPr>
          <w:rStyle w:val="StringTok"/>
        </w:rPr>
        <w:t xml:space="preserve"> </w:t>
      </w:r>
      <w:r>
        <w:rPr>
          <w:rStyle w:val="DecValTok"/>
        </w:rPr>
        <w:t xml:space="preserve">2</w:t>
      </w:r>
      <w:r>
        <w:br/>
      </w:r>
      <w:r>
        <w:rPr>
          <w:rStyle w:val="NormalTok"/>
        </w:rPr>
        <w:t xml:space="preserve">myCol &lt;-</w:t>
      </w:r>
      <w:r>
        <w:rPr>
          <w:rStyle w:val="StringTok"/>
        </w:rPr>
        <w:t xml:space="preserve"> </w:t>
      </w:r>
      <w:r>
        <w:rPr>
          <w:rStyle w:val="DecValTok"/>
        </w:rPr>
        <w:t xml:space="preserve">1</w:t>
      </w:r>
      <w:r>
        <w:br/>
      </w:r>
      <w:r>
        <w:rPr>
          <w:rStyle w:val="KeywordTok"/>
        </w:rPr>
        <w:t xml:space="preserve">print</w:t>
      </w:r>
      <w:r>
        <w:rPr>
          <w:rStyle w:val="NormalTok"/>
        </w:rPr>
        <w:t xml:space="preserve">(miDf01[myRow, myCol])</w:t>
      </w:r>
    </w:p>
    <w:p>
      <w:pPr>
        <w:pStyle w:val="SourceCode"/>
      </w:pPr>
      <w:r>
        <w:rPr>
          <w:rStyle w:val="VerbatimChar"/>
        </w:rPr>
        <w:t xml:space="preserve">## [1] 2</w:t>
      </w:r>
    </w:p>
    <w:p>
      <w:pPr>
        <w:pStyle w:val="SourceCode"/>
      </w:pPr>
      <w:r>
        <w:rPr>
          <w:rStyle w:val="KeywordTok"/>
        </w:rPr>
        <w:t xml:space="preserve">print</w:t>
      </w:r>
      <w:r>
        <w:rPr>
          <w:rStyle w:val="NormalTok"/>
        </w:rPr>
        <w:t xml:space="preserve">(miDf01[myRow, ])</w:t>
      </w:r>
    </w:p>
    <w:p>
      <w:pPr>
        <w:pStyle w:val="SourceCode"/>
      </w:pPr>
      <w:r>
        <w:rPr>
          <w:rStyle w:val="VerbatimChar"/>
        </w:rPr>
        <w:t xml:space="preserve">##   numbers logicals characters</w:t>
      </w:r>
      <w:r>
        <w:br/>
      </w:r>
      <w:r>
        <w:rPr>
          <w:rStyle w:val="VerbatimChar"/>
        </w:rPr>
        <w:t xml:space="preserve">## 2       2     TRUE          b</w:t>
      </w:r>
    </w:p>
    <w:p>
      <w:pPr>
        <w:pStyle w:val="SourceCode"/>
      </w:pPr>
      <w:r>
        <w:rPr>
          <w:rStyle w:val="KeywordTok"/>
        </w:rPr>
        <w:t xml:space="preserve">print</w:t>
      </w:r>
      <w:r>
        <w:rPr>
          <w:rStyle w:val="NormalTok"/>
        </w:rPr>
        <w:t xml:space="preserve">(miDf01[, myCol])</w:t>
      </w:r>
    </w:p>
    <w:p>
      <w:pPr>
        <w:pStyle w:val="SourceCode"/>
      </w:pPr>
      <w:r>
        <w:rPr>
          <w:rStyle w:val="VerbatimChar"/>
        </w:rPr>
        <w:t xml:space="preserve">## [1] 1 2 3 4</w:t>
      </w:r>
    </w:p>
    <w:p>
      <w:pPr>
        <w:pStyle w:val="SourceCode"/>
      </w:pPr>
      <w:r>
        <w:rPr>
          <w:rStyle w:val="NormalTok"/>
        </w:rPr>
        <w:t xml:space="preserve">myCol &lt;-</w:t>
      </w:r>
      <w:r>
        <w:rPr>
          <w:rStyle w:val="StringTok"/>
        </w:rPr>
        <w:t xml:space="preserve"> "numbers"</w:t>
      </w:r>
      <w:r>
        <w:br/>
      </w:r>
      <w:r>
        <w:rPr>
          <w:rStyle w:val="KeywordTok"/>
        </w:rPr>
        <w:t xml:space="preserve">print</w:t>
      </w:r>
      <w:r>
        <w:rPr>
          <w:rStyle w:val="NormalTok"/>
        </w:rPr>
        <w:t xml:space="preserve">(miDf01[, myCol])</w:t>
      </w:r>
    </w:p>
    <w:p>
      <w:pPr>
        <w:pStyle w:val="SourceCode"/>
      </w:pPr>
      <w:r>
        <w:rPr>
          <w:rStyle w:val="VerbatimChar"/>
        </w:rPr>
        <w:t xml:space="preserve">## [1] 1 2 3 4</w:t>
      </w:r>
    </w:p>
    <w:p>
      <w:pPr>
        <w:pStyle w:val="FirstParagraph"/>
      </w:pPr>
      <w:r>
        <w:t xml:space="preserve">Il est possible de sélectionner plusieurs lignes ou plusieurs colonnes.</w:t>
      </w:r>
    </w:p>
    <w:p>
      <w:pPr>
        <w:pStyle w:val="SourceCode"/>
      </w:pPr>
      <w:r>
        <w:rPr>
          <w:rStyle w:val="KeywordTok"/>
        </w:rPr>
        <w:t xml:space="preserve">print</w:t>
      </w:r>
      <w:r>
        <w:rPr>
          <w:rStyle w:val="NormalTok"/>
        </w:rPr>
        <w:t xml:space="preserve">(miDf01[,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numbers logicals</w:t>
      </w:r>
      <w:r>
        <w:br/>
      </w:r>
      <w:r>
        <w:rPr>
          <w:rStyle w:val="VerbatimChar"/>
        </w:rPr>
        <w:t xml:space="preserve">## 1       1     TRUE</w:t>
      </w:r>
      <w:r>
        <w:br/>
      </w:r>
      <w:r>
        <w:rPr>
          <w:rStyle w:val="VerbatimChar"/>
        </w:rPr>
        <w:t xml:space="preserve">## 2       2     TRUE</w:t>
      </w:r>
      <w:r>
        <w:br/>
      </w:r>
      <w:r>
        <w:rPr>
          <w:rStyle w:val="VerbatimChar"/>
        </w:rPr>
        <w:t xml:space="preserve">## 3       3    FALSE</w:t>
      </w:r>
      <w:r>
        <w:br/>
      </w:r>
      <w:r>
        <w:rPr>
          <w:rStyle w:val="VerbatimChar"/>
        </w:rPr>
        <w:t xml:space="preserve">## 4       4     TRUE</w:t>
      </w:r>
    </w:p>
    <w:p>
      <w:pPr>
        <w:pStyle w:val="SourceCode"/>
      </w:pPr>
      <w:r>
        <w:rPr>
          <w:rStyle w:val="KeywordTok"/>
        </w:rPr>
        <w:t xml:space="preserve">print</w:t>
      </w:r>
      <w:r>
        <w:rPr>
          <w:rStyle w:val="NormalTok"/>
        </w:rPr>
        <w:t xml:space="preserve">(miDf01[</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1       1     TRUE          a</w:t>
      </w:r>
    </w:p>
    <w:p>
      <w:pPr>
        <w:pStyle w:val="FirstParagraph"/>
      </w:pPr>
      <w:r>
        <w:t xml:space="preserve">Puisque chaque colonne est au format</w:t>
      </w:r>
      <w:r>
        <w:t xml:space="preserve"> </w:t>
      </w:r>
      <w:r>
        <w:rPr>
          <w:rStyle w:val="VerbatimChar"/>
        </w:rPr>
        <w:t xml:space="preserve">vector</w:t>
      </w:r>
      <w:r>
        <w:t xml:space="preserve">, nous pouvons également faire une sélection qui dépendra du contenu avec les opérateurs de comparaison et les opérateurs logiques.</w:t>
      </w:r>
    </w:p>
    <w:p>
      <w:pPr>
        <w:pStyle w:val="SourceCode"/>
      </w:pPr>
      <w:r>
        <w:rPr>
          <w:rStyle w:val="NormalTok"/>
        </w:rPr>
        <w:t xml:space="preserve">miDfSub01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&gt;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(miDfSub01)</w:t>
      </w:r>
    </w:p>
    <w:p>
      <w:pPr>
        <w:pStyle w:val="SourceCode"/>
      </w:pPr>
      <w:r>
        <w:rPr>
          <w:rStyle w:val="VerbatimChar"/>
        </w:rPr>
        <w:t xml:space="preserve">##   numbers logicals characters</w:t>
      </w:r>
      <w:r>
        <w:br/>
      </w:r>
      <w:r>
        <w:rPr>
          <w:rStyle w:val="VerbatimChar"/>
        </w:rPr>
        <w:t xml:space="preserve">## 3       3    FALSE          c</w:t>
      </w:r>
      <w:r>
        <w:br/>
      </w:r>
      <w:r>
        <w:rPr>
          <w:rStyle w:val="VerbatimChar"/>
        </w:rPr>
        <w:t xml:space="preserve">## 4       4     TRUE          d</w:t>
      </w:r>
    </w:p>
    <w:p>
      <w:pPr>
        <w:pStyle w:val="SourceCode"/>
      </w:pPr>
      <w:r>
        <w:rPr>
          <w:rStyle w:val="NormalTok"/>
        </w:rPr>
        <w:t xml:space="preserve">miDfSub02 &lt;-</w:t>
      </w:r>
      <w:r>
        <w:rPr>
          <w:rStyle w:val="StringTok"/>
        </w:rPr>
        <w:t xml:space="preserve"> </w:t>
      </w:r>
      <w:r>
        <w:rPr>
          <w:rStyle w:val="NormalTok"/>
        </w:rPr>
        <w:t xml:space="preserve">miDf01[(miDf01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rPr>
          <w:rStyle w:val="OperatorTok"/>
        </w:rPr>
        <w:t xml:space="preserve">&amp;</w:t>
      </w:r>
      <w:r>
        <w:rPr>
          <w:rStyle w:val="StringTok"/>
        </w:rPr>
        <w:t xml:space="preserve"> </w:t>
      </w:r>
      <w:r>
        <w:rPr>
          <w:rStyle w:val="NormalTok"/>
        </w:rPr>
        <w:t xml:space="preserve">(miDf01</w:t>
      </w:r>
      <w:r>
        <w:rPr>
          <w:rStyle w:val="OperatorTok"/>
        </w:rPr>
        <w:t xml:space="preserve">$</w:t>
      </w:r>
      <w:r>
        <w:rPr>
          <w:rStyle w:val="NormalTok"/>
        </w:rPr>
        <w:t xml:space="preserve">numbers </w:t>
      </w:r>
      <w:r>
        <w:rPr>
          <w:rStyle w:val="OperatorTok"/>
        </w:rPr>
        <w:t xml:space="preserve">&lt;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(miDfSub02)</w:t>
      </w:r>
    </w:p>
    <w:p>
      <w:pPr>
        <w:pStyle w:val="SourceCode"/>
      </w:pPr>
      <w:r>
        <w:rPr>
          <w:rStyle w:val="VerbatimChar"/>
        </w:rPr>
        <w:t xml:space="preserve">##   numbers logicals characters</w:t>
      </w:r>
      <w:r>
        <w:br/>
      </w:r>
      <w:r>
        <w:rPr>
          <w:rStyle w:val="VerbatimChar"/>
        </w:rPr>
        <w:t xml:space="preserve">## 1       1     TRUE          a</w:t>
      </w:r>
    </w:p>
    <w:p>
      <w:pPr>
        <w:pStyle w:val="SourceCode"/>
      </w:pPr>
      <w:r>
        <w:rPr>
          <w:rStyle w:val="NormalTok"/>
        </w:rPr>
        <w:t xml:space="preserve">miDfSub03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br/>
      </w:r>
      <w:r>
        <w:rPr>
          <w:rStyle w:val="KeywordTok"/>
        </w:rPr>
        <w:t xml:space="preserve">print</w:t>
      </w:r>
      <w:r>
        <w:rPr>
          <w:rStyle w:val="NormalTok"/>
        </w:rPr>
        <w:t xml:space="preserve">(miDfSub03)</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4       4     TRUE          d</w:t>
      </w:r>
    </w:p>
    <w:p>
      <w:pPr>
        <w:pStyle w:val="SourceCode"/>
      </w:pPr>
      <w:r>
        <w:rPr>
          <w:rStyle w:val="NormalTok"/>
        </w:rPr>
        <w:t xml:space="preserve">miDfSub04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br/>
      </w:r>
      <w:r>
        <w:rPr>
          <w:rStyle w:val="KeywordTok"/>
        </w:rPr>
        <w:t xml:space="preserve">print</w:t>
      </w:r>
      <w:r>
        <w:rPr>
          <w:rStyle w:val="NormalTok"/>
        </w:rPr>
        <w:t xml:space="preserve">(miDfSub04)</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4       4     TRUE          d</w:t>
      </w:r>
    </w:p>
    <w:p>
      <w:pPr>
        <w:pStyle w:val="Heading3"/>
      </w:pPr>
      <w:bookmarkStart w:id="115" w:name="modifier-un-data.frame"/>
      <w:r>
        <w:t xml:space="preserve">Modifier un</w:t>
      </w:r>
      <w:r>
        <w:t xml:space="preserve"> </w:t>
      </w:r>
      <w:r>
        <w:rPr>
          <w:rStyle w:val="VerbatimChar"/>
        </w:rPr>
        <w:t xml:space="preserve">data.frame</w:t>
      </w:r>
      <w:bookmarkEnd w:id="115"/>
    </w:p>
    <w:p>
      <w:pPr>
        <w:pStyle w:val="FirstParagraph"/>
      </w:pPr>
      <w:r>
        <w:t xml:space="preserve">Pour ajouter un élément à un</w:t>
      </w:r>
      <w:r>
        <w:t xml:space="preserve"> </w:t>
      </w:r>
      <w:r>
        <w:rPr>
          <w:rStyle w:val="VerbatimChar"/>
        </w:rPr>
        <w:t xml:space="preserve">data.frame</w:t>
      </w:r>
      <w:r>
        <w:t xml:space="preserve">, nous allons procéder comme pour un conteneur de type</w:t>
      </w:r>
      <w:r>
        <w:t xml:space="preserve"> </w:t>
      </w:r>
      <w:r>
        <w:rPr>
          <w:rStyle w:val="VerbatimChar"/>
        </w:rPr>
        <w:t xml:space="preserve">list</w:t>
      </w:r>
      <w:r>
        <w:t xml:space="preserve">. Il faudra veiller à ce que le nouvel élément soit de la même taille que les autres éléments de notre</w:t>
      </w:r>
      <w:r>
        <w:t xml:space="preserve"> </w:t>
      </w:r>
      <w:r>
        <w:rPr>
          <w:rStyle w:val="VerbatimChar"/>
        </w:rPr>
        <w:t xml:space="preserve">data.frame</w:t>
      </w:r>
      <w:r>
        <w:t xml:space="preserve">. Par défaut un nouvel élément dans un</w:t>
      </w:r>
      <w:r>
        <w:t xml:space="preserve"> </w:t>
      </w:r>
      <w:r>
        <w:rPr>
          <w:rStyle w:val="VerbatimChar"/>
        </w:rPr>
        <w:t xml:space="preserve">data.frame</w:t>
      </w:r>
      <w:r>
        <w:t xml:space="preserve"> </w:t>
      </w:r>
      <w:r>
        <w:t xml:space="preserve">prend comme nom la lettre</w:t>
      </w:r>
      <w:r>
        <w:t xml:space="preserve"> </w:t>
      </w:r>
      <w:r>
        <w:rPr>
          <w:i/>
        </w:rPr>
        <w:t xml:space="preserve">V</w:t>
      </w:r>
      <w:r>
        <w:t xml:space="preserve"> </w:t>
      </w:r>
      <w:r>
        <w:t xml:space="preserve">suivie du numéro de la colonne. Nous pouvons changer les noms de colonne avec la fonction</w:t>
      </w:r>
      <w:r>
        <w:t xml:space="preserve"> </w:t>
      </w:r>
      <w:r>
        <w:rPr>
          <w:rStyle w:val="VerbatimChar"/>
        </w:rPr>
        <w:t xml:space="preserve">colnames()</w:t>
      </w:r>
      <w:r>
        <w:t xml:space="preserve">. Nous avons la possibilité de donner un nom aux lignes avec la fonction</w:t>
      </w:r>
      <w:r>
        <w:t xml:space="preserve"> </w:t>
      </w:r>
      <w:r>
        <w:rPr>
          <w:rStyle w:val="VerbatimChar"/>
        </w:rPr>
        <w:t xml:space="preserve">rownames()</w:t>
      </w:r>
    </w:p>
    <w:p>
      <w:pPr>
        <w:pStyle w:val="SourceCode"/>
      </w:pPr>
      <w:r>
        <w:rPr>
          <w:rStyle w:val="NormalTok"/>
        </w:rPr>
        <w:t xml:space="preserve">newVec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miDf01[[</w:t>
      </w:r>
      <w:r>
        <w:rPr>
          <w:rStyle w:val="DecValTok"/>
        </w:rPr>
        <w:t xml:space="preserve">4</w:t>
      </w:r>
      <w:r>
        <w:rPr>
          <w:rStyle w:val="NormalTok"/>
        </w:rPr>
        <w:t xml:space="preserve">]] &lt;-</w:t>
      </w:r>
      <w:r>
        <w:rPr>
          <w:rStyle w:val="StringTok"/>
        </w:rPr>
        <w:t xml:space="preserve"> </w:t>
      </w:r>
      <w:r>
        <w:rPr>
          <w:rStyle w:val="NormalTok"/>
        </w:rPr>
        <w:t xml:space="preserve">newVec</w:t>
      </w:r>
      <w:r>
        <w:br/>
      </w:r>
      <w:r>
        <w:rPr>
          <w:rStyle w:val="KeywordTok"/>
        </w:rPr>
        <w:t xml:space="preserve">print</w:t>
      </w:r>
      <w:r>
        <w:rPr>
          <w:rStyle w:val="NormalTok"/>
        </w:rPr>
        <w:t xml:space="preserve">(miDf01)</w:t>
      </w:r>
    </w:p>
    <w:p>
      <w:pPr>
        <w:pStyle w:val="SourceCode"/>
      </w:pPr>
      <w:r>
        <w:rPr>
          <w:rStyle w:val="VerbatimChar"/>
        </w:rPr>
        <w:t xml:space="preserve">##   numbers logicals characters V4</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colnames</w:t>
      </w:r>
      <w:r>
        <w:rPr>
          <w:rStyle w:val="NormalTok"/>
        </w:rPr>
        <w:t xml:space="preserve">(miDf01))</w:t>
      </w:r>
    </w:p>
    <w:p>
      <w:pPr>
        <w:pStyle w:val="SourceCode"/>
      </w:pPr>
      <w:r>
        <w:rPr>
          <w:rStyle w:val="VerbatimChar"/>
        </w:rPr>
        <w:t xml:space="preserve">## [1] "numbers"    "logicals"   "characters" "V4"</w:t>
      </w:r>
    </w:p>
    <w:p>
      <w:pPr>
        <w:pStyle w:val="SourceCode"/>
      </w:pPr>
      <w:r>
        <w:rPr>
          <w:rStyle w:val="KeywordTok"/>
        </w:rPr>
        <w:t xml:space="preserve">colnames</w:t>
      </w:r>
      <w:r>
        <w:rPr>
          <w:rStyle w:val="NormalTok"/>
        </w:rPr>
        <w:t xml:space="preserve">(miDf01)[</w:t>
      </w:r>
      <w:r>
        <w:rPr>
          <w:rStyle w:val="DecValTok"/>
        </w:rPr>
        <w:t xml:space="preserve">4</w:t>
      </w:r>
      <w:r>
        <w:rPr>
          <w:rStyle w:val="NormalTok"/>
        </w:rPr>
        <w:t xml:space="preserve">] &lt;-</w:t>
      </w:r>
      <w:r>
        <w:rPr>
          <w:rStyle w:val="StringTok"/>
        </w:rPr>
        <w:t xml:space="preserve"> "newVec"</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rownames</w:t>
      </w:r>
      <w:r>
        <w:rPr>
          <w:rStyle w:val="NormalTok"/>
        </w:rPr>
        <w:t xml:space="preserve">(miDf01))</w:t>
      </w:r>
    </w:p>
    <w:p>
      <w:pPr>
        <w:pStyle w:val="SourceCode"/>
      </w:pPr>
      <w:r>
        <w:rPr>
          <w:rStyle w:val="VerbatimChar"/>
        </w:rPr>
        <w:t xml:space="preserve">## [1] "1" "2" "3" "4"</w:t>
      </w:r>
    </w:p>
    <w:p>
      <w:pPr>
        <w:pStyle w:val="SourceCode"/>
      </w:pPr>
      <w:r>
        <w:rPr>
          <w:rStyle w:val="KeywordTok"/>
        </w:rPr>
        <w:t xml:space="preserve">rownames</w:t>
      </w:r>
      <w:r>
        <w:rPr>
          <w:rStyle w:val="NormalTok"/>
        </w:rPr>
        <w:t xml:space="preserve">(miDf01)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 </w:t>
      </w:r>
      <w:r>
        <w:rPr>
          <w:rStyle w:val="StringTok"/>
        </w:rPr>
        <w:t xml:space="preserve">"row4"</w:t>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row1       1     TRUE          a      4</w:t>
      </w:r>
      <w:r>
        <w:br/>
      </w:r>
      <w:r>
        <w:rPr>
          <w:rStyle w:val="VerbatimChar"/>
        </w:rPr>
        <w:t xml:space="preserve">## row2       2     TRUE          b      5</w:t>
      </w:r>
      <w:r>
        <w:br/>
      </w:r>
      <w:r>
        <w:rPr>
          <w:rStyle w:val="VerbatimChar"/>
        </w:rPr>
        <w:t xml:space="preserve">## row3       3    FALSE          c      6</w:t>
      </w:r>
      <w:r>
        <w:br/>
      </w:r>
      <w:r>
        <w:rPr>
          <w:rStyle w:val="VerbatimChar"/>
        </w:rPr>
        <w:t xml:space="preserve">## row4       4     TRUE          d      7</w:t>
      </w:r>
    </w:p>
    <w:p>
      <w:pPr>
        <w:pStyle w:val="FirstParagraph"/>
      </w:pPr>
      <w:r>
        <w:t xml:space="preserve">Une autre façon de d’ajouter une</w:t>
      </w:r>
      <w:r>
        <w:t xml:space="preserve"> </w:t>
      </w:r>
      <w:r>
        <w:rPr>
          <w:i/>
        </w:rPr>
        <w:t xml:space="preserve">colonne</w:t>
      </w:r>
      <w:r>
        <w:t xml:space="preserve"> </w:t>
      </w:r>
      <w:r>
        <w:t xml:space="preserve">à un</w:t>
      </w:r>
      <w:r>
        <w:t xml:space="preserve"> </w:t>
      </w:r>
      <w:r>
        <w:rPr>
          <w:rStyle w:val="VerbatimChar"/>
        </w:rPr>
        <w:t xml:space="preserve">data.frame</w:t>
      </w:r>
      <w:r>
        <w:t xml:space="preserve"> </w:t>
      </w:r>
      <w:r>
        <w:t xml:space="preserve">est d’utiliser le symbole</w:t>
      </w:r>
      <w:r>
        <w:t xml:space="preserve"> </w:t>
      </w:r>
      <w:r>
        <w:rPr>
          <w:rStyle w:val="VerbatimChar"/>
        </w:rPr>
        <w:t xml:space="preserve">$</w:t>
      </w:r>
      <w:r>
        <w:t xml:space="preserve"> </w:t>
      </w:r>
      <w:r>
        <w:t xml:space="preserve">suivi du nom de la</w:t>
      </w:r>
      <w:r>
        <w:t xml:space="preserve"> </w:t>
      </w:r>
      <w:r>
        <w:rPr>
          <w:i/>
        </w:rPr>
        <w:t xml:space="preserve">colonne</w:t>
      </w:r>
      <w:r>
        <w:t xml:space="preserve"> </w:t>
      </w:r>
      <w:r>
        <w:t xml:space="preserve">à ajouter.</w:t>
      </w:r>
    </w:p>
    <w:p>
      <w:pPr>
        <w:pStyle w:val="SourceCode"/>
      </w:pPr>
      <w:r>
        <w:rPr>
          <w:rStyle w:val="CommentTok"/>
        </w:rPr>
        <w:t xml:space="preserve"># création d'un vecor</w:t>
      </w:r>
      <w:r>
        <w:br/>
      </w:r>
      <w:r>
        <w:rPr>
          <w:rStyle w:val="NormalTok"/>
        </w:rPr>
        <w:t xml:space="preserve">newVec2 &lt;-</w:t>
      </w:r>
      <w:r>
        <w:rPr>
          <w:rStyle w:val="StringTok"/>
        </w:rPr>
        <w:t xml:space="preserve"> </w:t>
      </w:r>
      <w:r>
        <w:rPr>
          <w:rStyle w:val="KeywordTok"/>
        </w:rPr>
        <w:t xml:space="preserve">c</w:t>
      </w:r>
      <w:r>
        <w:rPr>
          <w:rStyle w:val="NormalTok"/>
        </w:rPr>
        <w:t xml:space="preserve">(</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w:t>
      </w:r>
      <w:r>
        <w:br/>
      </w:r>
      <w:r>
        <w:rPr>
          <w:rStyle w:val="CommentTok"/>
        </w:rPr>
        <w:t xml:space="preserve"># ajout du vetor dans le data.frame</w:t>
      </w:r>
      <w:r>
        <w:br/>
      </w: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newVec2</w:t>
      </w:r>
      <w:r>
        <w:br/>
      </w:r>
      <w:r>
        <w:rPr>
          <w:rStyle w:val="CommentTok"/>
        </w:rPr>
        <w:t xml:space="preserve"># ou alors directement :</w:t>
      </w:r>
      <w:r>
        <w:br/>
      </w: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KeywordTok"/>
        </w:rPr>
        <w:t xml:space="preserve">c</w:t>
      </w:r>
      <w:r>
        <w:rPr>
          <w:rStyle w:val="NormalTok"/>
        </w:rPr>
        <w:t xml:space="preserve">(</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w:t>
      </w:r>
      <w:r>
        <w:br/>
      </w:r>
      <w:r>
        <w:rPr>
          <w:rStyle w:val="CommentTok"/>
        </w:rPr>
        <w:t xml:space="preserve"># affichage du data.frame</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40</w:t>
      </w:r>
      <w:r>
        <w:br/>
      </w:r>
      <w:r>
        <w:rPr>
          <w:rStyle w:val="VerbatimChar"/>
        </w:rPr>
        <w:t xml:space="preserve">## row2       2     TRUE          b      5      50</w:t>
      </w:r>
      <w:r>
        <w:br/>
      </w:r>
      <w:r>
        <w:rPr>
          <w:rStyle w:val="VerbatimChar"/>
        </w:rPr>
        <w:t xml:space="preserve">## row3       3    FALSE          c      6      60</w:t>
      </w:r>
      <w:r>
        <w:br/>
      </w:r>
      <w:r>
        <w:rPr>
          <w:rStyle w:val="VerbatimChar"/>
        </w:rPr>
        <w:t xml:space="preserve">## row4       4     TRUE          d      7      70</w:t>
      </w:r>
    </w:p>
    <w:p>
      <w:pPr>
        <w:pStyle w:val="FirstParagraph"/>
      </w:pPr>
      <w:r>
        <w:t xml:space="preserve">Comme le type de conteneur</w:t>
      </w:r>
      <w:r>
        <w:t xml:space="preserve"> </w:t>
      </w:r>
      <w:r>
        <w:rPr>
          <w:rStyle w:val="VerbatimChar"/>
        </w:rPr>
        <w:t xml:space="preserve">data.frame</w:t>
      </w:r>
      <w:r>
        <w:t xml:space="preserve"> </w:t>
      </w:r>
      <w:r>
        <w:t xml:space="preserve">est un cas particulier de</w:t>
      </w:r>
      <w:r>
        <w:t xml:space="preserve"> </w:t>
      </w:r>
      <w:r>
        <w:rPr>
          <w:rStyle w:val="VerbatimChar"/>
        </w:rPr>
        <w:t xml:space="preserve">list</w:t>
      </w:r>
      <w:r>
        <w:t xml:space="preserve">, la sélection et la modification se fait comme pour un conteneur de type</w:t>
      </w:r>
      <w:r>
        <w:t xml:space="preserve"> </w:t>
      </w:r>
      <w:r>
        <w:rPr>
          <w:rStyle w:val="VerbatimChar"/>
        </w:rPr>
        <w:t xml:space="preserve">list</w:t>
      </w:r>
      <w:r>
        <w:t xml:space="preserve">. Comme les éléments d’un</w:t>
      </w:r>
      <w:r>
        <w:t xml:space="preserve"> </w:t>
      </w:r>
      <w:r>
        <w:rPr>
          <w:rStyle w:val="VerbatimChar"/>
        </w:rPr>
        <w:t xml:space="preserve">data.frame</w:t>
      </w:r>
      <w:r>
        <w:t xml:space="preserve"> </w:t>
      </w:r>
      <w:r>
        <w:t xml:space="preserve">sont de type</w:t>
      </w:r>
      <w:r>
        <w:t xml:space="preserve"> </w:t>
      </w:r>
      <w:r>
        <w:rPr>
          <w:rStyle w:val="VerbatimChar"/>
        </w:rPr>
        <w:t xml:space="preserve">vector</w:t>
      </w:r>
      <w:r>
        <w:t xml:space="preserve">, la sélection et la modification des éléments d’un</w:t>
      </w:r>
      <w:r>
        <w:t xml:space="preserve"> </w:t>
      </w:r>
      <w:r>
        <w:rPr>
          <w:rStyle w:val="VerbatimChar"/>
        </w:rPr>
        <w:t xml:space="preserve">data.frame</w:t>
      </w:r>
      <w:r>
        <w:t xml:space="preserve"> </w:t>
      </w:r>
      <w:r>
        <w:t xml:space="preserve">se fait comme pour un conteneur de type</w:t>
      </w:r>
      <w:r>
        <w:t xml:space="preserve"> </w:t>
      </w:r>
      <w:r>
        <w:rPr>
          <w:rStyle w:val="VerbatimChar"/>
        </w:rPr>
        <w:t xml:space="preserve">vector</w:t>
      </w:r>
      <w:r>
        <w:t xml:space="preserve">.</w:t>
      </w:r>
    </w:p>
    <w:p>
      <w:pPr>
        <w:pStyle w:val="SourceCode"/>
      </w:pP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DecValTok"/>
        </w:rPr>
        <w:t xml:space="preserve">2</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100</w:t>
      </w:r>
      <w:r>
        <w:br/>
      </w:r>
      <w:r>
        <w:rPr>
          <w:rStyle w:val="VerbatimChar"/>
        </w:rPr>
        <w:t xml:space="preserve">## row3       3    FALSE          c      6     120</w:t>
      </w:r>
      <w:r>
        <w:br/>
      </w:r>
      <w:r>
        <w:rPr>
          <w:rStyle w:val="VerbatimChar"/>
        </w:rPr>
        <w:t xml:space="preserve">## row4       4     TRUE          d      7     140</w:t>
      </w:r>
    </w:p>
    <w:p>
      <w:pPr>
        <w:pStyle w:val="SourceCode"/>
      </w:pP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newVec</w:t>
      </w:r>
    </w:p>
    <w:p>
      <w:pPr>
        <w:pStyle w:val="SourceCode"/>
      </w:pPr>
      <w:r>
        <w:rPr>
          <w:rStyle w:val="VerbatimChar"/>
        </w:rPr>
        <w:t xml:space="preserve">## [1]  84 105 126 147</w:t>
      </w:r>
    </w:p>
    <w:p>
      <w:pPr>
        <w:pStyle w:val="SourceCode"/>
      </w:pPr>
      <w:r>
        <w:rPr>
          <w:rStyle w:val="NormalTok"/>
        </w:rPr>
        <w:t xml:space="preserve">miDf01</w:t>
      </w:r>
      <w:r>
        <w:rPr>
          <w:rStyle w:val="OperatorTok"/>
        </w:rPr>
        <w:t xml:space="preserve">$</w:t>
      </w:r>
      <w:r>
        <w:rPr>
          <w:rStyle w:val="NormalTok"/>
        </w:rPr>
        <w:t xml:space="preserve">newVec2[</w:t>
      </w:r>
      <w:r>
        <w:rPr>
          <w:rStyle w:val="DecValTok"/>
        </w:rPr>
        <w:t xml:space="preserve">2</w:t>
      </w:r>
      <w:r>
        <w:rPr>
          <w:rStyle w:val="NormalTok"/>
        </w:rPr>
        <w:t xml:space="preserve">] &lt;-</w:t>
      </w:r>
      <w:r>
        <w:rPr>
          <w:rStyle w:val="StringTok"/>
        </w:rPr>
        <w:t xml:space="preserve"> </w:t>
      </w:r>
      <w:r>
        <w:rPr>
          <w:rStyle w:val="DecValTok"/>
        </w:rPr>
        <w:t xml:space="preserve">0</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0</w:t>
      </w:r>
      <w:r>
        <w:br/>
      </w:r>
      <w:r>
        <w:rPr>
          <w:rStyle w:val="VerbatimChar"/>
        </w:rPr>
        <w:t xml:space="preserve">## row3       3    FALSE          c      6     120</w:t>
      </w:r>
      <w:r>
        <w:br/>
      </w:r>
      <w:r>
        <w:rPr>
          <w:rStyle w:val="VerbatimChar"/>
        </w:rPr>
        <w:t xml:space="preserve">## row4       4     TRUE          d      7     140</w:t>
      </w:r>
    </w:p>
    <w:p>
      <w:pPr>
        <w:pStyle w:val="FirstParagraph"/>
      </w:pPr>
      <w:r>
        <w:t xml:space="preserve">Un</w:t>
      </w:r>
      <w:r>
        <w:t xml:space="preserve"> </w:t>
      </w:r>
      <w:r>
        <w:rPr>
          <w:rStyle w:val="VerbatimChar"/>
        </w:rPr>
        <w:t xml:space="preserve">vector</w:t>
      </w:r>
      <w:r>
        <w:t xml:space="preserve"> </w:t>
      </w:r>
      <w:r>
        <w:t xml:space="preserve">peut être transformé en</w:t>
      </w:r>
      <w:r>
        <w:t xml:space="preserve"> </w:t>
      </w:r>
      <w:r>
        <w:rPr>
          <w:rStyle w:val="VerbatimChar"/>
        </w:rPr>
        <w:t xml:space="preserve">data.frame</w:t>
      </w:r>
      <w:r>
        <w:t xml:space="preserve"> </w:t>
      </w:r>
      <w:r>
        <w:t xml:space="preserve">avec la fonction</w:t>
      </w:r>
      <w:r>
        <w:t xml:space="preserve"> </w:t>
      </w:r>
      <w:r>
        <w:rPr>
          <w:rStyle w:val="VerbatimChar"/>
        </w:rPr>
        <w:t xml:space="preserve">as.data.frame()</w:t>
      </w:r>
      <w:r>
        <w:t xml:space="preserve">.</w:t>
      </w:r>
    </w:p>
    <w:p>
      <w:pPr>
        <w:pStyle w:val="SourceCode"/>
      </w:pPr>
      <w:r>
        <w:rPr>
          <w:rStyle w:val="KeywordTok"/>
        </w:rPr>
        <w:t xml:space="preserve">print</w:t>
      </w:r>
      <w:r>
        <w:rPr>
          <w:rStyle w:val="NormalTok"/>
        </w:rPr>
        <w:t xml:space="preserve">(newVec2)</w:t>
      </w:r>
    </w:p>
    <w:p>
      <w:pPr>
        <w:pStyle w:val="SourceCode"/>
      </w:pPr>
      <w:r>
        <w:rPr>
          <w:rStyle w:val="VerbatimChar"/>
        </w:rPr>
        <w:t xml:space="preserve">## [1] 40 50 60 70</w:t>
      </w:r>
    </w:p>
    <w:p>
      <w:pPr>
        <w:pStyle w:val="SourceCode"/>
      </w:pPr>
      <w:r>
        <w:rPr>
          <w:rStyle w:val="KeywordTok"/>
        </w:rPr>
        <w:t xml:space="preserve">print</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newVec2</w:t>
      </w:r>
      <w:r>
        <w:br/>
      </w:r>
      <w:r>
        <w:rPr>
          <w:rStyle w:val="VerbatimChar"/>
        </w:rPr>
        <w:t xml:space="preserve">## 1      40</w:t>
      </w:r>
      <w:r>
        <w:br/>
      </w:r>
      <w:r>
        <w:rPr>
          <w:rStyle w:val="VerbatimChar"/>
        </w:rPr>
        <w:t xml:space="preserve">## 2      50</w:t>
      </w:r>
      <w:r>
        <w:br/>
      </w:r>
      <w:r>
        <w:rPr>
          <w:rStyle w:val="VerbatimChar"/>
        </w:rPr>
        <w:t xml:space="preserve">## 3      60</w:t>
      </w:r>
      <w:r>
        <w:br/>
      </w:r>
      <w:r>
        <w:rPr>
          <w:rStyle w:val="VerbatimChar"/>
        </w:rPr>
        <w:t xml:space="preserve">## 4      70</w:t>
      </w:r>
    </w:p>
    <w:p>
      <w:pPr>
        <w:pStyle w:val="SourceCode"/>
      </w:pPr>
      <w:r>
        <w:rPr>
          <w:rStyle w:val="KeywordTok"/>
        </w:rPr>
        <w:t xml:space="preserve">is.data.frame</w:t>
      </w:r>
      <w:r>
        <w:rPr>
          <w:rStyle w:val="NormalTok"/>
        </w:rPr>
        <w:t xml:space="preserve">(newVec2)</w:t>
      </w:r>
    </w:p>
    <w:p>
      <w:pPr>
        <w:pStyle w:val="SourceCode"/>
      </w:pPr>
      <w:r>
        <w:rPr>
          <w:rStyle w:val="VerbatimChar"/>
        </w:rPr>
        <w:t xml:space="preserve">## [1] FALSE</w:t>
      </w:r>
    </w:p>
    <w:p>
      <w:pPr>
        <w:pStyle w:val="SourceCode"/>
      </w:pPr>
      <w:r>
        <w:rPr>
          <w:rStyle w:val="KeywordTok"/>
        </w:rPr>
        <w:t xml:space="preserve">is.data.frame</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[1] TRUE</w:t>
      </w:r>
    </w:p>
    <w:p>
      <w:pPr>
        <w:pStyle w:val="Heading2"/>
      </w:pPr>
      <w:bookmarkStart w:id="116" w:name="l014matrix"/>
      <w:r>
        <w:t xml:space="preserve">Le conteneur</w:t>
      </w:r>
      <w:r>
        <w:t xml:space="preserve"> </w:t>
      </w:r>
      <w:r>
        <w:rPr>
          <w:rStyle w:val="VerbatimChar"/>
        </w:rPr>
        <w:t xml:space="preserve">matrix</w:t>
      </w:r>
      <w:bookmarkEnd w:id="116"/>
    </w:p>
    <w:p>
      <w:pPr>
        <w:pStyle w:val="FirstParagraph"/>
      </w:pPr>
      <w:r>
        <w:t xml:space="preserve">Le conteneur</w:t>
      </w:r>
      <w:r>
        <w:t xml:space="preserve"> </w:t>
      </w:r>
      <w:r>
        <w:rPr>
          <w:rStyle w:val="VerbatimChar"/>
        </w:rPr>
        <w:t xml:space="preserve">matrix</w:t>
      </w:r>
      <w:r>
        <w:t xml:space="preserve"> </w:t>
      </w:r>
      <w:r>
        <w:t xml:space="preserve">peut être vu comme un</w:t>
      </w:r>
      <w:r>
        <w:t xml:space="preserve"> </w:t>
      </w:r>
      <w:r>
        <w:rPr>
          <w:rStyle w:val="VerbatimChar"/>
        </w:rPr>
        <w:t xml:space="preserve">vector</w:t>
      </w:r>
      <w:r>
        <w:t xml:space="preserve"> </w:t>
      </w:r>
      <w:r>
        <w:t xml:space="preserve">à deux dimensions (lignes et colonnes). Il correspond à une matrice en mathématiques, et ne peut contenir qu’un seul type de données (</w:t>
      </w:r>
      <w:r>
        <w:rPr>
          <w:rStyle w:val="VerbatimChar"/>
        </w:rPr>
        <w:t xml:space="preserve">logical</w:t>
      </w:r>
      <w:r>
        <w:t xml:space="preserve">,</w:t>
      </w:r>
      <w:r>
        <w:t xml:space="preserve"> </w:t>
      </w:r>
      <w:r>
        <w:rPr>
          <w:rStyle w:val="VerbatimChar"/>
        </w:rPr>
        <w:t xml:space="preserve">numeric</w:t>
      </w:r>
      <w:r>
        <w:t xml:space="preserve">,</w:t>
      </w:r>
      <w:r>
        <w:t xml:space="preserve"> </w:t>
      </w:r>
      <w:r>
        <w:rPr>
          <w:rStyle w:val="VerbatimChar"/>
        </w:rPr>
        <w:t xml:space="preserve">character</w:t>
      </w:r>
      <w:r>
        <w:t xml:space="preserve">, …).</w:t>
      </w:r>
    </w:p>
    <w:p>
      <w:pPr>
        <w:pStyle w:val="Heading3"/>
      </w:pPr>
      <w:bookmarkStart w:id="117" w:name="créer-une-matrix"/>
      <w:r>
        <w:t xml:space="preserve">Créer une</w:t>
      </w:r>
      <w:r>
        <w:t xml:space="preserve"> </w:t>
      </w:r>
      <w:r>
        <w:rPr>
          <w:rStyle w:val="VerbatimChar"/>
        </w:rPr>
        <w:t xml:space="preserve">matrix</w:t>
      </w:r>
      <w:bookmarkEnd w:id="117"/>
    </w:p>
    <w:p>
      <w:pPr>
        <w:pStyle w:val="FirstParagraph"/>
      </w:pPr>
      <w:r>
        <w:t xml:space="preserve">Pour créer une</w:t>
      </w:r>
      <w:r>
        <w:t xml:space="preserve"> </w:t>
      </w:r>
      <w:r>
        <w:rPr>
          <w:rStyle w:val="VerbatimChar"/>
        </w:rPr>
        <w:t xml:space="preserve">matrix</w:t>
      </w:r>
      <w:r>
        <w:t xml:space="preserve"> </w:t>
      </w:r>
      <w:r>
        <w:t xml:space="preserve">nous allons tout d’abord créer un</w:t>
      </w:r>
      <w:r>
        <w:t xml:space="preserve"> </w:t>
      </w:r>
      <w:r>
        <w:rPr>
          <w:rStyle w:val="VerbatimChar"/>
        </w:rPr>
        <w:t xml:space="preserve">vector</w:t>
      </w:r>
      <w:r>
        <w:t xml:space="preserve">, puis spécifier le nombre souhaité de lignes et de colonnes dans la fonction</w:t>
      </w:r>
      <w:r>
        <w:t xml:space="preserve"> </w:t>
      </w:r>
      <w:r>
        <w:rPr>
          <w:rStyle w:val="VerbatimChar"/>
        </w:rPr>
        <w:t xml:space="preserve">matrix()</w:t>
      </w:r>
      <w:r>
        <w:t xml:space="preserve">.</w:t>
      </w:r>
    </w:p>
    <w:p>
      <w:pPr>
        <w:pStyle w:val="SourceCode"/>
      </w:pPr>
      <w:r>
        <w:rPr>
          <w:rStyle w:val="NormalTok"/>
        </w:rPr>
        <w:t xml:space="preserve">vecForMatrix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Il n’est pas nécessaire de spécifier le nombre de lignes</w:t>
      </w:r>
      <w:r>
        <w:t xml:space="preserve"> </w:t>
      </w:r>
      <w:r>
        <w:rPr>
          <w:rStyle w:val="VerbatimChar"/>
        </w:rPr>
        <w:t xml:space="preserve">nrow</w:t>
      </w:r>
      <w:r>
        <w:t xml:space="preserve"> </w:t>
      </w:r>
      <w:r>
        <w:t xml:space="preserve">et le nombre de colonnes</w:t>
      </w:r>
      <w:r>
        <w:t xml:space="preserve"> </w:t>
      </w:r>
      <w:r>
        <w:rPr>
          <w:rStyle w:val="VerbatimChar"/>
        </w:rPr>
        <w:t xml:space="preserve">ncol</w:t>
      </w:r>
      <w:r>
        <w:t xml:space="preserve">. Si nous utilisons l’un ou l’autre de ces arguments, R va automatiquement calculer le nombre correspondant.</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Nous observons que les différents éléments du</w:t>
      </w:r>
      <w:r>
        <w:t xml:space="preserve"> </w:t>
      </w:r>
      <w:r>
        <w:rPr>
          <w:rStyle w:val="VerbatimChar"/>
        </w:rPr>
        <w:t xml:space="preserve">vector</w:t>
      </w:r>
      <w:r>
        <w:t xml:space="preserve"> </w:t>
      </w:r>
      <w:r>
        <w:t xml:space="preserve">initial sont renseignés par colonne. Si nous souhaitons renseigner la</w:t>
      </w:r>
      <w:r>
        <w:t xml:space="preserve"> </w:t>
      </w:r>
      <w:r>
        <w:rPr>
          <w:rStyle w:val="VerbatimChar"/>
        </w:rPr>
        <w:t xml:space="preserve">matrix</w:t>
      </w:r>
      <w:r>
        <w:t xml:space="preserve"> </w:t>
      </w:r>
      <w:r>
        <w:t xml:space="preserve">par lignes alors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byrow</w:t>
      </w:r>
      <w:r>
        <w:t xml:space="preserve">. Comme toujours nous pourrons consulter l’aide avec la fonction</w:t>
      </w:r>
      <w:r>
        <w:t xml:space="preserve"> </w:t>
      </w:r>
      <w:r>
        <w:rPr>
          <w:rStyle w:val="VerbatimChar"/>
        </w:rPr>
        <w:t xml:space="preserve">?</w:t>
      </w:r>
      <w:r>
        <w:t xml:space="preserve"> </w:t>
      </w:r>
      <w:r>
        <w:t xml:space="preserve">(</w:t>
      </w:r>
      <w:r>
        <w:rPr>
          <w:rStyle w:val="VerbatimChar"/>
        </w:rPr>
        <w:t xml:space="preserve">?matrix</w:t>
      </w:r>
      <w:r>
        <w:t xml:space="preserve">) pour voir les différents arguments.</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FirstParagraph"/>
      </w:pPr>
      <w:r>
        <w:t xml:space="preserve">Nous pouvons également donner un nom aux lignes et aux colonnes de notre</w:t>
      </w:r>
      <w:r>
        <w:t xml:space="preserve"> </w:t>
      </w:r>
      <w:r>
        <w:rPr>
          <w:rStyle w:val="VerbatimChar"/>
        </w:rPr>
        <w:t xml:space="preserve">matrix</w:t>
      </w:r>
      <w:r>
        <w:t xml:space="preserve"> </w:t>
      </w:r>
      <w:r>
        <w:t xml:space="preserve">lors de sa création avec l’argument</w:t>
      </w:r>
      <w:r>
        <w:t xml:space="preserve"> </w:t>
      </w:r>
      <w:r>
        <w:rPr>
          <w:rStyle w:val="VerbatimChar"/>
        </w:rPr>
        <w:t xml:space="preserve">dimnames</w:t>
      </w:r>
      <w:r>
        <w:t xml:space="preserve"> </w:t>
      </w:r>
      <w:r>
        <w:t xml:space="preserve">qui prend comme valeur une</w:t>
      </w:r>
      <w:r>
        <w:t xml:space="preserve"> </w:t>
      </w:r>
      <w:r>
        <w:rPr>
          <w:rStyle w:val="VerbatimChar"/>
        </w:rPr>
        <w:t xml:space="preserve">list</w:t>
      </w:r>
      <w:r>
        <w:t xml:space="preserve"> </w:t>
      </w:r>
      <w:r>
        <w:t xml:space="preserve">de deux éléments : le nom des lignes puis le nom des colonnes. Nous pouvons aussi changer le nom des lignes et des colonnes a posteriori avec les fonctions</w:t>
      </w:r>
      <w:r>
        <w:t xml:space="preserve"> </w:t>
      </w:r>
      <w:r>
        <w:rPr>
          <w:rStyle w:val="VerbatimChar"/>
        </w:rPr>
        <w:t xml:space="preserve">rownames()</w:t>
      </w:r>
      <w:r>
        <w:t xml:space="preserve"> </w:t>
      </w:r>
      <w:r>
        <w:t xml:space="preserve">et</w:t>
      </w:r>
      <w:r>
        <w:t xml:space="preserve"> </w:t>
      </w:r>
      <w:r>
        <w:rPr>
          <w:rStyle w:val="VerbatimChar"/>
        </w:rPr>
        <w:t xml:space="preserve">colnames()</w:t>
      </w:r>
      <w:r>
        <w:t xml:space="preserve">.</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w:t>
      </w:r>
      <w:r>
        <w:br/>
      </w:r>
      <w:r>
        <w:rPr>
          <w:rStyle w:val="NormalTok"/>
        </w:rPr>
        <w:t xml:space="preserve">  vecForMatrix, </w:t>
      </w:r>
      <w:r>
        <w:br/>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rPr>
          <w:rStyle w:val="StringTok"/>
        </w:rPr>
        <w:t xml:space="preserve">"c4"</w:t>
      </w:r>
      <w:r>
        <w:rPr>
          <w:rStyle w:val="NormalTok"/>
        </w:rPr>
        <w:t xml:space="preserve">))</w:t>
      </w:r>
      <w:r>
        <w:br/>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c1 c2 c3 c4</w:t>
      </w:r>
      <w:r>
        <w:br/>
      </w:r>
      <w:r>
        <w:rPr>
          <w:rStyle w:val="VerbatimChar"/>
        </w:rPr>
        <w:t xml:space="preserve">## r1  1  2  3  4</w:t>
      </w:r>
      <w:r>
        <w:br/>
      </w:r>
      <w:r>
        <w:rPr>
          <w:rStyle w:val="VerbatimChar"/>
        </w:rPr>
        <w:t xml:space="preserve">## r2  5  6  7  8</w:t>
      </w:r>
      <w:r>
        <w:br/>
      </w:r>
      <w:r>
        <w:rPr>
          <w:rStyle w:val="VerbatimChar"/>
        </w:rPr>
        <w:t xml:space="preserve">## r3  9 10 11 12</w:t>
      </w:r>
    </w:p>
    <w:p>
      <w:pPr>
        <w:pStyle w:val="SourceCode"/>
      </w:pPr>
      <w:r>
        <w:rPr>
          <w:rStyle w:val="KeywordTok"/>
        </w:rPr>
        <w:t xml:space="preserve">colnames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"col1"</w:t>
      </w:r>
      <w:r>
        <w:rPr>
          <w:rStyle w:val="NormalTok"/>
        </w:rPr>
        <w:t xml:space="preserve">, </w:t>
      </w:r>
      <w:r>
        <w:rPr>
          <w:rStyle w:val="StringTok"/>
        </w:rPr>
        <w:t xml:space="preserve">"col2"</w:t>
      </w:r>
      <w:r>
        <w:rPr>
          <w:rStyle w:val="NormalTok"/>
        </w:rPr>
        <w:t xml:space="preserve">, </w:t>
      </w:r>
      <w:r>
        <w:rPr>
          <w:rStyle w:val="StringTok"/>
        </w:rPr>
        <w:t xml:space="preserve">"col3"</w:t>
      </w:r>
      <w:r>
        <w:rPr>
          <w:rStyle w:val="NormalTok"/>
        </w:rPr>
        <w:t xml:space="preserve">, </w:t>
      </w:r>
      <w:r>
        <w:rPr>
          <w:rStyle w:val="StringTok"/>
        </w:rPr>
        <w:t xml:space="preserve">"col4"</w:t>
      </w:r>
      <w:r>
        <w:rPr>
          <w:rStyle w:val="NormalTok"/>
        </w:rPr>
        <w:t xml:space="preserve">)</w:t>
      </w:r>
      <w:r>
        <w:br/>
      </w:r>
      <w:r>
        <w:rPr>
          <w:rStyle w:val="KeywordTok"/>
        </w:rPr>
        <w:t xml:space="preserve">rownames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col1 col2 col3 col4</w:t>
      </w:r>
      <w:r>
        <w:br/>
      </w:r>
      <w:r>
        <w:rPr>
          <w:rStyle w:val="VerbatimChar"/>
        </w:rPr>
        <w:t xml:space="preserve">## row1    1    2    3    4</w:t>
      </w:r>
      <w:r>
        <w:br/>
      </w:r>
      <w:r>
        <w:rPr>
          <w:rStyle w:val="VerbatimChar"/>
        </w:rPr>
        <w:t xml:space="preserve">## row2    5    6    7    8</w:t>
      </w:r>
      <w:r>
        <w:br/>
      </w:r>
      <w:r>
        <w:rPr>
          <w:rStyle w:val="VerbatimChar"/>
        </w:rPr>
        <w:t xml:space="preserve">## row3    9   10   11   12</w:t>
      </w:r>
    </w:p>
    <w:p>
      <w:pPr>
        <w:pStyle w:val="FirstParagraph"/>
      </w:pPr>
      <w:r>
        <w:t xml:space="preserve">Il est possible de créer une</w:t>
      </w:r>
      <w:r>
        <w:t xml:space="preserve"> </w:t>
      </w:r>
      <w:r>
        <w:rPr>
          <w:rStyle w:val="VerbatimChar"/>
        </w:rPr>
        <w:t xml:space="preserve">matrix</w:t>
      </w:r>
      <w:r>
        <w:t xml:space="preserve"> </w:t>
      </w:r>
      <w:r>
        <w:t xml:space="preserve">à partir d’un</w:t>
      </w:r>
      <w:r>
        <w:t xml:space="preserve"> </w:t>
      </w:r>
      <w:r>
        <w:rPr>
          <w:rStyle w:val="VerbatimChar"/>
        </w:rPr>
        <w:t xml:space="preserve">data.frame</w:t>
      </w:r>
      <w:r>
        <w:t xml:space="preserve"> </w:t>
      </w:r>
      <w:r>
        <w:t xml:space="preserve">avec la fonction</w:t>
      </w:r>
      <w:r>
        <w:t xml:space="preserve"> </w:t>
      </w:r>
      <w:r>
        <w:rPr>
          <w:rStyle w:val="VerbatimChar"/>
        </w:rPr>
        <w:t xml:space="preserve">as.matrix()</w:t>
      </w:r>
      <w:r>
        <w:t xml:space="preserve"> </w:t>
      </w:r>
      <w:r>
        <w:t xml:space="preserve">sous réserve que le</w:t>
      </w:r>
      <w:r>
        <w:t xml:space="preserve"> </w:t>
      </w:r>
      <w:r>
        <w:rPr>
          <w:rStyle w:val="VerbatimChar"/>
        </w:rPr>
        <w:t xml:space="preserve">data.frame</w:t>
      </w:r>
      <w:r>
        <w:t xml:space="preserve"> </w:t>
      </w:r>
      <w:r>
        <w:t xml:space="preserve">ne contienne que des éléments de même type (par exemple des éléments de type</w:t>
      </w:r>
      <w:r>
        <w:t xml:space="preserve"> </w:t>
      </w:r>
      <w:r>
        <w:rPr>
          <w:rStyle w:val="VerbatimChar"/>
        </w:rPr>
        <w:t xml:space="preserve">numeric</w:t>
      </w:r>
      <w:r>
        <w:t xml:space="preserve">).</w:t>
      </w:r>
    </w:p>
    <w:p>
      <w:pPr>
        <w:pStyle w:val="SourceCode"/>
      </w:pPr>
      <w:r>
        <w:rPr>
          <w:rStyle w:val="NormalTok"/>
        </w:rPr>
        <w:t xml:space="preserve">vecForMat01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vecForMat02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vecForMat03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dfForMat &lt;-</w:t>
      </w:r>
      <w:r>
        <w:rPr>
          <w:rStyle w:val="StringTok"/>
        </w:rPr>
        <w:t xml:space="preserve"> </w:t>
      </w:r>
      <w:r>
        <w:rPr>
          <w:rStyle w:val="KeywordTok"/>
        </w:rPr>
        <w:t xml:space="preserve">data.frame</w:t>
      </w:r>
      <w:r>
        <w:rPr>
          <w:rStyle w:val="NormalTok"/>
        </w:rPr>
        <w:t xml:space="preserve">(vecForMat01, vecForMat02, vecForMat03)</w:t>
      </w:r>
      <w:r>
        <w:br/>
      </w:r>
      <w:r>
        <w:rPr>
          <w:rStyle w:val="KeywordTok"/>
        </w:rPr>
        <w:t xml:space="preserve">print</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(dfForMat)</w:t>
      </w:r>
    </w:p>
    <w:p>
      <w:pPr>
        <w:pStyle w:val="SourceCode"/>
      </w:pPr>
      <w:r>
        <w:rPr>
          <w:rStyle w:val="VerbatimChar"/>
        </w:rPr>
        <w:t xml:space="preserve">## [1] FALSE</w:t>
      </w:r>
    </w:p>
    <w:p>
      <w:pPr>
        <w:pStyle w:val="SourceCode"/>
      </w:pPr>
      <w:r>
        <w:rPr>
          <w:rStyle w:val="KeywordTok"/>
        </w:rPr>
        <w:t xml:space="preserve">as.matrix</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w:t>
      </w:r>
      <w:r>
        <w:rPr>
          <w:rStyle w:val="KeywordTok"/>
        </w:rPr>
        <w:t xml:space="preserve">as.matrix</w:t>
      </w:r>
      <w:r>
        <w:rPr>
          <w:rStyle w:val="NormalTok"/>
        </w:rPr>
        <w:t xml:space="preserve">(dfForMat))</w:t>
      </w:r>
    </w:p>
    <w:p>
      <w:pPr>
        <w:pStyle w:val="SourceCode"/>
      </w:pPr>
      <w:r>
        <w:rPr>
          <w:rStyle w:val="VerbatimChar"/>
        </w:rPr>
        <w:t xml:space="preserve">## [1] TRUE</w:t>
      </w:r>
    </w:p>
    <w:p>
      <w:pPr>
        <w:pStyle w:val="FirstParagraph"/>
      </w:pPr>
      <w:r>
        <w:t xml:space="preserve">Nous pouvons aussi créer une</w:t>
      </w:r>
      <w:r>
        <w:t xml:space="preserve"> </w:t>
      </w:r>
      <w:r>
        <w:rPr>
          <w:rStyle w:val="VerbatimChar"/>
        </w:rPr>
        <w:t xml:space="preserve">matrix</w:t>
      </w:r>
      <w:r>
        <w:t xml:space="preserve"> </w:t>
      </w:r>
      <w:r>
        <w:t xml:space="preserve">à partir d’un</w:t>
      </w:r>
      <w:r>
        <w:t xml:space="preserve"> </w:t>
      </w:r>
      <w:r>
        <w:rPr>
          <w:rStyle w:val="VerbatimChar"/>
        </w:rPr>
        <w:t xml:space="preserve">vector</w:t>
      </w:r>
      <w:r>
        <w:t xml:space="preserve"> </w:t>
      </w:r>
      <w:r>
        <w:t xml:space="preserve">avec la fonction</w:t>
      </w:r>
      <w:r>
        <w:t xml:space="preserve"> </w:t>
      </w:r>
      <w:r>
        <w:rPr>
          <w:rStyle w:val="VerbatimChar"/>
        </w:rPr>
        <w:t xml:space="preserve">as.matrix()</w:t>
      </w:r>
      <w:r>
        <w:t xml:space="preserve"> </w:t>
      </w:r>
      <w:r>
        <w:t xml:space="preserve">(matrice d’une seule colonne).</w:t>
      </w:r>
    </w:p>
    <w:p>
      <w:pPr>
        <w:pStyle w:val="SourceCode"/>
      </w:pPr>
      <w:r>
        <w:rPr>
          <w:rStyle w:val="KeywordTok"/>
        </w:rPr>
        <w:t xml:space="preserve">as.matrix</w:t>
      </w:r>
      <w:r>
        <w:rPr>
          <w:rStyle w:val="NormalTok"/>
        </w:rPr>
        <w:t xml:space="preserve">(vecForMat01)</w:t>
      </w:r>
    </w:p>
    <w:p>
      <w:pPr>
        <w:pStyle w:val="SourceCode"/>
      </w:pPr>
      <w:r>
        <w:rPr>
          <w:rStyle w:val="VerbatimChar"/>
        </w:rPr>
        <w:t xml:space="preserve">##       [,1]</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r>
        <w:br/>
      </w:r>
      <w:r>
        <w:rPr>
          <w:rStyle w:val="VerbatimChar"/>
        </w:rPr>
        <w:t xml:space="preserve">##  [5,]    5</w:t>
      </w:r>
      <w:r>
        <w:br/>
      </w:r>
      <w:r>
        <w:rPr>
          <w:rStyle w:val="VerbatimChar"/>
        </w:rPr>
        <w:t xml:space="preserve">##  [6,]    6</w:t>
      </w:r>
      <w:r>
        <w:br/>
      </w:r>
      <w:r>
        <w:rPr>
          <w:rStyle w:val="VerbatimChar"/>
        </w:rPr>
        <w:t xml:space="preserve">##  [7,]    7</w:t>
      </w:r>
      <w:r>
        <w:br/>
      </w:r>
      <w:r>
        <w:rPr>
          <w:rStyle w:val="VerbatimChar"/>
        </w:rPr>
        <w:t xml:space="preserve">##  [8,]    8</w:t>
      </w:r>
      <w:r>
        <w:br/>
      </w:r>
      <w:r>
        <w:rPr>
          <w:rStyle w:val="VerbatimChar"/>
        </w:rPr>
        <w:t xml:space="preserve">##  [9,]    9</w:t>
      </w:r>
      <w:r>
        <w:br/>
      </w:r>
      <w:r>
        <w:rPr>
          <w:rStyle w:val="VerbatimChar"/>
        </w:rPr>
        <w:t xml:space="preserve">## [10,]   10</w:t>
      </w:r>
      <w:r>
        <w:br/>
      </w:r>
      <w:r>
        <w:rPr>
          <w:rStyle w:val="VerbatimChar"/>
        </w:rPr>
        <w:t xml:space="preserve">## [11,]   11</w:t>
      </w:r>
      <w:r>
        <w:br/>
      </w:r>
      <w:r>
        <w:rPr>
          <w:rStyle w:val="VerbatimChar"/>
        </w:rPr>
        <w:t xml:space="preserve">## [12,]   12</w:t>
      </w:r>
    </w:p>
    <w:p>
      <w:pPr>
        <w:pStyle w:val="Heading3"/>
      </w:pPr>
      <w:bookmarkStart w:id="118" w:name="Xb5539bdd00bcf7bdbb32ef9d5b41752ec7995a2"/>
      <w:r>
        <w:t xml:space="preserve">Manipuler et faire des opérations sur une</w:t>
      </w:r>
      <w:r>
        <w:t xml:space="preserve"> </w:t>
      </w:r>
      <w:r>
        <w:rPr>
          <w:rStyle w:val="VerbatimChar"/>
        </w:rPr>
        <w:t xml:space="preserve">matrix</w:t>
      </w:r>
      <w:bookmarkEnd w:id="118"/>
    </w:p>
    <w:p>
      <w:pPr>
        <w:pStyle w:val="FirstParagraph"/>
      </w:pPr>
      <w:r>
        <w:t xml:space="preserve">Toutes les opérations terme à terme sont possibles sur les</w:t>
      </w:r>
      <w:r>
        <w:t xml:space="preserve"> </w:t>
      </w:r>
      <w:r>
        <w:rPr>
          <w:rStyle w:val="VerbatimChar"/>
        </w:rPr>
        <w:t xml:space="preserve">matrix</w:t>
      </w:r>
      <w:r>
        <w:t xml:space="preserve">.</w:t>
      </w:r>
    </w:p>
    <w:p>
      <w:pPr>
        <w:pStyle w:val="SourceCode"/>
      </w:pPr>
      <w:r>
        <w:rPr>
          <w:rStyle w:val="CommentTok"/>
        </w:rPr>
        <w:t xml:space="preserve"># opérations terme à terme</w:t>
      </w:r>
      <w:r>
        <w:br/>
      </w:r>
      <w:r>
        <w:rPr>
          <w:rStyle w:val="NormalTok"/>
        </w:rPr>
        <w:t xml:space="preserve">miMat01 &lt;-</w:t>
      </w:r>
      <w:r>
        <w:rPr>
          <w:rStyle w:val="StringTok"/>
        </w:rPr>
        <w:t xml:space="preserve"> </w:t>
      </w:r>
      <w:r>
        <w:rPr>
          <w:rStyle w:val="KeywordTok"/>
        </w:rPr>
        <w:t xml:space="preserve">matrix</w:t>
      </w:r>
      <w:r>
        <w:rPr>
          <w:rStyle w:val="NormalTok"/>
        </w:rPr>
        <w:t xml:space="preserve">(vecForMat01,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miVecOp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1    5     9</w:t>
      </w:r>
      <w:r>
        <w:br/>
      </w:r>
      <w:r>
        <w:rPr>
          <w:rStyle w:val="VerbatimChar"/>
        </w:rPr>
        <w:t xml:space="preserve">## [2,]   20   60   100</w:t>
      </w:r>
      <w:r>
        <w:br/>
      </w:r>
      <w:r>
        <w:rPr>
          <w:rStyle w:val="VerbatimChar"/>
        </w:rPr>
        <w:t xml:space="preserve">## [3,]  300  700  1100</w:t>
      </w:r>
      <w:r>
        <w:br/>
      </w:r>
      <w:r>
        <w:rPr>
          <w:rStyle w:val="VerbatimChar"/>
        </w:rPr>
        <w:t xml:space="preserve">## [4,] 4000 8000 12000</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2    6   10</w:t>
      </w:r>
      <w:r>
        <w:br/>
      </w:r>
      <w:r>
        <w:rPr>
          <w:rStyle w:val="VerbatimChar"/>
        </w:rPr>
        <w:t xml:space="preserve">## [2,]   12   16   20</w:t>
      </w:r>
      <w:r>
        <w:br/>
      </w:r>
      <w:r>
        <w:rPr>
          <w:rStyle w:val="VerbatimChar"/>
        </w:rPr>
        <w:t xml:space="preserve">## [3,]  103  107  111</w:t>
      </w:r>
      <w:r>
        <w:br/>
      </w:r>
      <w:r>
        <w:rPr>
          <w:rStyle w:val="VerbatimChar"/>
        </w:rPr>
        <w:t xml:space="preserve">## [4,] 1004 1008 1012</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miMat01</w:t>
      </w:r>
    </w:p>
    <w:p>
      <w:pPr>
        <w:pStyle w:val="SourceCode"/>
      </w:pPr>
      <w:r>
        <w:rPr>
          <w:rStyle w:val="VerbatimChar"/>
        </w:rPr>
        <w:t xml:space="preserve">##      [,1] [,2] [,3]</w:t>
      </w:r>
      <w:r>
        <w:br/>
      </w:r>
      <w:r>
        <w:rPr>
          <w:rStyle w:val="VerbatimChar"/>
        </w:rPr>
        <w:t xml:space="preserve">## [1,]    1    1    1</w:t>
      </w:r>
      <w:r>
        <w:br/>
      </w:r>
      <w:r>
        <w:rPr>
          <w:rStyle w:val="VerbatimChar"/>
        </w:rPr>
        <w:t xml:space="preserve">## [2,]    1    1    1</w:t>
      </w:r>
      <w:r>
        <w:br/>
      </w:r>
      <w:r>
        <w:rPr>
          <w:rStyle w:val="VerbatimChar"/>
        </w:rPr>
        <w:t xml:space="preserve">## [3,]    1    1    1</w:t>
      </w:r>
      <w:r>
        <w:br/>
      </w:r>
      <w:r>
        <w:rPr>
          <w:rStyle w:val="VerbatimChar"/>
        </w:rPr>
        <w:t xml:space="preserve">## [4,]    1    1    1</w:t>
      </w:r>
    </w:p>
    <w:p>
      <w:pPr>
        <w:pStyle w:val="SourceCode"/>
      </w:pPr>
      <w:r>
        <w:rPr>
          <w:rStyle w:val="NormalTok"/>
        </w:rPr>
        <w:t xml:space="preserve">miMat01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[,2] [,3]</w:t>
      </w:r>
      <w:r>
        <w:br/>
      </w:r>
      <w:r>
        <w:rPr>
          <w:rStyle w:val="VerbatimChar"/>
        </w:rPr>
        <w:t xml:space="preserve">## [1,]   -9   -5   -1</w:t>
      </w:r>
      <w:r>
        <w:br/>
      </w:r>
      <w:r>
        <w:rPr>
          <w:rStyle w:val="VerbatimChar"/>
        </w:rPr>
        <w:t xml:space="preserve">## [2,]   -8   -4    0</w:t>
      </w:r>
      <w:r>
        <w:br/>
      </w:r>
      <w:r>
        <w:rPr>
          <w:rStyle w:val="VerbatimChar"/>
        </w:rPr>
        <w:t xml:space="preserve">## [3,]   -7   -3    1</w:t>
      </w:r>
      <w:r>
        <w:br/>
      </w:r>
      <w:r>
        <w:rPr>
          <w:rStyle w:val="VerbatimChar"/>
        </w:rPr>
        <w:t xml:space="preserve">## [4,]   -6   -2    2</w:t>
      </w:r>
    </w:p>
    <w:p>
      <w:pPr>
        <w:pStyle w:val="FirstParagraph"/>
      </w:pPr>
      <w:r>
        <w:t xml:space="preserve">Pour effectuer des opérations algébriques nous pouvons utiliser la fonction</w:t>
      </w:r>
      <w:r>
        <w:t xml:space="preserve"> </w:t>
      </w:r>
      <w:r>
        <w:rPr>
          <w:rStyle w:val="VerbatimChar"/>
        </w:rPr>
        <w:t xml:space="preserve">%*%</w:t>
      </w:r>
      <w:r>
        <w:t xml:space="preserve">.</w:t>
      </w:r>
    </w:p>
    <w:p>
      <w:pPr>
        <w:pStyle w:val="SourceCode"/>
      </w:pPr>
      <w:r>
        <w:rPr>
          <w:rStyle w:val="CommentTok"/>
        </w:rPr>
        <w:t xml:space="preserve"># opérations algébriques</w:t>
      </w:r>
      <w:r>
        <w:br/>
      </w:r>
      <w:r>
        <w:rPr>
          <w:rStyle w:val="NormalTok"/>
        </w:rPr>
        <w:t xml:space="preserve">miVecConf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miVecConf</w:t>
      </w:r>
    </w:p>
    <w:p>
      <w:pPr>
        <w:pStyle w:val="SourceCode"/>
      </w:pPr>
      <w:r>
        <w:rPr>
          <w:rStyle w:val="VerbatimChar"/>
        </w:rPr>
        <w:t xml:space="preserve">##      [,1]</w:t>
      </w:r>
      <w:r>
        <w:br/>
      </w:r>
      <w:r>
        <w:rPr>
          <w:rStyle w:val="VerbatimChar"/>
        </w:rPr>
        <w:t xml:space="preserve">## [1,]  951</w:t>
      </w:r>
      <w:r>
        <w:br/>
      </w:r>
      <w:r>
        <w:rPr>
          <w:rStyle w:val="VerbatimChar"/>
        </w:rPr>
        <w:t xml:space="preserve">## [2,] 1062</w:t>
      </w:r>
      <w:r>
        <w:br/>
      </w:r>
      <w:r>
        <w:rPr>
          <w:rStyle w:val="VerbatimChar"/>
        </w:rPr>
        <w:t xml:space="preserve">## [3,] 1173</w:t>
      </w:r>
      <w:r>
        <w:br/>
      </w:r>
      <w:r>
        <w:rPr>
          <w:rStyle w:val="VerbatimChar"/>
        </w:rPr>
        <w:t xml:space="preserve">## [4,] 1284</w:t>
      </w:r>
    </w:p>
    <w:p>
      <w:pPr>
        <w:pStyle w:val="SourceCode"/>
      </w:pPr>
      <w:r>
        <w:rPr>
          <w:rStyle w:val="NormalTok"/>
        </w:rPr>
        <w:t xml:space="preserve">miMat02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NormalTok"/>
        </w:rPr>
        <w:t xml:space="preserve">miMat02 </w:t>
      </w:r>
      <w:r>
        <w:rPr>
          <w:rStyle w:val="OperatorTok"/>
        </w:rPr>
        <w:t xml:space="preserve">%*%</w:t>
      </w:r>
      <w:r>
        <w:rPr>
          <w:rStyle w:val="StringTok"/>
        </w:rPr>
        <w:t xml:space="preserve"> </w:t>
      </w:r>
      <w:r>
        <w:rPr>
          <w:rStyle w:val="NormalTok"/>
        </w:rPr>
        <w:t xml:space="preserve">miMat02</w:t>
      </w:r>
    </w:p>
    <w:p>
      <w:pPr>
        <w:pStyle w:val="SourceCode"/>
      </w:pPr>
      <w:r>
        <w:rPr>
          <w:rStyle w:val="VerbatimChar"/>
        </w:rPr>
        <w:t xml:space="preserve">##      [,1] [,2] [,3]</w:t>
      </w:r>
      <w:r>
        <w:br/>
      </w:r>
      <w:r>
        <w:rPr>
          <w:rStyle w:val="VerbatimChar"/>
        </w:rPr>
        <w:t xml:space="preserve">## [1,]   30   66  102</w:t>
      </w:r>
      <w:r>
        <w:br/>
      </w:r>
      <w:r>
        <w:rPr>
          <w:rStyle w:val="VerbatimChar"/>
        </w:rPr>
        <w:t xml:space="preserve">## [2,]   36   81  126</w:t>
      </w:r>
      <w:r>
        <w:br/>
      </w:r>
      <w:r>
        <w:rPr>
          <w:rStyle w:val="VerbatimChar"/>
        </w:rPr>
        <w:t xml:space="preserve">## [3,]   42   96  150</w:t>
      </w:r>
    </w:p>
    <w:p>
      <w:pPr>
        <w:pStyle w:val="FirstParagraph"/>
      </w:pPr>
      <w:r>
        <w:t xml:space="preserve">La diagonale d’une</w:t>
      </w:r>
      <w:r>
        <w:t xml:space="preserve"> </w:t>
      </w:r>
      <w:r>
        <w:rPr>
          <w:rStyle w:val="VerbatimChar"/>
        </w:rPr>
        <w:t xml:space="preserve">matrix</w:t>
      </w:r>
      <w:r>
        <w:t xml:space="preserve"> </w:t>
      </w:r>
      <w:r>
        <w:t xml:space="preserve">peut être obtenue avec la fonction</w:t>
      </w:r>
      <w:r>
        <w:t xml:space="preserve"> </w:t>
      </w:r>
      <w:r>
        <w:rPr>
          <w:rStyle w:val="VerbatimChar"/>
        </w:rPr>
        <w:t xml:space="preserve">diag()</w:t>
      </w:r>
      <w:r>
        <w:t xml:space="preserve">, et le déterminant d’une</w:t>
      </w:r>
      <w:r>
        <w:t xml:space="preserve"> </w:t>
      </w:r>
      <w:r>
        <w:rPr>
          <w:rStyle w:val="VerbatimChar"/>
        </w:rPr>
        <w:t xml:space="preserve">matrix</w:t>
      </w:r>
      <w:r>
        <w:t xml:space="preserve"> </w:t>
      </w:r>
      <w:r>
        <w:t xml:space="preserve">avec la fonction</w:t>
      </w:r>
      <w:r>
        <w:t xml:space="preserve"> </w:t>
      </w:r>
      <w:r>
        <w:rPr>
          <w:rStyle w:val="VerbatimChar"/>
        </w:rPr>
        <w:t xml:space="preserve">det()</w:t>
      </w:r>
      <w:r>
        <w:t xml:space="preserve">.</w:t>
      </w:r>
    </w:p>
    <w:p>
      <w:pPr>
        <w:pStyle w:val="SourceCode"/>
      </w:pP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diag</w:t>
      </w:r>
      <w:r>
        <w:rPr>
          <w:rStyle w:val="NormalTok"/>
        </w:rPr>
        <w:t xml:space="preserve">(miMat02)</w:t>
      </w:r>
    </w:p>
    <w:p>
      <w:pPr>
        <w:pStyle w:val="SourceCode"/>
      </w:pPr>
      <w:r>
        <w:rPr>
          <w:rStyle w:val="VerbatimChar"/>
        </w:rPr>
        <w:t xml:space="preserve">## [1] 1 5 9</w:t>
      </w:r>
    </w:p>
    <w:p>
      <w:pPr>
        <w:pStyle w:val="SourceCode"/>
      </w:pPr>
      <w:r>
        <w:rPr>
          <w:rStyle w:val="KeywordTok"/>
        </w:rPr>
        <w:t xml:space="preserve">det</w:t>
      </w:r>
      <w:r>
        <w:rPr>
          <w:rStyle w:val="NormalTok"/>
        </w:rPr>
        <w:t xml:space="preserve">(miMat02)</w:t>
      </w:r>
    </w:p>
    <w:p>
      <w:pPr>
        <w:pStyle w:val="SourceCode"/>
      </w:pPr>
      <w:r>
        <w:rPr>
          <w:rStyle w:val="VerbatimChar"/>
        </w:rPr>
        <w:t xml:space="preserve">## [1] 0</w:t>
      </w:r>
    </w:p>
    <w:p>
      <w:pPr>
        <w:pStyle w:val="FirstParagraph"/>
      </w:pPr>
      <w:r>
        <w:t xml:space="preserve">Il est souvent utile de pouvoir transposer une</w:t>
      </w:r>
      <w:r>
        <w:t xml:space="preserve"> </w:t>
      </w:r>
      <w:r>
        <w:rPr>
          <w:rStyle w:val="VerbatimChar"/>
        </w:rPr>
        <w:t xml:space="preserve">matrix</w:t>
      </w:r>
      <w:r>
        <w:t xml:space="preserve"> </w:t>
      </w:r>
      <w:r>
        <w:t xml:space="preserve">(colonnes en lignes ou lignes en colonnes). Pour cela il existe les fonctions</w:t>
      </w:r>
      <w:r>
        <w:t xml:space="preserve"> </w:t>
      </w:r>
      <w:r>
        <w:rPr>
          <w:rStyle w:val="VerbatimChar"/>
        </w:rPr>
        <w:t xml:space="preserve">aperm()</w:t>
      </w:r>
      <w:r>
        <w:t xml:space="preserve"> </w:t>
      </w:r>
      <w:r>
        <w:t xml:space="preserve">ou</w:t>
      </w:r>
      <w:r>
        <w:t xml:space="preserve"> </w:t>
      </w:r>
      <w:r>
        <w:rPr>
          <w:rStyle w:val="VerbatimChar"/>
        </w:rPr>
        <w:t xml:space="preserve">t()</w:t>
      </w:r>
      <w:r>
        <w:t xml:space="preserve">. la fonction</w:t>
      </w:r>
      <w:r>
        <w:t xml:space="preserve"> </w:t>
      </w:r>
      <w:r>
        <w:rPr>
          <w:rStyle w:val="VerbatimChar"/>
        </w:rPr>
        <w:t xml:space="preserve">t()</w:t>
      </w:r>
      <w:r>
        <w:t xml:space="preserve"> </w:t>
      </w:r>
      <w:r>
        <w:t xml:space="preserve">est plus générique et fonctionne aussi sur les</w:t>
      </w:r>
      <w:r>
        <w:t xml:space="preserve"> </w:t>
      </w:r>
      <w:r>
        <w:rPr>
          <w:rStyle w:val="VerbatimChar"/>
        </w:rPr>
        <w:t xml:space="preserve">data.frame</w:t>
      </w:r>
      <w:r>
        <w:t xml:space="preserve">.</w:t>
      </w:r>
    </w:p>
    <w:p>
      <w:pPr>
        <w:pStyle w:val="SourceCode"/>
      </w:pPr>
      <w:r>
        <w:rPr>
          <w:rStyle w:val="KeywordTok"/>
        </w:rPr>
        <w:t xml:space="preserve">aperm</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SourceCode"/>
      </w:pPr>
      <w:r>
        <w:rPr>
          <w:rStyle w:val="KeywordTok"/>
        </w:rPr>
        <w:t xml:space="preserve">t</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Heading3"/>
      </w:pPr>
      <w:bookmarkStart w:id="119" w:name="accéder-aux-éléments-dune-matrix"/>
      <w:r>
        <w:t xml:space="preserve">Accéder aux éléments d’une</w:t>
      </w:r>
      <w:r>
        <w:t xml:space="preserve"> </w:t>
      </w:r>
      <w:r>
        <w:rPr>
          <w:rStyle w:val="VerbatimChar"/>
        </w:rPr>
        <w:t xml:space="preserve">matrix</w:t>
      </w:r>
      <w:bookmarkEnd w:id="119"/>
    </w:p>
    <w:p>
      <w:pPr>
        <w:pStyle w:val="FirstParagraph"/>
      </w:pPr>
      <w:r>
        <w:t xml:space="preserve">Comme pour un</w:t>
      </w:r>
      <w:r>
        <w:t xml:space="preserve"> </w:t>
      </w:r>
      <w:r>
        <w:rPr>
          <w:rStyle w:val="VerbatimChar"/>
        </w:rPr>
        <w:t xml:space="preserve">data.frame</w:t>
      </w:r>
      <w:r>
        <w:t xml:space="preserve">, nous pouvons accéder aux éléments d’une matrice en spécifiant un numéro de ligne et un numéro de colonne entre crochets simples</w:t>
      </w:r>
      <w:r>
        <w:t xml:space="preserve"> </w:t>
      </w:r>
      <w:r>
        <w:rPr>
          <w:rStyle w:val="VerbatimChar"/>
        </w:rPr>
        <w:t xml:space="preserve">[ ]</w:t>
      </w:r>
      <w:r>
        <w:t xml:space="preserve">, et séparés par une virgule. Si</w:t>
      </w:r>
      <w:r>
        <w:t xml:space="preserve"> </w:t>
      </w:r>
      <w:r>
        <w:rPr>
          <w:rStyle w:val="VerbatimChar"/>
        </w:rPr>
        <w:t xml:space="preserve">i</w:t>
      </w:r>
      <w:r>
        <w:t xml:space="preserve"> </w:t>
      </w:r>
      <w:r>
        <w:t xml:space="preserve">est le numéro de ligne et</w:t>
      </w:r>
      <w:r>
        <w:t xml:space="preserve"> </w:t>
      </w:r>
      <w:r>
        <w:rPr>
          <w:rStyle w:val="VerbatimChar"/>
        </w:rPr>
        <w:t xml:space="preserve">j</w:t>
      </w:r>
      <w:r>
        <w:t xml:space="preserve"> </w:t>
      </w:r>
      <w:r>
        <w:t xml:space="preserve">le numéro de colonne, alors</w:t>
      </w:r>
      <w:r>
        <w:t xml:space="preserve"> </w:t>
      </w:r>
      <w:r>
        <w:rPr>
          <w:rStyle w:val="VerbatimChar"/>
        </w:rPr>
        <w:t xml:space="preserve">miMat01[i, j]</w:t>
      </w:r>
      <w:r>
        <w:t xml:space="preserve"> </w:t>
      </w:r>
      <w:r>
        <w:t xml:space="preserve">renvoie l’élément situé à la ligne</w:t>
      </w:r>
      <w:r>
        <w:t xml:space="preserve"> </w:t>
      </w:r>
      <w:r>
        <w:rPr>
          <w:rStyle w:val="VerbatimChar"/>
        </w:rPr>
        <w:t xml:space="preserve">i</w:t>
      </w:r>
      <w:r>
        <w:t xml:space="preserve"> </w:t>
      </w:r>
      <w:r>
        <w:t xml:space="preserve">et à la colonne</w:t>
      </w:r>
      <w:r>
        <w:t xml:space="preserve"> </w:t>
      </w:r>
      <w:r>
        <w:rPr>
          <w:rStyle w:val="VerbatimChar"/>
        </w:rPr>
        <w:t xml:space="preserve">j</w:t>
      </w:r>
      <w:r>
        <w:t xml:space="preserve">.</w:t>
      </w:r>
      <w:r>
        <w:t xml:space="preserve"> </w:t>
      </w:r>
      <w:r>
        <w:rPr>
          <w:rStyle w:val="VerbatimChar"/>
        </w:rPr>
        <w:t xml:space="preserve">miMat01[i, ]</w:t>
      </w:r>
      <w:r>
        <w:t xml:space="preserve"> </w:t>
      </w:r>
      <w:r>
        <w:t xml:space="preserve">renvoie tous les éléments de la ligne</w:t>
      </w:r>
      <w:r>
        <w:t xml:space="preserve"> </w:t>
      </w:r>
      <w:r>
        <w:rPr>
          <w:rStyle w:val="VerbatimChar"/>
        </w:rPr>
        <w:t xml:space="preserve">i</w:t>
      </w:r>
      <w:r>
        <w:t xml:space="preserve">, et</w:t>
      </w:r>
      <w:r>
        <w:t xml:space="preserve"> </w:t>
      </w:r>
      <w:r>
        <w:rPr>
          <w:rStyle w:val="VerbatimChar"/>
        </w:rPr>
        <w:t xml:space="preserve">miMat01[, j]</w:t>
      </w:r>
      <w:r>
        <w:t xml:space="preserve"> </w:t>
      </w:r>
      <w:r>
        <w:t xml:space="preserve">tous les éléments de la colonne</w:t>
      </w:r>
      <w:r>
        <w:t xml:space="preserve"> </w:t>
      </w:r>
      <w:r>
        <w:rPr>
          <w:rStyle w:val="VerbatimChar"/>
        </w:rPr>
        <w:t xml:space="preserve">j</w:t>
      </w:r>
      <w:r>
        <w:t xml:space="preserve">. Les sélections multiples sont possibles. Nous pouvons également accéder à un élément en fonction de sa position dans la matrice entre crochets simples</w:t>
      </w:r>
      <w:r>
        <w:t xml:space="preserve"> </w:t>
      </w:r>
      <w:r>
        <w:rPr>
          <w:rStyle w:val="VerbatimChar"/>
        </w:rPr>
        <w:t xml:space="preserve">[ ]</w:t>
      </w:r>
      <w:r>
        <w:t xml:space="preserve"> </w:t>
      </w:r>
      <w:r>
        <w:t xml:space="preserve">en comptant par colonne puis par ligne. Dans notre exemple la valeur du dixième élément est 10.</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KeywordTok"/>
        </w:rPr>
        <w:t xml:space="preserve">print</w:t>
      </w:r>
      <w:r>
        <w:rPr>
          <w:rStyle w:val="NormalTok"/>
        </w:rPr>
        <w:t xml:space="preserve">(miMat01[i, j])</w:t>
      </w:r>
    </w:p>
    <w:p>
      <w:pPr>
        <w:pStyle w:val="SourceCode"/>
      </w:pPr>
      <w:r>
        <w:rPr>
          <w:rStyle w:val="VerbatimChar"/>
        </w:rPr>
        <w:t xml:space="preserve">## [1] 2</w:t>
      </w:r>
    </w:p>
    <w:p>
      <w:pPr>
        <w:pStyle w:val="SourceCode"/>
      </w:pPr>
      <w:r>
        <w:rPr>
          <w:rStyle w:val="KeywordTok"/>
        </w:rPr>
        <w:t xml:space="preserve">print</w:t>
      </w:r>
      <w:r>
        <w:rPr>
          <w:rStyle w:val="NormalTok"/>
        </w:rPr>
        <w:t xml:space="preserve">(miMat01[i, ])</w:t>
      </w:r>
    </w:p>
    <w:p>
      <w:pPr>
        <w:pStyle w:val="SourceCode"/>
      </w:pPr>
      <w:r>
        <w:rPr>
          <w:rStyle w:val="VerbatimChar"/>
        </w:rPr>
        <w:t xml:space="preserve">## [1]  2  6 10</w:t>
      </w:r>
    </w:p>
    <w:p>
      <w:pPr>
        <w:pStyle w:val="SourceCode"/>
      </w:pPr>
      <w:r>
        <w:rPr>
          <w:rStyle w:val="KeywordTok"/>
        </w:rPr>
        <w:t xml:space="preserve">print</w:t>
      </w:r>
      <w:r>
        <w:rPr>
          <w:rStyle w:val="NormalTok"/>
        </w:rPr>
        <w:t xml:space="preserve">(miMat01[, j])</w:t>
      </w:r>
    </w:p>
    <w:p>
      <w:pPr>
        <w:pStyle w:val="SourceCode"/>
      </w:pPr>
      <w:r>
        <w:rPr>
          <w:rStyle w:val="VerbatimChar"/>
        </w:rPr>
        <w:t xml:space="preserve">## [1] 1 2 3 4</w:t>
      </w:r>
    </w:p>
    <w:p>
      <w:pPr>
        <w:pStyle w:val="SourceCode"/>
      </w:pPr>
      <w:r>
        <w:rPr>
          <w:rStyle w:val="KeywordTok"/>
        </w:rPr>
        <w:t xml:space="preserve">print</w:t>
      </w:r>
      <w:r>
        <w:rPr>
          <w:rStyle w:val="NormalTok"/>
        </w:rPr>
        <w:t xml:space="preserve">(miMat01[</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w:t>
      </w:r>
      <w:r>
        <w:br/>
      </w:r>
      <w:r>
        <w:rPr>
          <w:rStyle w:val="VerbatimChar"/>
        </w:rPr>
        <w:t xml:space="preserve">## [1,]    5    9</w:t>
      </w:r>
      <w:r>
        <w:br/>
      </w:r>
      <w:r>
        <w:rPr>
          <w:rStyle w:val="VerbatimChar"/>
        </w:rPr>
        <w:t xml:space="preserve">## [2,]    6   10</w:t>
      </w:r>
    </w:p>
    <w:p>
      <w:pPr>
        <w:pStyle w:val="SourceCode"/>
      </w:pPr>
      <w:r>
        <w:rPr>
          <w:rStyle w:val="KeywordTok"/>
        </w:rPr>
        <w:t xml:space="preserve">print</w:t>
      </w:r>
      <w:r>
        <w:rPr>
          <w:rStyle w:val="NormalTok"/>
        </w:rPr>
        <w:t xml:space="preserve">(miMat01[</w:t>
      </w:r>
      <w:r>
        <w:rPr>
          <w:rStyle w:val="DecValTok"/>
        </w:rPr>
        <w:t xml:space="preserve">10</w:t>
      </w:r>
      <w:r>
        <w:rPr>
          <w:rStyle w:val="NormalTok"/>
        </w:rPr>
        <w:t xml:space="preserve">])</w:t>
      </w:r>
    </w:p>
    <w:p>
      <w:pPr>
        <w:pStyle w:val="SourceCode"/>
      </w:pPr>
      <w:r>
        <w:rPr>
          <w:rStyle w:val="VerbatimChar"/>
        </w:rPr>
        <w:t xml:space="preserve">## [1] 10</w:t>
      </w:r>
    </w:p>
    <w:p>
      <w:pPr>
        <w:pStyle w:val="Heading2"/>
      </w:pPr>
      <w:bookmarkStart w:id="120" w:name="l014array"/>
      <w:r>
        <w:t xml:space="preserve">Le conteneur</w:t>
      </w:r>
      <w:r>
        <w:t xml:space="preserve"> </w:t>
      </w:r>
      <w:r>
        <w:rPr>
          <w:rStyle w:val="VerbatimChar"/>
        </w:rPr>
        <w:t xml:space="preserve">array</w:t>
      </w:r>
      <w:bookmarkEnd w:id="120"/>
    </w:p>
    <w:p>
      <w:pPr>
        <w:pStyle w:val="FirstParagraph"/>
      </w:pPr>
      <w:r>
        <w:t xml:space="preserve">Le conteneur de type</w:t>
      </w:r>
      <w:r>
        <w:t xml:space="preserve"> </w:t>
      </w:r>
      <w:r>
        <w:rPr>
          <w:rStyle w:val="VerbatimChar"/>
        </w:rPr>
        <w:t xml:space="preserve">array</w:t>
      </w:r>
      <w:r>
        <w:t xml:space="preserve"> </w:t>
      </w:r>
      <w:r>
        <w:t xml:space="preserve">est une généralisation du conteneur de type</w:t>
      </w:r>
      <w:r>
        <w:t xml:space="preserve"> </w:t>
      </w:r>
      <w:r>
        <w:rPr>
          <w:rStyle w:val="VerbatimChar"/>
        </w:rPr>
        <w:t xml:space="preserve">matrix</w:t>
      </w:r>
      <w:r>
        <w:t xml:space="preserve">. Là où le type</w:t>
      </w:r>
      <w:r>
        <w:t xml:space="preserve"> </w:t>
      </w:r>
      <w:r>
        <w:rPr>
          <w:rStyle w:val="VerbatimChar"/>
        </w:rPr>
        <w:t xml:space="preserve">matrix</w:t>
      </w:r>
      <w:r>
        <w:t xml:space="preserve"> </w:t>
      </w:r>
      <w:r>
        <w:t xml:space="preserve">a deux dimensions (les lignes et les colonnes), le type</w:t>
      </w:r>
      <w:r>
        <w:t xml:space="preserve"> </w:t>
      </w:r>
      <w:r>
        <w:rPr>
          <w:rStyle w:val="VerbatimChar"/>
        </w:rPr>
        <w:t xml:space="preserve">array</w:t>
      </w:r>
      <w:r>
        <w:t xml:space="preserve"> </w:t>
      </w:r>
      <w:r>
        <w:t xml:space="preserve">a un nombre indéfini de dimensions. Nous pouvons connaître le nombre de dimensions d’un</w:t>
      </w:r>
      <w:r>
        <w:t xml:space="preserve"> </w:t>
      </w:r>
      <w:r>
        <w:rPr>
          <w:rStyle w:val="VerbatimChar"/>
        </w:rPr>
        <w:t xml:space="preserve">array</w:t>
      </w:r>
      <w:r>
        <w:t xml:space="preserve"> </w:t>
      </w:r>
      <w:r>
        <w:t xml:space="preserve">(et donc d’une</w:t>
      </w:r>
      <w:r>
        <w:t xml:space="preserve"> </w:t>
      </w:r>
      <w:r>
        <w:rPr>
          <w:rStyle w:val="VerbatimChar"/>
        </w:rPr>
        <w:t xml:space="preserve">matrix</w:t>
      </w:r>
      <w:r>
        <w:t xml:space="preserve">) avec la fonction</w:t>
      </w:r>
      <w:r>
        <w:t xml:space="preserve"> </w:t>
      </w:r>
      <w:r>
        <w:rPr>
          <w:rStyle w:val="VerbatimChar"/>
        </w:rPr>
        <w:t xml:space="preserve">dim()</w:t>
      </w:r>
      <w:r>
        <w:t xml:space="preserve">.</w:t>
      </w:r>
    </w:p>
    <w:p>
      <w:pPr>
        <w:pStyle w:val="SourceCode"/>
      </w:pPr>
      <w:r>
        <w:rPr>
          <w:rStyle w:val="KeywordTok"/>
        </w:rPr>
        <w:t xml:space="preserve">dim</w:t>
      </w:r>
      <w:r>
        <w:rPr>
          <w:rStyle w:val="NormalTok"/>
        </w:rPr>
        <w:t xml:space="preserve">(miMat01)</w:t>
      </w:r>
    </w:p>
    <w:p>
      <w:pPr>
        <w:pStyle w:val="SourceCode"/>
      </w:pPr>
      <w:r>
        <w:rPr>
          <w:rStyle w:val="VerbatimChar"/>
        </w:rPr>
        <w:t xml:space="preserve">## [1] 4 3</w:t>
      </w:r>
    </w:p>
    <w:p>
      <w:pPr>
        <w:pStyle w:val="Heading3"/>
      </w:pPr>
      <w:bookmarkStart w:id="121" w:name="créer-un-array"/>
      <w:r>
        <w:t xml:space="preserve">Créer un</w:t>
      </w:r>
      <w:r>
        <w:t xml:space="preserve"> </w:t>
      </w:r>
      <w:r>
        <w:rPr>
          <w:rStyle w:val="VerbatimChar"/>
        </w:rPr>
        <w:t xml:space="preserve">array</w:t>
      </w:r>
      <w:bookmarkEnd w:id="121"/>
    </w:p>
    <w:p>
      <w:pPr>
        <w:pStyle w:val="FirstParagraph"/>
      </w:pPr>
      <w:r>
        <w:t xml:space="preserve">La création d’un</w:t>
      </w:r>
      <w:r>
        <w:t xml:space="preserve"> </w:t>
      </w:r>
      <w:r>
        <w:rPr>
          <w:rStyle w:val="VerbatimChar"/>
        </w:rPr>
        <w:t xml:space="preserve">array</w:t>
      </w:r>
      <w:r>
        <w:t xml:space="preserve"> </w:t>
      </w:r>
      <w:r>
        <w:t xml:space="preserve">est similaire à celle d’une</w:t>
      </w:r>
      <w:r>
        <w:t xml:space="preserve"> </w:t>
      </w:r>
      <w:r>
        <w:rPr>
          <w:rStyle w:val="VerbatimChar"/>
        </w:rPr>
        <w:t xml:space="preserve">matrix</w:t>
      </w:r>
      <w:r>
        <w:t xml:space="preserve"> </w:t>
      </w:r>
      <w:r>
        <w:t xml:space="preserve">avec une dimension supplémentaire.</w:t>
      </w:r>
    </w:p>
    <w:p>
      <w:pPr>
        <w:pStyle w:val="SourceCode"/>
      </w:pPr>
      <w:r>
        <w:rPr>
          <w:rStyle w:val="NormalTok"/>
        </w:rPr>
        <w:t xml:space="preserve">miVecArr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miArray &lt;-</w:t>
      </w:r>
      <w:r>
        <w:rPr>
          <w:rStyle w:val="StringTok"/>
        </w:rPr>
        <w:t xml:space="preserve"> </w:t>
      </w:r>
      <w:r>
        <w:rPr>
          <w:rStyle w:val="KeywordTok"/>
        </w:rPr>
        <w:t xml:space="preserve">array</w:t>
      </w:r>
      <w:r>
        <w:rPr>
          <w:rStyle w:val="NormalTok"/>
        </w:rPr>
        <w:t xml:space="preserve">(miVecArr,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dim</w:t>
      </w:r>
      <w:r>
        <w:rPr>
          <w:rStyle w:val="NormalTok"/>
        </w:rPr>
        <w:t xml:space="preserve">(miArray)</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w:t>
      </w:r>
    </w:p>
    <w:p>
      <w:pPr>
        <w:pStyle w:val="SourceCode"/>
      </w:pPr>
      <w:r>
        <w:rPr>
          <w:rStyle w:val="VerbatimChar"/>
        </w:rPr>
        <w:t xml:space="preserve">## [1] TRUE</w:t>
      </w:r>
    </w:p>
    <w:p>
      <w:pPr>
        <w:pStyle w:val="SourceCode"/>
      </w:pPr>
      <w:r>
        <w:rPr>
          <w:rStyle w:val="NormalTok"/>
        </w:rPr>
        <w:t xml:space="preserve">miVecArr02 &lt;-</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NormalTok"/>
        </w:rPr>
        <w:t xml:space="preserve">miVecArr</w:t>
      </w:r>
      <w:r>
        <w:br/>
      </w:r>
      <w:r>
        <w:rPr>
          <w:rStyle w:val="NormalTok"/>
        </w:rPr>
        <w:t xml:space="preserve">miArray02 &lt;-</w:t>
      </w:r>
      <w:r>
        <w:rPr>
          <w:rStyle w:val="StringTok"/>
        </w:rPr>
        <w:t xml:space="preserve"> </w:t>
      </w:r>
      <w:r>
        <w:rPr>
          <w:rStyle w:val="KeywordTok"/>
        </w:rPr>
        <w:t xml:space="preserve">array</w:t>
      </w:r>
      <w:r>
        <w:rPr>
          <w:rStyle w:val="NormalTok"/>
        </w:rPr>
        <w:t xml:space="preserve">(</w:t>
      </w:r>
      <w:r>
        <w:rPr>
          <w:rStyle w:val="KeywordTok"/>
        </w:rPr>
        <w:t xml:space="preserve">c</w:t>
      </w:r>
      <w:r>
        <w:rPr>
          <w:rStyle w:val="NormalTok"/>
        </w:rPr>
        <w:t xml:space="preserve">(miVecArr, miVecArr02),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10   40   70</w:t>
      </w:r>
      <w:r>
        <w:br/>
      </w:r>
      <w:r>
        <w:rPr>
          <w:rStyle w:val="VerbatimChar"/>
        </w:rPr>
        <w:t xml:space="preserve">## [2,]   20   50   80</w:t>
      </w:r>
      <w:r>
        <w:br/>
      </w:r>
      <w:r>
        <w:rPr>
          <w:rStyle w:val="VerbatimChar"/>
        </w:rPr>
        <w:t xml:space="preserve">## [3,]   30   60   90</w:t>
      </w:r>
    </w:p>
    <w:p>
      <w:pPr>
        <w:pStyle w:val="SourceCode"/>
      </w:pPr>
      <w:r>
        <w:rPr>
          <w:rStyle w:val="KeywordTok"/>
        </w:rPr>
        <w:t xml:space="preserve">dim</w:t>
      </w:r>
      <w:r>
        <w:rPr>
          <w:rStyle w:val="NormalTok"/>
        </w:rPr>
        <w:t xml:space="preserve">(miArray02)</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(miArray02)</w:t>
      </w:r>
    </w:p>
    <w:p>
      <w:pPr>
        <w:pStyle w:val="SourceCode"/>
      </w:pPr>
      <w:r>
        <w:rPr>
          <w:rStyle w:val="VerbatimChar"/>
        </w:rPr>
        <w:t xml:space="preserve">## [1] TRUE</w:t>
      </w:r>
    </w:p>
    <w:p>
      <w:pPr>
        <w:pStyle w:val="FirstParagraph"/>
      </w:pPr>
      <w:r>
        <w:t xml:space="preserve">Nous pouvons donner des noms aux lignes et aux colonnes, mais aussi aux autres dimensions.</w:t>
      </w:r>
    </w:p>
    <w:p>
      <w:pPr>
        <w:pStyle w:val="SourceCode"/>
      </w:pPr>
      <w:r>
        <w:rPr>
          <w:rStyle w:val="NormalTok"/>
        </w:rPr>
        <w:t xml:space="preserve">miArray02 &lt;-</w:t>
      </w:r>
      <w:r>
        <w:rPr>
          <w:rStyle w:val="StringTok"/>
        </w:rPr>
        <w:t xml:space="preserve"> </w:t>
      </w:r>
      <w:r>
        <w:rPr>
          <w:rStyle w:val="KeywordTok"/>
        </w:rPr>
        <w:t xml:space="preserve">array</w:t>
      </w:r>
      <w:r>
        <w:rPr>
          <w:rStyle w:val="NormalTok"/>
        </w:rPr>
        <w:t xml:space="preserve">(</w:t>
      </w:r>
      <w:r>
        <w:br/>
      </w:r>
      <w:r>
        <w:rPr>
          <w:rStyle w:val="NormalTok"/>
        </w:rPr>
        <w:t xml:space="preserve">  </w:t>
      </w:r>
      <w:r>
        <w:rPr>
          <w:rStyle w:val="KeywordTok"/>
        </w:rPr>
        <w:t xml:space="preserve">c</w:t>
      </w:r>
      <w:r>
        <w:rPr>
          <w:rStyle w:val="NormalTok"/>
        </w:rPr>
        <w:t xml:space="preserve">(miVecArr, miVecArr02), </w:t>
      </w:r>
      <w:r>
        <w:br/>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"matrix1"</w:t>
      </w:r>
      <w:r>
        <w:rPr>
          <w:rStyle w:val="NormalTok"/>
        </w:rPr>
        <w:t xml:space="preserve">, </w:t>
      </w:r>
      <w:r>
        <w:rPr>
          <w:rStyle w:val="StringTok"/>
        </w:rPr>
        <w:t xml:space="preserve">"matrix2"</w:t>
      </w:r>
      <w:r>
        <w:rPr>
          <w:rStyle w:val="NormalTok"/>
        </w:rPr>
        <w:t xml:space="preserve">)</w:t>
      </w:r>
      <w:r>
        <w:br/>
      </w:r>
      <w:r>
        <w:rPr>
          <w:rStyle w:val="NormalTok"/>
        </w:rPr>
        <w:t xml:space="preserve">  )</w:t>
      </w:r>
      <w:r>
        <w:br/>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matrix1</w:t>
      </w:r>
      <w:r>
        <w:br/>
      </w:r>
      <w:r>
        <w:rPr>
          <w:rStyle w:val="VerbatimChar"/>
        </w:rPr>
        <w:t xml:space="preserve">## </w:t>
      </w:r>
      <w:r>
        <w:br/>
      </w:r>
      <w:r>
        <w:rPr>
          <w:rStyle w:val="VerbatimChar"/>
        </w:rPr>
        <w:t xml:space="preserve">##    c1 c2 c3</w:t>
      </w:r>
      <w:r>
        <w:br/>
      </w:r>
      <w:r>
        <w:rPr>
          <w:rStyle w:val="VerbatimChar"/>
        </w:rPr>
        <w:t xml:space="preserve">## r1  1  4  7</w:t>
      </w:r>
      <w:r>
        <w:br/>
      </w:r>
      <w:r>
        <w:rPr>
          <w:rStyle w:val="VerbatimChar"/>
        </w:rPr>
        <w:t xml:space="preserve">## r2  2  5  8</w:t>
      </w:r>
      <w:r>
        <w:br/>
      </w:r>
      <w:r>
        <w:rPr>
          <w:rStyle w:val="VerbatimChar"/>
        </w:rPr>
        <w:t xml:space="preserve">## r3  3  6  9</w:t>
      </w:r>
      <w:r>
        <w:br/>
      </w:r>
      <w:r>
        <w:rPr>
          <w:rStyle w:val="VerbatimChar"/>
        </w:rPr>
        <w:t xml:space="preserve">## </w:t>
      </w:r>
      <w:r>
        <w:br/>
      </w:r>
      <w:r>
        <w:rPr>
          <w:rStyle w:val="VerbatimChar"/>
        </w:rPr>
        <w:t xml:space="preserve">## , , matrix2</w:t>
      </w:r>
      <w:r>
        <w:br/>
      </w:r>
      <w:r>
        <w:rPr>
          <w:rStyle w:val="VerbatimChar"/>
        </w:rPr>
        <w:t xml:space="preserve">## </w:t>
      </w:r>
      <w:r>
        <w:br/>
      </w:r>
      <w:r>
        <w:rPr>
          <w:rStyle w:val="VerbatimChar"/>
        </w:rPr>
        <w:t xml:space="preserve">##    c1 c2 c3</w:t>
      </w:r>
      <w:r>
        <w:br/>
      </w:r>
      <w:r>
        <w:rPr>
          <w:rStyle w:val="VerbatimChar"/>
        </w:rPr>
        <w:t xml:space="preserve">## r1 10 40 70</w:t>
      </w:r>
      <w:r>
        <w:br/>
      </w:r>
      <w:r>
        <w:rPr>
          <w:rStyle w:val="VerbatimChar"/>
        </w:rPr>
        <w:t xml:space="preserve">## r2 20 50 80</w:t>
      </w:r>
      <w:r>
        <w:br/>
      </w:r>
      <w:r>
        <w:rPr>
          <w:rStyle w:val="VerbatimChar"/>
        </w:rPr>
        <w:t xml:space="preserve">## r3 30 60 90</w:t>
      </w:r>
    </w:p>
    <w:p>
      <w:pPr>
        <w:pStyle w:val="Heading3"/>
      </w:pPr>
      <w:bookmarkStart w:id="122" w:name="manipuler-un-array"/>
      <w:r>
        <w:t xml:space="preserve">Manipuler un</w:t>
      </w:r>
      <w:r>
        <w:t xml:space="preserve"> </w:t>
      </w:r>
      <w:r>
        <w:rPr>
          <w:rStyle w:val="VerbatimChar"/>
        </w:rPr>
        <w:t xml:space="preserve">array</w:t>
      </w:r>
      <w:bookmarkEnd w:id="122"/>
    </w:p>
    <w:p>
      <w:pPr>
        <w:pStyle w:val="FirstParagraph"/>
      </w:pPr>
      <w:r>
        <w:t xml:space="preserve">La manipulation d’un</w:t>
      </w:r>
      <w:r>
        <w:t xml:space="preserve"> </w:t>
      </w:r>
      <w:r>
        <w:rPr>
          <w:rStyle w:val="VerbatimChar"/>
        </w:rPr>
        <w:t xml:space="preserve">array</w:t>
      </w:r>
      <w:r>
        <w:t xml:space="preserve"> </w:t>
      </w:r>
      <w:r>
        <w:t xml:space="preserve">se fait de la même façon que pour une</w:t>
      </w:r>
      <w:r>
        <w:t xml:space="preserve"> </w:t>
      </w:r>
      <w:r>
        <w:rPr>
          <w:rStyle w:val="VerbatimChar"/>
        </w:rPr>
        <w:t xml:space="preserve">matrix</w:t>
      </w:r>
      <w:r>
        <w:t xml:space="preserve">. Pour accéder aux différents éléments d’un</w:t>
      </w:r>
      <w:r>
        <w:t xml:space="preserve"> </w:t>
      </w:r>
      <w:r>
        <w:rPr>
          <w:rStyle w:val="VerbatimChar"/>
        </w:rPr>
        <w:t xml:space="preserve">array</w:t>
      </w:r>
      <w:r>
        <w:t xml:space="preserve">, il suffit de spécifier la ligne</w:t>
      </w:r>
      <w:r>
        <w:t xml:space="preserve"> </w:t>
      </w:r>
      <w:r>
        <w:rPr>
          <w:rStyle w:val="VerbatimChar"/>
        </w:rPr>
        <w:t xml:space="preserve">i</w:t>
      </w:r>
      <w:r>
        <w:t xml:space="preserve">, la colonne</w:t>
      </w:r>
      <w:r>
        <w:t xml:space="preserve"> </w:t>
      </w:r>
      <w:r>
        <w:rPr>
          <w:rStyle w:val="VerbatimChar"/>
        </w:rPr>
        <w:t xml:space="preserve">j</w:t>
      </w:r>
      <w:r>
        <w:t xml:space="preserve">, et dans notre exemple, la</w:t>
      </w:r>
      <w:r>
        <w:t xml:space="preserve"> </w:t>
      </w:r>
      <w:r>
        <w:rPr>
          <w:rStyle w:val="VerbatimChar"/>
        </w:rPr>
        <w:t xml:space="preserve">matrix</w:t>
      </w:r>
      <w:r>
        <w:t xml:space="preserve"> </w:t>
      </w:r>
      <w:r>
        <w:rPr>
          <w:rStyle w:val="VerbatimChar"/>
        </w:rPr>
        <w:t xml:space="preserve">k</w:t>
      </w:r>
      <w:r>
        <w:t xml:space="preserve">.</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NormalTok"/>
        </w:rPr>
        <w:t xml:space="preserve">k &lt;-</w:t>
      </w:r>
      <w:r>
        <w:rPr>
          <w:rStyle w:val="StringTok"/>
        </w:rPr>
        <w:t xml:space="preserve"> </w:t>
      </w:r>
      <w:r>
        <w:rPr>
          <w:rStyle w:val="DecValTok"/>
        </w:rPr>
        <w:t xml:space="preserve">1</w:t>
      </w:r>
      <w:r>
        <w:br/>
      </w:r>
      <w:r>
        <w:rPr>
          <w:rStyle w:val="KeywordTok"/>
        </w:rPr>
        <w:t xml:space="preserve">print</w:t>
      </w:r>
      <w:r>
        <w:rPr>
          <w:rStyle w:val="NormalTok"/>
        </w:rPr>
        <w:t xml:space="preserve">(miArray02[i, j, k])</w:t>
      </w:r>
    </w:p>
    <w:p>
      <w:pPr>
        <w:pStyle w:val="SourceCode"/>
      </w:pPr>
      <w:r>
        <w:rPr>
          <w:rStyle w:val="VerbatimChar"/>
        </w:rPr>
        <w:t xml:space="preserve">## [1] 2</w:t>
      </w:r>
    </w:p>
    <w:p>
      <w:pPr>
        <w:pStyle w:val="SourceCode"/>
      </w:pPr>
      <w:r>
        <w:rPr>
          <w:rStyle w:val="KeywordTok"/>
        </w:rPr>
        <w:t xml:space="preserve">print</w:t>
      </w:r>
      <w:r>
        <w:rPr>
          <w:rStyle w:val="NormalTok"/>
        </w:rPr>
        <w:t xml:space="preserve">(miArray02[, j, k])</w:t>
      </w:r>
    </w:p>
    <w:p>
      <w:pPr>
        <w:pStyle w:val="SourceCode"/>
      </w:pPr>
      <w:r>
        <w:rPr>
          <w:rStyle w:val="VerbatimChar"/>
        </w:rPr>
        <w:t xml:space="preserve">## r1 r2 r3 </w:t>
      </w:r>
      <w:r>
        <w:br/>
      </w:r>
      <w:r>
        <w:rPr>
          <w:rStyle w:val="VerbatimChar"/>
        </w:rPr>
        <w:t xml:space="preserve">##  1  2  3</w:t>
      </w:r>
    </w:p>
    <w:p>
      <w:pPr>
        <w:pStyle w:val="SourceCode"/>
      </w:pPr>
      <w:r>
        <w:rPr>
          <w:rStyle w:val="KeywordTok"/>
        </w:rPr>
        <w:t xml:space="preserve">print</w:t>
      </w:r>
      <w:r>
        <w:rPr>
          <w:rStyle w:val="NormalTok"/>
        </w:rPr>
        <w:t xml:space="preserve">(miArray02[i, , k])</w:t>
      </w:r>
    </w:p>
    <w:p>
      <w:pPr>
        <w:pStyle w:val="SourceCode"/>
      </w:pPr>
      <w:r>
        <w:rPr>
          <w:rStyle w:val="VerbatimChar"/>
        </w:rPr>
        <w:t xml:space="preserve">## c1 c2 c3 </w:t>
      </w:r>
      <w:r>
        <w:br/>
      </w:r>
      <w:r>
        <w:rPr>
          <w:rStyle w:val="VerbatimChar"/>
        </w:rPr>
        <w:t xml:space="preserve">##  2  5  8</w:t>
      </w:r>
    </w:p>
    <w:p>
      <w:pPr>
        <w:pStyle w:val="SourceCode"/>
      </w:pPr>
      <w:r>
        <w:rPr>
          <w:rStyle w:val="KeywordTok"/>
        </w:rPr>
        <w:t xml:space="preserve">print</w:t>
      </w:r>
      <w:r>
        <w:rPr>
          <w:rStyle w:val="NormalTok"/>
        </w:rPr>
        <w:t xml:space="preserve">(miArray02[i, j, ])</w:t>
      </w:r>
    </w:p>
    <w:p>
      <w:pPr>
        <w:pStyle w:val="SourceCode"/>
      </w:pPr>
      <w:r>
        <w:rPr>
          <w:rStyle w:val="VerbatimChar"/>
        </w:rPr>
        <w:t xml:space="preserve">## matrix1 matrix2 </w:t>
      </w:r>
      <w:r>
        <w:br/>
      </w:r>
      <w:r>
        <w:rPr>
          <w:rStyle w:val="VerbatimChar"/>
        </w:rPr>
        <w:t xml:space="preserve">##       2      20</w:t>
      </w:r>
    </w:p>
    <w:p>
      <w:pPr>
        <w:pStyle w:val="Heading2"/>
      </w:pPr>
      <w:bookmarkStart w:id="123" w:name="conclusion-3"/>
      <w:r>
        <w:t xml:space="preserve">Conclusion</w:t>
      </w:r>
      <w:bookmarkEnd w:id="123"/>
    </w:p>
    <w:p>
      <w:pPr>
        <w:pStyle w:val="FirstParagraph"/>
      </w:pPr>
      <w:r>
        <w:t xml:space="preserve">Félicitations ! Nous connaissons à présent les principaux types d’objets que nous allons utiliser avec R. Un objet se caractérise par ses attributs :</w:t>
      </w:r>
    </w:p>
    <w:p>
      <w:pPr>
        <w:pStyle w:val="Compact"/>
        <w:numPr>
          <w:numId w:val="1009"/>
          <w:ilvl w:val="0"/>
        </w:numPr>
      </w:pPr>
      <w:r>
        <w:t xml:space="preserve">le type de conteneur (</w:t>
      </w:r>
      <w:r>
        <w:rPr>
          <w:rStyle w:val="VerbatimChar"/>
        </w:rPr>
        <w:t xml:space="preserve">vector</w:t>
      </w:r>
      <w:r>
        <w:t xml:space="preserve">,</w:t>
      </w:r>
      <w:r>
        <w:t xml:space="preserve"> </w:t>
      </w:r>
      <w:r>
        <w:rPr>
          <w:rStyle w:val="VerbatimChar"/>
        </w:rPr>
        <w:t xml:space="preserve">data.frame</w:t>
      </w:r>
      <w:r>
        <w:t xml:space="preserve">,</w:t>
      </w:r>
      <w:r>
        <w:t xml:space="preserve"> </w:t>
      </w:r>
      <w:r>
        <w:rPr>
          <w:rStyle w:val="VerbatimChar"/>
        </w:rPr>
        <w:t xml:space="preserve">matrix</w:t>
      </w:r>
      <w:r>
        <w:t xml:space="preserve">,</w:t>
      </w:r>
      <w:r>
        <w:t xml:space="preserve"> </w:t>
      </w:r>
      <w:r>
        <w:rPr>
          <w:rStyle w:val="VerbatimChar"/>
        </w:rPr>
        <w:t xml:space="preserve">array</w:t>
      </w:r>
      <w:r>
        <w:t xml:space="preserve">)</w:t>
      </w:r>
    </w:p>
    <w:p>
      <w:pPr>
        <w:pStyle w:val="Compact"/>
        <w:numPr>
          <w:numId w:val="1009"/>
          <w:ilvl w:val="0"/>
        </w:numPr>
      </w:pPr>
      <w:r>
        <w:t xml:space="preserve">le type de contenu de chacun des éléments (</w:t>
      </w:r>
      <w:r>
        <w:rPr>
          <w:rStyle w:val="VerbatimChar"/>
        </w:rPr>
        <w:t xml:space="preserve">numeric</w:t>
      </w:r>
      <w:r>
        <w:t xml:space="preserve">,</w:t>
      </w:r>
      <w:r>
        <w:t xml:space="preserve"> </w:t>
      </w:r>
      <w:r>
        <w:rPr>
          <w:rStyle w:val="VerbatimChar"/>
        </w:rPr>
        <w:t xml:space="preserve">logical</w:t>
      </w:r>
      <w:r>
        <w:t xml:space="preserve">,</w:t>
      </w:r>
      <w:r>
        <w:t xml:space="preserve"> </w:t>
      </w:r>
      <w:r>
        <w:rPr>
          <w:rStyle w:val="VerbatimChar"/>
        </w:rPr>
        <w:t xml:space="preserve">character</w:t>
      </w:r>
      <w:r>
        <w:t xml:space="preserve">, …)</w:t>
      </w:r>
    </w:p>
    <w:p>
      <w:pPr>
        <w:pStyle w:val="Compact"/>
        <w:numPr>
          <w:numId w:val="1009"/>
          <w:ilvl w:val="0"/>
        </w:numPr>
      </w:pPr>
      <w:r>
        <w:t xml:space="preserve">la valeur de chacun des éléments (5,</w:t>
      </w:r>
      <w:r>
        <w:t xml:space="preserve"> </w:t>
      </w:r>
      <w:r>
        <w:t xml:space="preserve">“</w:t>
      </w:r>
      <w:r>
        <w:t xml:space="preserve">qwerty</w:t>
      </w:r>
      <w:r>
        <w:t xml:space="preserve">”</w:t>
      </w:r>
      <w:r>
        <w:t xml:space="preserve">, TRUE, …)</w:t>
      </w:r>
    </w:p>
    <w:p>
      <w:pPr>
        <w:pStyle w:val="FirstParagraph"/>
      </w:pPr>
      <w:r>
        <w:t xml:space="preserve">Tous ces objets sont stockés temporairement dans l’environnement global de R (dans la RAM de notre ordinateur). Le prochain chapitre va traiter des fonctions, et mettra en lumière un des aspects qui rend R si puissant pour analyser et gérer nos données.</w:t>
      </w:r>
    </w:p>
    <w:p>
      <w:pPr>
        <w:pStyle w:val="Heading1"/>
      </w:pPr>
      <w:bookmarkStart w:id="124" w:name="fonctions"/>
      <w:r>
        <w:t xml:space="preserve">Les fonctions</w:t>
      </w:r>
      <w:bookmarkEnd w:id="124"/>
    </w:p>
    <w:p>
      <w:pPr>
        <w:pStyle w:val="Heading2"/>
      </w:pPr>
      <w:bookmarkStart w:id="125" w:name="quest-ce-quune-fonction"/>
      <w:r>
        <w:t xml:space="preserve">Qu’est-ce qu’une fonction</w:t>
      </w:r>
      <w:bookmarkEnd w:id="125"/>
    </w:p>
    <w:p>
      <w:pPr>
        <w:pStyle w:val="FirstParagraph"/>
      </w:pPr>
      <w:r>
        <w:t xml:space="preserve">Avec ce chapitre nous allons avoir un premier aperçu de la puissance de R grâce aux fonctions. Une fonction est un ensemble de lignes de code permettant d’exécuter une tâche particulière. Nous avons vu de nombreuses fonctions lors des précédents chapitres, la plus simple étant la fonction</w:t>
      </w:r>
      <w:r>
        <w:t xml:space="preserve"> </w:t>
      </w:r>
      <w:r>
        <w:rPr>
          <w:rStyle w:val="VerbatimChar"/>
        </w:rPr>
        <w:t xml:space="preserve">+</w:t>
      </w:r>
      <w:r>
        <w:t xml:space="preserve"> </w:t>
      </w:r>
      <w:r>
        <w:t xml:space="preserve">permettant d’ajouter deux nombres entre eux, ou d’autres plus complexes comme</w:t>
      </w:r>
      <w:r>
        <w:t xml:space="preserve"> </w:t>
      </w:r>
      <w:r>
        <w:rPr>
          <w:rStyle w:val="VerbatimChar"/>
        </w:rPr>
        <w:t xml:space="preserve">c()</w:t>
      </w:r>
      <w:r>
        <w:t xml:space="preserve"> </w:t>
      </w:r>
      <w:r>
        <w:t xml:space="preserve">ou</w:t>
      </w:r>
      <w:r>
        <w:t xml:space="preserve"> </w:t>
      </w:r>
      <w:r>
        <w:rPr>
          <w:rStyle w:val="VerbatimChar"/>
        </w:rPr>
        <w:t xml:space="preserve">data.frame()</w:t>
      </w:r>
      <w:r>
        <w:t xml:space="preserve"> </w:t>
      </w:r>
      <w:r>
        <w:t xml:space="preserve">permettant de créer un</w:t>
      </w:r>
      <w:r>
        <w:t xml:space="preserve"> </w:t>
      </w:r>
      <w:r>
        <w:rPr>
          <w:rStyle w:val="VerbatimChar"/>
        </w:rPr>
        <w:t xml:space="preserve">vector</w:t>
      </w:r>
      <w:r>
        <w:t xml:space="preserve"> </w:t>
      </w:r>
      <w:r>
        <w:t xml:space="preserve">ou un</w:t>
      </w:r>
      <w:r>
        <w:t xml:space="preserve"> </w:t>
      </w:r>
      <w:r>
        <w:rPr>
          <w:rStyle w:val="VerbatimChar"/>
        </w:rPr>
        <w:t xml:space="preserve">data.frame</w:t>
      </w:r>
      <w:r>
        <w:t xml:space="preserve">. Dans tous les cas une fonction se reconnait grâce aux parenthèses qui la suive dans laquelle nous allons renseigner des</w:t>
      </w:r>
      <w:r>
        <w:t xml:space="preserve"> </w:t>
      </w:r>
      <w:r>
        <w:rPr>
          <w:b/>
        </w:rPr>
        <w:t xml:space="preserve">arguments</w:t>
      </w:r>
      <w:r>
        <w:t xml:space="preserve">. Les arguments correspondent aux informations que nous souhaitons transmettre à notre fonction pour qu’elle exécute la tâche que nous souhaitons réaliser.</w:t>
      </w:r>
    </w:p>
    <w:p>
      <w:pPr>
        <w:pStyle w:val="BodyText"/>
      </w:pPr>
      <w:r>
        <w:t xml:space="preserve">Pour les fonctions les plus simples comme</w:t>
      </w:r>
      <w:r>
        <w:t xml:space="preserve"> </w:t>
      </w:r>
      <w:r>
        <w:rPr>
          <w:rStyle w:val="VerbatimChar"/>
        </w:rPr>
        <w:t xml:space="preserve">+</w:t>
      </w:r>
      <w:r>
        <w:t xml:space="preserve">, les parenthèses ont été supprimées pour que le code soit plus facile à lire, mais il s’agit bien d’une fonction qui peut s’utiliser avec des parenthèses si nous utilisons le signe</w:t>
      </w:r>
      <w:r>
        <w:t xml:space="preserve"> </w:t>
      </w:r>
      <w:r>
        <w:rPr>
          <w:rStyle w:val="VerbatimChar"/>
        </w:rPr>
        <w:t xml:space="preserve">+</w:t>
      </w:r>
      <w:r>
        <w:t xml:space="preserve"> </w:t>
      </w:r>
      <w:r>
        <w:t xml:space="preserve">entre guillemets. Les arguments sont les nombres que nous souhaitons ajouter.</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StringTok"/>
        </w:rPr>
        <w:t xml:space="preserve">'+'</w:t>
      </w:r>
      <w:r>
        <w:rPr>
          <w:rStyle w:val="NormalTok"/>
        </w:rPr>
        <w:t xml:space="preserve">(</w:t>
      </w:r>
      <w:r>
        <w:rPr>
          <w:rStyle w:val="DecValTok"/>
        </w:rPr>
        <w:t xml:space="preserve">5</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FirstParagraph"/>
      </w:pPr>
      <w:r>
        <w:t xml:space="preserve">Dans ce chapitre nous allons nous focaliser sur les fonctions les plus courantes de façon à ce que ce chapitre soit consultable comme un dictionnaire. Il ne s’agit donc pas de tout apprendre par cœur mais bien de savoir que ces fonctions existent et de pouvoir consulter ce chapitre plus tard comme référence. Avec le temps et la pratique nous finirons par les connaître par cœur ! Il y a plus de 1000 fonctions à ce jour dans la version de base de R, et plus de 10000 packages complémentaires pouvant être installés, chacun contenant plusieurs dizaines de fonctions. Avant de nous lancer dans l’écriture d’une nouvelle fonction, il faudra toujours vérifier qu’elle n’existe pas déjà. Une bonne pratique pour un code durable est de privilégier les fonctions fournies de base avec R. R vient en effet avec une série de packages (Table</w:t>
      </w:r>
      <w:r>
        <w:t xml:space="preserve"> </w:t>
      </w:r>
      <w:r>
        <w:t xml:space="preserve">4</w:t>
      </w:r>
      <w:r>
        <w:t xml:space="preserve">). La liste à jour des packages fournis systématiquement avec R peut être consultée sur le site web de R dans la partie FAQ (</w:t>
      </w:r>
      <w:hyperlink r:id="rId126">
        <w:r>
          <w:rPr>
            <w:rStyle w:val="Hyperlink"/>
          </w:rPr>
          <w:t xml:space="preserve">https://cran.r-project.org/doc/FAQ/R-FAQ.html#Add_002don-packages-in-R</w:t>
        </w:r>
      </w:hyperlink>
      <w:r>
        <w:t xml:space="preserve">).</w:t>
      </w:r>
    </w:p>
    <w:p>
      <w:pPr>
        <w:pStyle w:val="TableCaption"/>
      </w:pPr>
      <w:r>
        <w:t xml:space="preserve">Table 4: R et ses packages de base.</w:t>
      </w:r>
    </w:p>
    <w:tbl>
      <w:tblPr>
        <w:tblStyle w:val="Table"/>
        <w:tblW w:type="pct" w:w="0.0"/>
        <w:tblLook w:firstRow="1"/>
        <w:tblCaption w:val="Table 4: R et ses packages de base."/>
      </w:tblPr>
      <w:tblGrid/>
      <w:tr>
        <w:trPr>
          <w:cnfStyle w:firstRow="1"/>
        </w:trPr>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base</w:t>
            </w:r>
          </w:p>
        </w:tc>
        <w:tc>
          <w:p>
            <w:pPr>
              <w:pStyle w:val="Compact"/>
              <w:jc w:val="left"/>
            </w:pPr>
            <w:r>
              <w:t xml:space="preserve">Base R functions (and datasets before R 2.0.0).</w:t>
            </w:r>
          </w:p>
        </w:tc>
      </w:tr>
      <w:tr>
        <w:tc>
          <w:p>
            <w:pPr>
              <w:pStyle w:val="Compact"/>
              <w:jc w:val="left"/>
            </w:pPr>
            <w:r>
              <w:t xml:space="preserve">compiler</w:t>
            </w:r>
          </w:p>
        </w:tc>
        <w:tc>
          <w:p>
            <w:pPr>
              <w:pStyle w:val="Compact"/>
              <w:jc w:val="left"/>
            </w:pPr>
            <w:r>
              <w:t xml:space="preserve">R byte code compiler (added in R 2.13.0).</w:t>
            </w:r>
          </w:p>
        </w:tc>
      </w:tr>
      <w:tr>
        <w:tc>
          <w:p>
            <w:pPr>
              <w:pStyle w:val="Compact"/>
              <w:jc w:val="left"/>
            </w:pPr>
            <w:r>
              <w:t xml:space="preserve">datasets</w:t>
            </w:r>
          </w:p>
        </w:tc>
        <w:tc>
          <w:p>
            <w:pPr>
              <w:pStyle w:val="Compact"/>
              <w:jc w:val="left"/>
            </w:pPr>
            <w:r>
              <w:t xml:space="preserve">Base R datasets (added in R 2.0.0).</w:t>
            </w:r>
          </w:p>
        </w:tc>
      </w:tr>
      <w:tr>
        <w:tc>
          <w:p>
            <w:pPr>
              <w:pStyle w:val="Compact"/>
              <w:jc w:val="left"/>
            </w:pPr>
            <w:r>
              <w:t xml:space="preserve">grDevices</w:t>
            </w:r>
          </w:p>
        </w:tc>
        <w:tc>
          <w:p>
            <w:pPr>
              <w:pStyle w:val="Compact"/>
              <w:jc w:val="left"/>
            </w:pPr>
            <w:r>
              <w:t xml:space="preserve">Graphics devices for base and grid graphics (added in R 2.0.0).</w:t>
            </w:r>
          </w:p>
        </w:tc>
      </w:tr>
      <w:tr>
        <w:tc>
          <w:p>
            <w:pPr>
              <w:pStyle w:val="Compact"/>
              <w:jc w:val="left"/>
            </w:pPr>
            <w:r>
              <w:t xml:space="preserve">graphics</w:t>
            </w:r>
          </w:p>
        </w:tc>
        <w:tc>
          <w:p>
            <w:pPr>
              <w:pStyle w:val="Compact"/>
              <w:jc w:val="left"/>
            </w:pPr>
            <w:r>
              <w:t xml:space="preserve">R functions for base graphics.</w:t>
            </w:r>
          </w:p>
        </w:tc>
      </w:tr>
      <w:tr>
        <w:tc>
          <w:p>
            <w:pPr>
              <w:pStyle w:val="Compact"/>
              <w:jc w:val="left"/>
            </w:pPr>
            <w:r>
              <w:t xml:space="preserve">grid</w:t>
            </w:r>
          </w:p>
        </w:tc>
        <w:tc>
          <w:p>
            <w:pPr>
              <w:pStyle w:val="Compact"/>
              <w:jc w:val="left"/>
            </w:pPr>
            <w:r>
              <w:t xml:space="preserve">A rewrite of the graphics layout capabilities, plus some support for interaction.</w:t>
            </w:r>
          </w:p>
        </w:tc>
      </w:tr>
      <w:tr>
        <w:tc>
          <w:p>
            <w:pPr>
              <w:pStyle w:val="Compact"/>
              <w:jc w:val="left"/>
            </w:pPr>
            <w:r>
              <w:t xml:space="preserve">methods</w:t>
            </w:r>
          </w:p>
        </w:tc>
        <w:tc>
          <w:p>
            <w:pPr>
              <w:pStyle w:val="Compact"/>
              <w:jc w:val="left"/>
            </w:pPr>
            <w:r>
              <w:t xml:space="preserve">Formally defined methods and classes for R objects, plus other programming tools, as described in the Green Book.</w:t>
            </w:r>
          </w:p>
        </w:tc>
      </w:tr>
      <w:tr>
        <w:tc>
          <w:p>
            <w:pPr>
              <w:pStyle w:val="Compact"/>
              <w:jc w:val="left"/>
            </w:pPr>
            <w:r>
              <w:t xml:space="preserve">parallel</w:t>
            </w:r>
          </w:p>
        </w:tc>
        <w:tc>
          <w:p>
            <w:pPr>
              <w:pStyle w:val="Compact"/>
              <w:jc w:val="left"/>
            </w:pPr>
            <w:r>
              <w:t xml:space="preserve">Support for parallel computation, including by forking and by sockets, and random-number generation (added in R 2.14.0).</w:t>
            </w:r>
          </w:p>
        </w:tc>
      </w:tr>
      <w:tr>
        <w:tc>
          <w:p>
            <w:pPr>
              <w:pStyle w:val="Compact"/>
              <w:jc w:val="left"/>
            </w:pPr>
            <w:r>
              <w:t xml:space="preserve">splines</w:t>
            </w:r>
          </w:p>
        </w:tc>
        <w:tc>
          <w:p>
            <w:pPr>
              <w:pStyle w:val="Compact"/>
              <w:jc w:val="left"/>
            </w:pPr>
            <w:r>
              <w:t xml:space="preserve">Regression spline functions and classes.</w:t>
            </w:r>
          </w:p>
        </w:tc>
      </w:tr>
      <w:tr>
        <w:tc>
          <w:p>
            <w:pPr>
              <w:pStyle w:val="Compact"/>
              <w:jc w:val="left"/>
            </w:pPr>
            <w:r>
              <w:t xml:space="preserve">stats</w:t>
            </w:r>
          </w:p>
        </w:tc>
        <w:tc>
          <w:p>
            <w:pPr>
              <w:pStyle w:val="Compact"/>
              <w:jc w:val="left"/>
            </w:pPr>
            <w:r>
              <w:t xml:space="preserve">R statistical functions.</w:t>
            </w:r>
          </w:p>
        </w:tc>
      </w:tr>
      <w:tr>
        <w:tc>
          <w:p>
            <w:pPr>
              <w:pStyle w:val="Compact"/>
              <w:jc w:val="left"/>
            </w:pPr>
            <w:r>
              <w:t xml:space="preserve">stats4</w:t>
            </w:r>
          </w:p>
        </w:tc>
        <w:tc>
          <w:p>
            <w:pPr>
              <w:pStyle w:val="Compact"/>
              <w:jc w:val="left"/>
            </w:pPr>
            <w:r>
              <w:t xml:space="preserve">Statistical functions using S4 classes.</w:t>
            </w:r>
          </w:p>
        </w:tc>
      </w:tr>
      <w:tr>
        <w:tc>
          <w:p>
            <w:pPr>
              <w:pStyle w:val="Compact"/>
              <w:jc w:val="left"/>
            </w:pPr>
            <w:r>
              <w:t xml:space="preserve">tcltk</w:t>
            </w:r>
          </w:p>
        </w:tc>
        <w:tc>
          <w:p>
            <w:pPr>
              <w:pStyle w:val="Compact"/>
              <w:jc w:val="left"/>
            </w:pPr>
            <w:r>
              <w:t xml:space="preserve">Interface and language bindings to Tcl/Tk GUI elements.</w:t>
            </w:r>
          </w:p>
        </w:tc>
      </w:tr>
      <w:tr>
        <w:tc>
          <w:p>
            <w:pPr>
              <w:pStyle w:val="Compact"/>
              <w:jc w:val="left"/>
            </w:pPr>
            <w:r>
              <w:t xml:space="preserve">tools</w:t>
            </w:r>
          </w:p>
        </w:tc>
        <w:tc>
          <w:p>
            <w:pPr>
              <w:pStyle w:val="Compact"/>
              <w:jc w:val="left"/>
            </w:pPr>
            <w:r>
              <w:t xml:space="preserve">Tools for package development and administration.</w:t>
            </w:r>
          </w:p>
        </w:tc>
      </w:tr>
      <w:tr>
        <w:tc>
          <w:p>
            <w:pPr>
              <w:pStyle w:val="Compact"/>
              <w:jc w:val="left"/>
            </w:pPr>
            <w:r>
              <w:t xml:space="preserve">utils</w:t>
            </w:r>
          </w:p>
        </w:tc>
        <w:tc>
          <w:p>
            <w:pPr>
              <w:pStyle w:val="Compact"/>
              <w:jc w:val="left"/>
            </w:pPr>
            <w:r>
              <w:t xml:space="preserve">R utility functions.</w:t>
            </w:r>
          </w:p>
        </w:tc>
      </w:tr>
    </w:tbl>
    <w:p>
      <w:pPr>
        <w:pStyle w:val="Heading2"/>
      </w:pPr>
      <w:bookmarkStart w:id="127" w:name="l015mainfun"/>
      <w:r>
        <w:t xml:space="preserve">Les fonctions les plus courantes</w:t>
      </w:r>
      <w:bookmarkEnd w:id="127"/>
    </w:p>
    <w:p>
      <w:pPr>
        <w:pStyle w:val="FirstParagraph"/>
      </w:pPr>
      <w:r>
        <w:t xml:space="preserve">Pour travailler avec les fonctions nous allons utiliser le jeu de données</w:t>
      </w:r>
      <w:r>
        <w:t xml:space="preserve"> </w:t>
      </w:r>
      <w:r>
        <w:rPr>
          <w:rStyle w:val="VerbatimChar"/>
        </w:rPr>
        <w:t xml:space="preserve">iris</w:t>
      </w:r>
      <w:r>
        <w:t xml:space="preserve"> </w:t>
      </w:r>
      <w:r>
        <w:t xml:space="preserve">qui est inclus avec la version de base de R et qui correspond à la longueur et à la largeur des sépales et des pétales de différentes espèces d’iris. Le jeu de données est sous la forme d’un</w:t>
      </w:r>
      <w:r>
        <w:t xml:space="preserve"> </w:t>
      </w:r>
      <w:r>
        <w:rPr>
          <w:rStyle w:val="VerbatimChar"/>
        </w:rPr>
        <w:t xml:space="preserve">data.frame</w:t>
      </w:r>
      <w:r>
        <w:t xml:space="preserve"> </w:t>
      </w:r>
      <w:r>
        <w:t xml:space="preserve">de 5 colonnes et de 150 lignes. Pour plus d’information sur le jeu de données</w:t>
      </w:r>
      <w:r>
        <w:t xml:space="preserve"> </w:t>
      </w:r>
      <w:r>
        <w:rPr>
          <w:rStyle w:val="VerbatimChar"/>
        </w:rPr>
        <w:t xml:space="preserve">iris</w:t>
      </w:r>
      <w:r>
        <w:t xml:space="preserve"> </w:t>
      </w:r>
      <w:r>
        <w:t xml:space="preserve">nous pouvons consulter la documentation de R avec la fonction</w:t>
      </w:r>
      <w:r>
        <w:t xml:space="preserve"> </w:t>
      </w:r>
      <w:r>
        <w:rPr>
          <w:rStyle w:val="VerbatimChar"/>
        </w:rPr>
        <w:t xml:space="preserve">help(iris)</w:t>
      </w:r>
      <w:r>
        <w:t xml:space="preserve"> </w:t>
      </w:r>
      <w:r>
        <w:t xml:space="preserve">(ou</w:t>
      </w:r>
      <w:r>
        <w:t xml:space="preserve"> </w:t>
      </w:r>
      <w:r>
        <w:rPr>
          <w:rStyle w:val="VerbatimChar"/>
        </w:rPr>
        <w:t xml:space="preserve">?iris</w:t>
      </w:r>
      <w:r>
        <w:t xml:space="preserve">). L’accès à la documentation est l’objet de la section ci-dessous.</w:t>
      </w:r>
    </w:p>
    <w:p>
      <w:pPr>
        <w:pStyle w:val="Heading3"/>
      </w:pPr>
      <w:bookmarkStart w:id="128" w:name="laccès-à-la-documentation"/>
      <w:r>
        <w:t xml:space="preserve">L’accès à la documentation</w:t>
      </w:r>
      <w:bookmarkEnd w:id="128"/>
    </w:p>
    <w:p>
      <w:pPr>
        <w:pStyle w:val="Heading4"/>
      </w:pPr>
      <w:bookmarkStart w:id="129" w:name="l015help"/>
      <w:r>
        <w:rPr>
          <w:rStyle w:val="VerbatimChar"/>
        </w:rPr>
        <w:t xml:space="preserve">help()</w:t>
      </w:r>
      <w:bookmarkEnd w:id="129"/>
    </w:p>
    <w:p>
      <w:pPr>
        <w:pStyle w:val="FirstParagraph"/>
      </w:pPr>
      <w:r>
        <w:t xml:space="preserve">La fonction indispensable de R est celle permettant d’accéder à la documentation. Toutes les fonctions et tous les jeux de données de R possèdent une documentation. Nous pouvons accéder à la documentation avec la fonction</w:t>
      </w:r>
      <w:r>
        <w:t xml:space="preserve"> </w:t>
      </w:r>
      <w:r>
        <w:rPr>
          <w:rStyle w:val="VerbatimChar"/>
        </w:rPr>
        <w:t xml:space="preserve">help()</w:t>
      </w:r>
      <w:r>
        <w:t xml:space="preserve"> </w:t>
      </w:r>
      <w:r>
        <w:t xml:space="preserve">ou en utilisant le raccourci</w:t>
      </w:r>
      <w:r>
        <w:t xml:space="preserve"> </w:t>
      </w:r>
      <w:r>
        <w:rPr>
          <w:rStyle w:val="VerbatimChar"/>
        </w:rPr>
        <w:t xml:space="preserve">?</w:t>
      </w:r>
      <w:r>
        <w:t xml:space="preserve">.</w:t>
      </w:r>
    </w:p>
    <w:p>
      <w:pPr>
        <w:pStyle w:val="SourceCode"/>
      </w:pPr>
      <w:r>
        <w:rPr>
          <w:rStyle w:val="KeywordTok"/>
        </w:rPr>
        <w:t xml:space="preserve">help</w:t>
      </w:r>
      <w:r>
        <w:rPr>
          <w:rStyle w:val="NormalTok"/>
        </w:rPr>
        <w:t xml:space="preserve">(matrix) </w:t>
      </w:r>
      <w:r>
        <w:rPr>
          <w:rStyle w:val="CommentTok"/>
        </w:rPr>
        <w:t xml:space="preserve"># équivalent à ?matrix</w:t>
      </w:r>
    </w:p>
    <w:p>
      <w:pPr>
        <w:pStyle w:val="FirstParagraph"/>
      </w:pPr>
      <w:r>
        <w:t xml:space="preserve">La documentation est toujours structurée de la même manière. Tout d’abord nous avons le nom de la fonction recherchée (</w:t>
      </w:r>
      <w:r>
        <w:rPr>
          <w:rStyle w:val="VerbatimChar"/>
        </w:rPr>
        <w:t xml:space="preserve">matrix</w:t>
      </w:r>
      <w:r>
        <w:t xml:space="preserve">), suivie entre accolades par le nom du package R dont la fonction dépend. Nous verrons comment installer des packages additionnels plus tard. Pour l’instant nous disposons de ceux fournis avec la version de base de R. Ici nous pouvons voir que la fonction</w:t>
      </w:r>
      <w:r>
        <w:t xml:space="preserve"> </w:t>
      </w:r>
      <w:r>
        <w:rPr>
          <w:rStyle w:val="VerbatimChar"/>
        </w:rPr>
        <w:t xml:space="preserve">matrix()</w:t>
      </w:r>
      <w:r>
        <w:t xml:space="preserve"> </w:t>
      </w:r>
      <w:r>
        <w:t xml:space="preserve">dépend du package</w:t>
      </w:r>
      <w:r>
        <w:t xml:space="preserve"> </w:t>
      </w:r>
      <w:r>
        <w:rPr>
          <w:rStyle w:val="VerbatimChar"/>
        </w:rPr>
        <w:t xml:space="preserve">base</w:t>
      </w:r>
      <w:r>
        <w:t xml:space="preserve"> </w:t>
      </w:r>
      <w:r>
        <w:t xml:space="preserve">(Table</w:t>
      </w:r>
      <w:r>
        <w:t xml:space="preserve"> </w:t>
      </w:r>
      <w:r>
        <w:t xml:space="preserve">4</w:t>
      </w:r>
      <w:r>
        <w:t xml:space="preserve">).</w:t>
      </w:r>
    </w:p>
    <w:p>
      <w:pPr>
        <w:pStyle w:val="BodyText"/>
      </w:pPr>
      <w:r>
        <w:t xml:space="preserve">Ensuite nous pouvons voir le libellé de la fonction (</w:t>
      </w:r>
      <w:r>
        <w:rPr>
          <w:rStyle w:val="VerbatimChar"/>
        </w:rPr>
        <w:t xml:space="preserve">Matrices</w:t>
      </w:r>
      <w:r>
        <w:t xml:space="preserve">), suivi des paragraphes</w:t>
      </w:r>
      <w:r>
        <w:t xml:space="preserve"> </w:t>
      </w:r>
      <w:r>
        <w:rPr>
          <w:rStyle w:val="VerbatimChar"/>
        </w:rPr>
        <w:t xml:space="preserve">Description</w:t>
      </w:r>
      <w:r>
        <w:t xml:space="preserve">,</w:t>
      </w:r>
      <w:r>
        <w:t xml:space="preserve"> </w:t>
      </w:r>
      <w:r>
        <w:rPr>
          <w:rStyle w:val="VerbatimChar"/>
        </w:rPr>
        <w:t xml:space="preserve">Usage</w:t>
      </w:r>
      <w:r>
        <w:t xml:space="preserve">, et</w:t>
      </w:r>
      <w:r>
        <w:t xml:space="preserve"> </w:t>
      </w:r>
      <w:r>
        <w:rPr>
          <w:rStyle w:val="VerbatimChar"/>
        </w:rPr>
        <w:t xml:space="preserve">Arguments</w:t>
      </w:r>
      <w:r>
        <w:t xml:space="preserve">. Parfois vient s’ajouter les paragraphes</w:t>
      </w:r>
      <w:r>
        <w:t xml:space="preserve"> </w:t>
      </w:r>
      <w:r>
        <w:rPr>
          <w:rStyle w:val="VerbatimChar"/>
        </w:rPr>
        <w:t xml:space="preserve">Details</w:t>
      </w:r>
      <w:r>
        <w:t xml:space="preserve">,</w:t>
      </w:r>
      <w:r>
        <w:t xml:space="preserve"> </w:t>
      </w:r>
      <w:r>
        <w:rPr>
          <w:rStyle w:val="VerbatimChar"/>
        </w:rPr>
        <w:t xml:space="preserve">Note</w:t>
      </w:r>
      <w:r>
        <w:t xml:space="preserve">,</w:t>
      </w:r>
      <w:r>
        <w:t xml:space="preserve"> </w:t>
      </w:r>
      <w:r>
        <w:rPr>
          <w:rStyle w:val="VerbatimChar"/>
        </w:rPr>
        <w:t xml:space="preserve">References</w:t>
      </w:r>
      <w:r>
        <w:t xml:space="preserve">, et</w:t>
      </w:r>
      <w:r>
        <w:t xml:space="preserve"> </w:t>
      </w:r>
      <w:r>
        <w:rPr>
          <w:rStyle w:val="VerbatimChar"/>
        </w:rPr>
        <w:t xml:space="preserve">See also</w:t>
      </w:r>
      <w:r>
        <w:t xml:space="preserve">. Le dernier paragraphe est</w:t>
      </w:r>
      <w:r>
        <w:t xml:space="preserve"> </w:t>
      </w:r>
      <w:r>
        <w:rPr>
          <w:rStyle w:val="VerbatimChar"/>
        </w:rPr>
        <w:t xml:space="preserve">Examples</w:t>
      </w:r>
      <w:r>
        <w:t xml:space="preserve">. La dernière ligne de la documentation permet de revenir à l’index du package dont dépend la fonction consultée.</w:t>
      </w:r>
    </w:p>
    <w:p>
      <w:pPr>
        <w:pStyle w:val="BodyText"/>
      </w:pPr>
      <w:r>
        <w:t xml:space="preserve">Nous pouvons voir que le paragraphe</w:t>
      </w:r>
      <w:r>
        <w:t xml:space="preserve"> </w:t>
      </w:r>
      <w:r>
        <w:rPr>
          <w:rStyle w:val="VerbatimChar"/>
        </w:rPr>
        <w:t xml:space="preserve">Description</w:t>
      </w:r>
      <w:r>
        <w:t xml:space="preserve"> </w:t>
      </w:r>
      <w:r>
        <w:t xml:space="preserve">indique ce que fait la fonction. Dans le cas de</w:t>
      </w:r>
      <w:r>
        <w:t xml:space="preserve"> </w:t>
      </w:r>
      <w:r>
        <w:rPr>
          <w:rStyle w:val="VerbatimChar"/>
        </w:rPr>
        <w:t xml:space="preserve">help(matrix)</w:t>
      </w:r>
      <w:r>
        <w:t xml:space="preserve">, il y a trois fonctions qui sont présentées :</w:t>
      </w:r>
      <w:r>
        <w:t xml:space="preserve"> </w:t>
      </w:r>
      <w:r>
        <w:rPr>
          <w:rStyle w:val="VerbatimChar"/>
        </w:rPr>
        <w:t xml:space="preserve">matrix()</w:t>
      </w:r>
      <w:r>
        <w:t xml:space="preserve">,</w:t>
      </w:r>
      <w:r>
        <w:t xml:space="preserve"> </w:t>
      </w:r>
      <w:r>
        <w:rPr>
          <w:rStyle w:val="VerbatimChar"/>
        </w:rPr>
        <w:t xml:space="preserve">as.matrix()</w:t>
      </w:r>
      <w:r>
        <w:t xml:space="preserve">, et</w:t>
      </w:r>
      <w:r>
        <w:t xml:space="preserve"> </w:t>
      </w:r>
      <w:r>
        <w:rPr>
          <w:rStyle w:val="VerbatimChar"/>
        </w:rPr>
        <w:t xml:space="preserve">is.matrix()</w:t>
      </w:r>
      <w:r>
        <w:t xml:space="preserve">.</w:t>
      </w:r>
    </w:p>
    <w:p>
      <w:pPr>
        <w:pStyle w:val="SourceCode"/>
      </w:pPr>
      <w:r>
        <w:rPr>
          <w:rStyle w:val="CommentTok"/>
        </w:rPr>
        <w:t xml:space="preserve"># Description</w:t>
      </w:r>
      <w:r>
        <w:br/>
      </w:r>
      <w:r>
        <w:rPr>
          <w:rStyle w:val="CommentTok"/>
        </w:rPr>
        <w:t xml:space="preserve"># matrix creates a matrix from the given set of values.</w:t>
      </w:r>
      <w:r>
        <w:br/>
      </w:r>
      <w:r>
        <w:rPr>
          <w:rStyle w:val="CommentTok"/>
        </w:rPr>
        <w:t xml:space="preserve"># as.matrix attempts to turn its argument into a matrix.</w:t>
      </w:r>
      <w:r>
        <w:br/>
      </w:r>
      <w:r>
        <w:rPr>
          <w:rStyle w:val="CommentTok"/>
        </w:rPr>
        <w:t xml:space="preserve"># is.matrix tests if its argument is a (strict) matrix.</w:t>
      </w:r>
    </w:p>
    <w:p>
      <w:pPr>
        <w:pStyle w:val="FirstParagraph"/>
      </w:pPr>
      <w:r>
        <w:t xml:space="preserve">Le paragraphe</w:t>
      </w:r>
      <w:r>
        <w:t xml:space="preserve"> </w:t>
      </w:r>
      <w:r>
        <w:rPr>
          <w:rStyle w:val="VerbatimChar"/>
        </w:rPr>
        <w:t xml:space="preserve">Usage</w:t>
      </w:r>
      <w:r>
        <w:t xml:space="preserve"> </w:t>
      </w:r>
      <w:r>
        <w:t xml:space="preserve">explique comment utiliser la fonction et quels sont les valeurs par défaut éventuelles pour chacun des paramètres.</w:t>
      </w:r>
    </w:p>
    <w:p>
      <w:pPr>
        <w:pStyle w:val="SourceCode"/>
      </w:pPr>
      <w:r>
        <w:rPr>
          <w:rStyle w:val="CommentTok"/>
        </w:rPr>
        <w:t xml:space="preserve"># Usage</w:t>
      </w:r>
      <w:r>
        <w:br/>
      </w:r>
      <w:r>
        <w:rPr>
          <w:rStyle w:val="CommentTok"/>
        </w:rPr>
        <w:t xml:space="preserve"># matrix(data = NA, nrow = 1, ncol = 1, byrow = FALSE,</w:t>
      </w:r>
      <w:r>
        <w:br/>
      </w:r>
      <w:r>
        <w:rPr>
          <w:rStyle w:val="CommentTok"/>
        </w:rPr>
        <w:t xml:space="preserve">#        dimnames = NULL)</w:t>
      </w:r>
    </w:p>
    <w:p>
      <w:pPr>
        <w:pStyle w:val="FirstParagraph"/>
      </w:pPr>
      <w:r>
        <w:t xml:space="preserve">La fonction</w:t>
      </w:r>
      <w:r>
        <w:t xml:space="preserve"> </w:t>
      </w:r>
      <w:r>
        <w:rPr>
          <w:rStyle w:val="VerbatimChar"/>
        </w:rPr>
        <w:t xml:space="preserve">matrix()</w:t>
      </w:r>
      <w:r>
        <w:t xml:space="preserve"> </w:t>
      </w:r>
      <w:r>
        <w:t xml:space="preserve">peut prendre 5 arguments :</w:t>
      </w:r>
      <w:r>
        <w:t xml:space="preserve"> </w:t>
      </w:r>
      <w:r>
        <w:rPr>
          <w:rStyle w:val="VerbatimChar"/>
        </w:rPr>
        <w:t xml:space="preserve">data</w:t>
      </w:r>
      <w:r>
        <w:t xml:space="preserve">,</w:t>
      </w:r>
      <w:r>
        <w:t xml:space="preserve"> </w:t>
      </w:r>
      <w:r>
        <w:rPr>
          <w:rStyle w:val="VerbatimChar"/>
        </w:rPr>
        <w:t xml:space="preserve">nrow</w:t>
      </w:r>
      <w:r>
        <w:t xml:space="preserve">,</w:t>
      </w:r>
      <w:r>
        <w:t xml:space="preserve"> </w:t>
      </w:r>
      <w:r>
        <w:rPr>
          <w:rStyle w:val="VerbatimChar"/>
        </w:rPr>
        <w:t xml:space="preserve">ncol</w:t>
      </w:r>
      <w:r>
        <w:t xml:space="preserve">,</w:t>
      </w:r>
      <w:r>
        <w:t xml:space="preserve"> </w:t>
      </w:r>
      <w:r>
        <w:rPr>
          <w:rStyle w:val="VerbatimChar"/>
        </w:rPr>
        <w:t xml:space="preserve">byrow</w:t>
      </w:r>
      <w:r>
        <w:t xml:space="preserve">, et</w:t>
      </w:r>
      <w:r>
        <w:t xml:space="preserve"> </w:t>
      </w:r>
      <w:r>
        <w:rPr>
          <w:rStyle w:val="VerbatimChar"/>
        </w:rPr>
        <w:t xml:space="preserve">dimnames</w:t>
      </w:r>
      <w:r>
        <w:t xml:space="preserve">. Nous pouvons voir que par défaut une</w:t>
      </w:r>
      <w:r>
        <w:t xml:space="preserve"> </w:t>
      </w:r>
      <w:r>
        <w:rPr>
          <w:rStyle w:val="VerbatimChar"/>
        </w:rPr>
        <w:t xml:space="preserve">matrix</w:t>
      </w:r>
      <w:r>
        <w:t xml:space="preserve"> </w:t>
      </w:r>
      <w:r>
        <w:t xml:space="preserve">sera composée d’une seule ligne et d’une seule colonne, et que les informations seront renseignées par colonne.</w:t>
      </w:r>
    </w:p>
    <w:p>
      <w:pPr>
        <w:pStyle w:val="BodyText"/>
      </w:pPr>
      <w:r>
        <w:t xml:space="preserve">Le paragraphe</w:t>
      </w:r>
      <w:r>
        <w:t xml:space="preserve"> </w:t>
      </w:r>
      <w:r>
        <w:rPr>
          <w:rStyle w:val="VerbatimChar"/>
        </w:rPr>
        <w:t xml:space="preserve">Arguments</w:t>
      </w:r>
      <w:r>
        <w:t xml:space="preserve"> </w:t>
      </w:r>
      <w:r>
        <w:t xml:space="preserve">détaille les valeurs et le type de conteneur de chacun des arguments de notre fonction. Par exemple nous pouvons voir que l’argument</w:t>
      </w:r>
      <w:r>
        <w:t xml:space="preserve"> </w:t>
      </w:r>
      <w:r>
        <w:rPr>
          <w:rStyle w:val="VerbatimChar"/>
        </w:rPr>
        <w:t xml:space="preserve">dimnames</w:t>
      </w:r>
      <w:r>
        <w:t xml:space="preserve"> </w:t>
      </w:r>
      <w:r>
        <w:t xml:space="preserve">doit être de type</w:t>
      </w:r>
      <w:r>
        <w:t xml:space="preserve"> </w:t>
      </w:r>
      <w:r>
        <w:rPr>
          <w:rStyle w:val="VerbatimChar"/>
        </w:rPr>
        <w:t xml:space="preserve">list</w:t>
      </w:r>
      <w:r>
        <w:t xml:space="preserve">. C’est pourquoi nous avons utilisé ce format lors de la section sur les</w:t>
      </w:r>
      <w:r>
        <w:t xml:space="preserve"> </w:t>
      </w:r>
      <w:hyperlink w:anchor="l014matrix">
        <w:r>
          <w:rPr>
            <w:rStyle w:val="VerbatimChar"/>
            <w:rStyle w:val="Hyperlink"/>
          </w:rPr>
          <w:t xml:space="preserve">matrix</w:t>
        </w:r>
      </w:hyperlink>
      <w:r>
        <w:t xml:space="preserve">.</w:t>
      </w:r>
    </w:p>
    <w:p>
      <w:pPr>
        <w:pStyle w:val="SourceCode"/>
      </w:pPr>
      <w:r>
        <w:rPr>
          <w:rStyle w:val="CommentTok"/>
        </w:rPr>
        <w:t xml:space="preserve"># Arguments</w:t>
      </w:r>
      <w:r>
        <w:br/>
      </w:r>
      <w:r>
        <w:rPr>
          <w:rStyle w:val="CommentTok"/>
        </w:rPr>
        <w:t xml:space="preserve"># data      an optional data vector (including a list or expression vector). </w:t>
      </w:r>
      <w:r>
        <w:br/>
      </w:r>
      <w:r>
        <w:rPr>
          <w:rStyle w:val="CommentTok"/>
        </w:rPr>
        <w:t xml:space="preserve">#           Non-atomic classed R objects are coerced by as.vector and all </w:t>
      </w:r>
      <w:r>
        <w:br/>
      </w:r>
      <w:r>
        <w:rPr>
          <w:rStyle w:val="CommentTok"/>
        </w:rPr>
        <w:t xml:space="preserve">#           attributes discarded.</w:t>
      </w:r>
      <w:r>
        <w:br/>
      </w:r>
      <w:r>
        <w:rPr>
          <w:rStyle w:val="CommentTok"/>
        </w:rPr>
        <w:t xml:space="preserve"># nrow      the desired number of rows.</w:t>
      </w:r>
      <w:r>
        <w:br/>
      </w:r>
      <w:r>
        <w:rPr>
          <w:rStyle w:val="CommentTok"/>
        </w:rPr>
        <w:t xml:space="preserve"># ncol      the desired number of columns.</w:t>
      </w:r>
      <w:r>
        <w:br/>
      </w:r>
      <w:r>
        <w:rPr>
          <w:rStyle w:val="CommentTok"/>
        </w:rPr>
        <w:t xml:space="preserve"># byrow     logical. If FALSE (the default) the matrix is filled by columns, </w:t>
      </w:r>
      <w:r>
        <w:br/>
      </w:r>
      <w:r>
        <w:rPr>
          <w:rStyle w:val="CommentTok"/>
        </w:rPr>
        <w:t xml:space="preserve">#           otherwise the matrix is filled by rows.</w:t>
      </w:r>
      <w:r>
        <w:br/>
      </w:r>
      <w:r>
        <w:rPr>
          <w:rStyle w:val="CommentTok"/>
        </w:rPr>
        <w:t xml:space="preserve"># dimnames  A dimnames attribute for the matrix: NULL or a list of length 2 </w:t>
      </w:r>
      <w:r>
        <w:br/>
      </w:r>
      <w:r>
        <w:rPr>
          <w:rStyle w:val="CommentTok"/>
        </w:rPr>
        <w:t xml:space="preserve">#           giving the row and column names respectively. An empty list is </w:t>
      </w:r>
      <w:r>
        <w:br/>
      </w:r>
      <w:r>
        <w:rPr>
          <w:rStyle w:val="CommentTok"/>
        </w:rPr>
        <w:t xml:space="preserve">#           treated as NULL, and a list of length one as row names. The </w:t>
      </w:r>
      <w:r>
        <w:br/>
      </w:r>
      <w:r>
        <w:rPr>
          <w:rStyle w:val="CommentTok"/>
        </w:rPr>
        <w:t xml:space="preserve">#           list can be named, and the list names will be used as names for </w:t>
      </w:r>
      <w:r>
        <w:br/>
      </w:r>
      <w:r>
        <w:rPr>
          <w:rStyle w:val="CommentTok"/>
        </w:rPr>
        <w:t xml:space="preserve">#           the dimensions.</w:t>
      </w:r>
    </w:p>
    <w:p>
      <w:pPr>
        <w:pStyle w:val="FirstParagraph"/>
      </w:pPr>
      <w:r>
        <w:t xml:space="preserve">Le paragraphe</w:t>
      </w:r>
      <w:r>
        <w:t xml:space="preserve"> </w:t>
      </w:r>
      <w:r>
        <w:rPr>
          <w:rStyle w:val="VerbatimChar"/>
        </w:rPr>
        <w:t xml:space="preserve">Details</w:t>
      </w:r>
      <w:r>
        <w:t xml:space="preserve"> </w:t>
      </w:r>
      <w:r>
        <w:t xml:space="preserve">apporte des éléments complémentaires sur la fonction. Le paragraphe</w:t>
      </w:r>
      <w:r>
        <w:t xml:space="preserve"> </w:t>
      </w:r>
      <w:r>
        <w:rPr>
          <w:rStyle w:val="VerbatimChar"/>
        </w:rPr>
        <w:t xml:space="preserve">Examples</w:t>
      </w:r>
      <w:r>
        <w:t xml:space="preserve"> </w:t>
      </w:r>
      <w:r>
        <w:t xml:space="preserve">procure des exemples reproductibles dans la console.</w:t>
      </w:r>
    </w:p>
    <w:p>
      <w:pPr>
        <w:pStyle w:val="SourceCode"/>
      </w:pPr>
      <w:r>
        <w:rPr>
          <w:rStyle w:val="CommentTok"/>
        </w:rPr>
        <w:t xml:space="preserve">## Example of setting row and column names</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w:t>
      </w:r>
      <w:r>
        <w:br/>
      </w:r>
      <w:r>
        <w:rPr>
          <w:rStyle w:val="NormalTok"/>
        </w:rPr>
        <w:t xml:space="preserve">mdat</w:t>
      </w:r>
    </w:p>
    <w:p>
      <w:pPr>
        <w:pStyle w:val="SourceCode"/>
      </w:pPr>
      <w:r>
        <w:rPr>
          <w:rStyle w:val="VerbatimChar"/>
        </w:rPr>
        <w:t xml:space="preserve">##      C.1 C.2 C.3</w:t>
      </w:r>
      <w:r>
        <w:br/>
      </w:r>
      <w:r>
        <w:rPr>
          <w:rStyle w:val="VerbatimChar"/>
        </w:rPr>
        <w:t xml:space="preserve">## row1   1   2   3</w:t>
      </w:r>
      <w:r>
        <w:br/>
      </w:r>
      <w:r>
        <w:rPr>
          <w:rStyle w:val="VerbatimChar"/>
        </w:rPr>
        <w:t xml:space="preserve">## row2  11  12  13</w:t>
      </w:r>
    </w:p>
    <w:p>
      <w:pPr>
        <w:pStyle w:val="FirstParagraph"/>
      </w:pPr>
      <w:r>
        <w:t xml:space="preserve">Le nom des arguments n’est pas nécessaire pour qu’une fonction soit correctement interprétée par R. Néanmoins par soucis de clarté il est préférable d’utiliser le nom complet des arguments suivi du signe</w:t>
      </w:r>
      <w:r>
        <w:t xml:space="preserve"> </w:t>
      </w:r>
      <w:r>
        <w:rPr>
          <w:rStyle w:val="VerbatimChar"/>
        </w:rPr>
        <w:t xml:space="preserve">=</w:t>
      </w:r>
      <w:r>
        <w:t xml:space="preserve"> </w:t>
      </w:r>
      <w:r>
        <w:t xml:space="preserve">pour que le code soit plus lisible.</w:t>
      </w:r>
    </w:p>
    <w:p>
      <w:pPr>
        <w:pStyle w:val="SourceCode"/>
      </w:pPr>
      <w:r>
        <w:rPr>
          <w:rStyle w:val="CommentTok"/>
        </w:rPr>
        <w:t xml:space="preserve"># bon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br/>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CommentTok"/>
        </w:rPr>
        <w:t xml:space="preserve"># mauvais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br/>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ataTypeTok"/>
        </w:rPr>
        <w:t xml:space="preserve">nr =</w:t>
      </w:r>
      <w:r>
        <w:rPr>
          <w:rStyle w:val="NormalTok"/>
        </w:rPr>
        <w:t xml:space="preserve"> </w:t>
      </w:r>
      <w:r>
        <w:rPr>
          <w:rStyle w:val="DecValTok"/>
        </w:rPr>
        <w:t xml:space="preserve">2</w:t>
      </w:r>
      <w:r>
        <w:rPr>
          <w:rStyle w:val="NormalTok"/>
        </w:rPr>
        <w:t xml:space="preserve">, </w:t>
      </w:r>
      <w:r>
        <w:rPr>
          <w:rStyle w:val="DataTypeTok"/>
        </w:rPr>
        <w:t xml:space="preserve">nc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 =</w:t>
      </w:r>
      <w:r>
        <w:rPr>
          <w:rStyle w:val="NormalTok"/>
        </w:rPr>
        <w:t xml:space="preserve"> T)</w:t>
      </w:r>
      <w:r>
        <w:br/>
      </w:r>
      <w:r>
        <w:rPr>
          <w:rStyle w:val="CommentTok"/>
        </w:rPr>
        <w:t xml:space="preserve"># très mauvais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,T)</w:t>
      </w:r>
    </w:p>
    <w:p>
      <w:pPr>
        <w:pStyle w:val="FirstParagraph"/>
      </w:pPr>
      <w:r>
        <w:t xml:space="preserve">Le résultat de ces trois exemples est identique pour R. Dans le premier cas le code est facile à lire et à comprendre. Nous avons utilisé le nom complet des arguments, des espaces après les virgules, et des sauts de lignes pour séparer les arguments et faire en sorte que chaque ligne ne soit pas trop longue. Il sera facilement compréhensible par d’autres personnes appelées à lire notre code. Le deuxième exemple fait appel à des noms d’arguments incomplets. Il reste fonctionnel, mais porte à confusion. R est un langage permissif. Dans ce cas il va lire le nom des arguments, et utiliser le nom qui s’en rapproche le plus. Dans le troisième exemple le code est là aussi fonctionnel. Néanmoins il est difficile à lire car il n’y a ni espace, ni nom des arguments, et la valeur</w:t>
      </w:r>
      <w:r>
        <w:t xml:space="preserve"> </w:t>
      </w:r>
      <w:r>
        <w:rPr>
          <w:rStyle w:val="VerbatimChar"/>
        </w:rPr>
        <w:t xml:space="preserve">TRUE</w:t>
      </w:r>
      <w:r>
        <w:t xml:space="preserve"> </w:t>
      </w:r>
      <w:r>
        <w:t xml:space="preserve">est remplacée par</w:t>
      </w:r>
      <w:r>
        <w:t xml:space="preserve"> </w:t>
      </w:r>
      <w:r>
        <w:rPr>
          <w:rStyle w:val="VerbatimChar"/>
        </w:rPr>
        <w:t xml:space="preserve">T</w:t>
      </w:r>
      <w:r>
        <w:t xml:space="preserve">. C’est bien sûr le premier exemple qui doit être utilisé pour améliorer la lisibilité et la transparence des analyses.</w:t>
      </w:r>
    </w:p>
    <w:p>
      <w:pPr>
        <w:pStyle w:val="Heading4"/>
      </w:pPr>
      <w:bookmarkStart w:id="130" w:name="l015helpsearch"/>
      <w:r>
        <w:rPr>
          <w:rStyle w:val="VerbatimChar"/>
        </w:rPr>
        <w:t xml:space="preserve">help.search()</w:t>
      </w:r>
      <w:bookmarkEnd w:id="130"/>
    </w:p>
    <w:p>
      <w:pPr>
        <w:pStyle w:val="FirstParagraph"/>
      </w:pPr>
      <w:r>
        <w:t xml:space="preserve">La fonction</w:t>
      </w:r>
      <w:r>
        <w:t xml:space="preserve"> </w:t>
      </w:r>
      <w:r>
        <w:rPr>
          <w:rStyle w:val="VerbatimChar"/>
        </w:rPr>
        <w:t xml:space="preserve">help.search()</w:t>
      </w:r>
      <w:r>
        <w:t xml:space="preserve"> </w:t>
      </w:r>
      <w:r>
        <w:t xml:space="preserve">ou</w:t>
      </w:r>
      <w:r>
        <w:t xml:space="preserve"> </w:t>
      </w:r>
      <w:r>
        <w:rPr>
          <w:rStyle w:val="VerbatimChar"/>
        </w:rPr>
        <w:t xml:space="preserve">??</w:t>
      </w:r>
      <w:r>
        <w:t xml:space="preserve"> </w:t>
      </w:r>
      <w:r>
        <w:t xml:space="preserve">permet de rechercher une expression dans l’ensemble de la documentation. Elle est utile lorsque l’on cherche une fonctionnalité sans connaître le nom de la fonction sous R.</w:t>
      </w:r>
    </w:p>
    <w:p>
      <w:pPr>
        <w:pStyle w:val="SourceCode"/>
      </w:pPr>
      <w:r>
        <w:rPr>
          <w:rStyle w:val="KeywordTok"/>
        </w:rPr>
        <w:t xml:space="preserve">help.search</w:t>
      </w:r>
      <w:r>
        <w:rPr>
          <w:rStyle w:val="NormalTok"/>
        </w:rPr>
        <w:t xml:space="preserve">(</w:t>
      </w:r>
      <w:r>
        <w:rPr>
          <w:rStyle w:val="StringTok"/>
        </w:rPr>
        <w:t xml:space="preserve">"average"</w:t>
      </w:r>
      <w:r>
        <w:rPr>
          <w:rStyle w:val="NormalTok"/>
        </w:rPr>
        <w:t xml:space="preserve">)</w:t>
      </w:r>
    </w:p>
    <w:p>
      <w:pPr>
        <w:pStyle w:val="FirstParagraph"/>
      </w:pPr>
      <w:r>
        <w:t xml:space="preserve">La fonction</w:t>
      </w:r>
      <w:r>
        <w:t xml:space="preserve"> </w:t>
      </w:r>
      <w:r>
        <w:rPr>
          <w:rStyle w:val="VerbatimChar"/>
        </w:rPr>
        <w:t xml:space="preserve">help.search()</w:t>
      </w:r>
      <w:r>
        <w:t xml:space="preserve"> </w:t>
      </w:r>
      <w:r>
        <w:t xml:space="preserve">renvoie vers une page contenant la liste des pages où l’expression a été retrouvée sous la forme</w:t>
      </w:r>
      <w:r>
        <w:t xml:space="preserve"> </w:t>
      </w:r>
      <w:r>
        <w:rPr>
          <w:rStyle w:val="VerbatimChar"/>
        </w:rPr>
        <w:t xml:space="preserve">nom-du-package::nom-de-la-fonction</w:t>
      </w:r>
      <w:r>
        <w:t xml:space="preserve">.</w:t>
      </w:r>
    </w:p>
    <w:p>
      <w:pPr>
        <w:pStyle w:val="Heading3"/>
      </w:pPr>
      <w:bookmarkStart w:id="131" w:name="visualiser-les-données"/>
      <w:r>
        <w:t xml:space="preserve">Visualiser les données</w:t>
      </w:r>
      <w:bookmarkEnd w:id="131"/>
    </w:p>
    <w:p>
      <w:pPr>
        <w:pStyle w:val="Heading4"/>
      </w:pPr>
      <w:bookmarkStart w:id="132" w:name="l015str"/>
      <w:r>
        <w:rPr>
          <w:rStyle w:val="VerbatimChar"/>
        </w:rPr>
        <w:t xml:space="preserve">str()</w:t>
      </w:r>
      <w:bookmarkEnd w:id="132"/>
    </w:p>
    <w:p>
      <w:pPr>
        <w:pStyle w:val="FirstParagraph"/>
      </w:pPr>
      <w:r>
        <w:t xml:space="preserve">La fonction</w:t>
      </w:r>
      <w:r>
        <w:t xml:space="preserve"> </w:t>
      </w:r>
      <w:r>
        <w:rPr>
          <w:rStyle w:val="VerbatimChar"/>
        </w:rPr>
        <w:t xml:space="preserve">str()</w:t>
      </w:r>
      <w:r>
        <w:t xml:space="preserve"> </w:t>
      </w:r>
      <w:r>
        <w:t xml:space="preserve">permet de visualiser la structure interne d’un objet, comme indiqué dans la documentation que nous pouvons consulter avec</w:t>
      </w:r>
      <w:r>
        <w:t xml:space="preserve"> </w:t>
      </w:r>
      <w:r>
        <w:rPr>
          <w:rStyle w:val="VerbatimChar"/>
        </w:rPr>
        <w:t xml:space="preserve">help(str)</w:t>
      </w:r>
      <w:r>
        <w:t xml:space="preserve">.</w:t>
      </w:r>
    </w:p>
    <w:p>
      <w:pPr>
        <w:pStyle w:val="SourceCode"/>
      </w:pPr>
      <w:r>
        <w:rPr>
          <w:rStyle w:val="KeywordTok"/>
        </w:rPr>
        <w:t xml:space="preserve">str</w:t>
      </w:r>
      <w:r>
        <w:rPr>
          <w:rStyle w:val="NormalTok"/>
        </w:rPr>
        <w:t xml:space="preserve">(iris)</w:t>
      </w:r>
    </w:p>
    <w:p>
      <w:pPr>
        <w:pStyle w:val="SourceCode"/>
      </w:pPr>
      <w:r>
        <w:rPr>
          <w:rStyle w:val="VerbatimChar"/>
        </w:rPr>
        <w:t xml:space="preserve">## 'data.frame':    150 obs. of  5 variables:</w:t>
      </w:r>
      <w:r>
        <w:br/>
      </w:r>
      <w:r>
        <w:rPr>
          <w:rStyle w:val="VerbatimChar"/>
        </w:rPr>
        <w:t xml:space="preserve">##  $ Sepal.Length: num  5.1 4.9 4.7 4.6 5 5.4 4.6 5 4.4 4.9 ...</w:t>
      </w:r>
      <w:r>
        <w:br/>
      </w:r>
      <w:r>
        <w:rPr>
          <w:rStyle w:val="VerbatimChar"/>
        </w:rPr>
        <w:t xml:space="preserve">##  $ Sepal.Width : num  3.5 3 3.2 3.1 3.6 3.9 3.4 3.4 2.9 3.1 ...</w:t>
      </w:r>
      <w:r>
        <w:br/>
      </w:r>
      <w:r>
        <w:rPr>
          <w:rStyle w:val="VerbatimChar"/>
        </w:rPr>
        <w:t xml:space="preserve">##  $ Petal.Length: num  1.4 1.4 1.3 1.5 1.4 1.7 1.4 1.5 1.4 1.5 ...</w:t>
      </w:r>
      <w:r>
        <w:br/>
      </w:r>
      <w:r>
        <w:rPr>
          <w:rStyle w:val="VerbatimChar"/>
        </w:rPr>
        <w:t xml:space="preserve">##  $ Petal.Width : num  0.2 0.2 0.2 0.2 0.2 0.4 0.3 0.2 0.2 0.1 ...</w:t>
      </w:r>
      <w:r>
        <w:br/>
      </w:r>
      <w:r>
        <w:rPr>
          <w:rStyle w:val="VerbatimChar"/>
        </w:rPr>
        <w:t xml:space="preserve">##  $ Species     : Factor w/ 3 levels "setosa","versicolor",..: 1 1 1 1 1 1 1 1 1 1 ...</w:t>
      </w:r>
    </w:p>
    <w:p>
      <w:pPr>
        <w:pStyle w:val="FirstParagraph"/>
      </w:pPr>
      <w:r>
        <w:t xml:space="preserve">La fonction</w:t>
      </w:r>
      <w:r>
        <w:t xml:space="preserve"> </w:t>
      </w:r>
      <w:r>
        <w:rPr>
          <w:rStyle w:val="VerbatimChar"/>
        </w:rPr>
        <w:t xml:space="preserve">str()</w:t>
      </w:r>
      <w:r>
        <w:t xml:space="preserve"> </w:t>
      </w:r>
      <w:r>
        <w:t xml:space="preserve">renvoie le type d’objet (</w:t>
      </w:r>
      <w:r>
        <w:rPr>
          <w:rStyle w:val="VerbatimChar"/>
        </w:rPr>
        <w:t xml:space="preserve">data.frame</w:t>
      </w:r>
      <w:r>
        <w:t xml:space="preserve">), le nombre d’observations (150), le nombre de variables (5), le nom de chacune des variables (</w:t>
      </w:r>
      <w:r>
        <w:rPr>
          <w:rStyle w:val="VerbatimChar"/>
        </w:rPr>
        <w:t xml:space="preserve">Sepal.Length</w:t>
      </w:r>
      <w:r>
        <w:t xml:space="preserve">,</w:t>
      </w:r>
      <w:r>
        <w:t xml:space="preserve"> </w:t>
      </w:r>
      <w:r>
        <w:rPr>
          <w:rStyle w:val="VerbatimChar"/>
        </w:rPr>
        <w:t xml:space="preserve">Sepal.Width</w:t>
      </w:r>
      <w:r>
        <w:t xml:space="preserve">,</w:t>
      </w:r>
      <w:r>
        <w:t xml:space="preserve"> </w:t>
      </w:r>
      <w:r>
        <w:rPr>
          <w:rStyle w:val="VerbatimChar"/>
        </w:rPr>
        <w:t xml:space="preserve">Petal.Length</w:t>
      </w:r>
      <w:r>
        <w:t xml:space="preserve">,</w:t>
      </w:r>
      <w:r>
        <w:t xml:space="preserve"> </w:t>
      </w:r>
      <w:r>
        <w:rPr>
          <w:rStyle w:val="VerbatimChar"/>
        </w:rPr>
        <w:t xml:space="preserve">Petal.Width</w:t>
      </w:r>
      <w:r>
        <w:t xml:space="preserve">, et</w:t>
      </w:r>
      <w:r>
        <w:t xml:space="preserve"> </w:t>
      </w:r>
      <w:r>
        <w:rPr>
          <w:rStyle w:val="VerbatimChar"/>
        </w:rPr>
        <w:t xml:space="preserve">Species</w:t>
      </w:r>
      <w:r>
        <w:t xml:space="preserve">), le type de chacune des variables (</w:t>
      </w:r>
      <w:r>
        <w:rPr>
          <w:rStyle w:val="VerbatimChar"/>
        </w:rPr>
        <w:t xml:space="preserve">num</w:t>
      </w:r>
      <w:r>
        <w:t xml:space="preserve">,</w:t>
      </w:r>
      <w:r>
        <w:t xml:space="preserve"> </w:t>
      </w:r>
      <w:r>
        <w:rPr>
          <w:rStyle w:val="VerbatimChar"/>
        </w:rPr>
        <w:t xml:space="preserve">Factor</w:t>
      </w:r>
      <w:r>
        <w:t xml:space="preserve">), et les premières valeurs de chacune des variables. C’est une fonction utile pour avoir un aperçu d’un jeu de données, mais aussi pour contrôler que les données sont du type voulu avant de procéder à des analyses statistiques.</w:t>
      </w:r>
    </w:p>
    <w:p>
      <w:pPr>
        <w:pStyle w:val="Heading4"/>
      </w:pPr>
      <w:bookmarkStart w:id="133" w:name="l015head"/>
      <w:r>
        <w:rPr>
          <w:rStyle w:val="VerbatimChar"/>
        </w:rPr>
        <w:t xml:space="preserve">head()</w:t>
      </w:r>
      <w:r>
        <w:t xml:space="preserve"> </w:t>
      </w:r>
      <w:r>
        <w:t xml:space="preserve">et</w:t>
      </w:r>
      <w:r>
        <w:t xml:space="preserve"> </w:t>
      </w:r>
      <w:r>
        <w:rPr>
          <w:rStyle w:val="VerbatimChar"/>
        </w:rPr>
        <w:t xml:space="preserve">tail()</w:t>
      </w:r>
      <w:bookmarkEnd w:id="133"/>
    </w:p>
    <w:p>
      <w:pPr>
        <w:pStyle w:val="FirstParagraph"/>
      </w:pPr>
      <w:r>
        <w:t xml:space="preserve">La fonction</w:t>
      </w:r>
      <w:r>
        <w:t xml:space="preserve"> </w:t>
      </w:r>
      <w:r>
        <w:rPr>
          <w:rStyle w:val="VerbatimChar"/>
        </w:rPr>
        <w:t xml:space="preserve">head()</w:t>
      </w:r>
      <w:r>
        <w:t xml:space="preserve"> </w:t>
      </w:r>
      <w:r>
        <w:t xml:space="preserve">renvoie les premières valeurs d’un objet, et la fonction</w:t>
      </w:r>
      <w:r>
        <w:t xml:space="preserve"> </w:t>
      </w:r>
      <w:r>
        <w:rPr>
          <w:rStyle w:val="VerbatimChar"/>
        </w:rPr>
        <w:t xml:space="preserve">tail()</w:t>
      </w:r>
      <w:r>
        <w:t xml:space="preserve"> </w:t>
      </w:r>
      <w:r>
        <w:t xml:space="preserve">les dernières valeurs d’un objet. Par défaut six valeurs sont retournées (l’argument</w:t>
      </w:r>
      <w:r>
        <w:t xml:space="preserve"> </w:t>
      </w:r>
      <w:r>
        <w:rPr>
          <w:rStyle w:val="VerbatimChar"/>
        </w:rPr>
        <w:t xml:space="preserve">n</w:t>
      </w:r>
      <w:r>
        <w:t xml:space="preserve"> </w:t>
      </w:r>
      <w:r>
        <w:t xml:space="preserve">contrôle le nombre de valeurs à retourner).</w:t>
      </w:r>
    </w:p>
    <w:p>
      <w:pPr>
        <w:pStyle w:val="SourceCode"/>
      </w:pPr>
      <w:r>
        <w:rPr>
          <w:rStyle w:val="KeywordTok"/>
        </w:rPr>
        <w:t xml:space="preserve">head</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r>
        <w:br/>
      </w:r>
      <w:r>
        <w:rPr>
          <w:rStyle w:val="VerbatimChar"/>
        </w:rPr>
        <w:t xml:space="preserve">## 3          4.7         3.2          1.3         0.2  setosa</w:t>
      </w:r>
      <w:r>
        <w:br/>
      </w:r>
      <w:r>
        <w:rPr>
          <w:rStyle w:val="VerbatimChar"/>
        </w:rPr>
        <w:t xml:space="preserve">## 4          4.6         3.1          1.5         0.2  setosa</w:t>
      </w:r>
      <w:r>
        <w:br/>
      </w:r>
      <w:r>
        <w:rPr>
          <w:rStyle w:val="VerbatimChar"/>
        </w:rPr>
        <w:t xml:space="preserve">## 5          5.0         3.6          1.4         0.2  setosa</w:t>
      </w:r>
      <w:r>
        <w:br/>
      </w:r>
      <w:r>
        <w:rPr>
          <w:rStyle w:val="VerbatimChar"/>
        </w:rPr>
        <w:t xml:space="preserve">## 6          5.4         3.9          1.7         0.4  setosa</w:t>
      </w:r>
    </w:p>
    <w:p>
      <w:pPr>
        <w:pStyle w:val="SourceCode"/>
      </w:pPr>
      <w:r>
        <w:rPr>
          <w:rStyle w:val="KeywordTok"/>
        </w:rPr>
        <w:t xml:space="preserve">tail</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145          6.7         3.3          5.7         2.5 virginica</w:t>
      </w:r>
      <w:r>
        <w:br/>
      </w:r>
      <w:r>
        <w:rPr>
          <w:rStyle w:val="VerbatimChar"/>
        </w:rPr>
        <w:t xml:space="preserve">## 146          6.7         3.0          5.2         2.3 virginica</w:t>
      </w:r>
      <w:r>
        <w:br/>
      </w:r>
      <w:r>
        <w:rPr>
          <w:rStyle w:val="VerbatimChar"/>
        </w:rPr>
        <w:t xml:space="preserve">## 147          6.3         2.5          5.0         1.9 virginica</w:t>
      </w:r>
      <w:r>
        <w:br/>
      </w:r>
      <w:r>
        <w:rPr>
          <w:rStyle w:val="VerbatimChar"/>
        </w:rPr>
        <w:t xml:space="preserve">## 148          6.5         3.0          5.2         2.0 virginica</w:t>
      </w:r>
      <w:r>
        <w:br/>
      </w:r>
      <w:r>
        <w:rPr>
          <w:rStyle w:val="VerbatimChar"/>
        </w:rPr>
        <w:t xml:space="preserve">## 149          6.2         3.4          5.4         2.3 virginica</w:t>
      </w:r>
      <w:r>
        <w:br/>
      </w:r>
      <w:r>
        <w:rPr>
          <w:rStyle w:val="VerbatimChar"/>
        </w:rPr>
        <w:t xml:space="preserve">## 150          5.9         3.0          5.1         1.8 virginica</w:t>
      </w:r>
    </w:p>
    <w:p>
      <w:pPr>
        <w:pStyle w:val="SourceCode"/>
      </w:pPr>
      <w:r>
        <w:rPr>
          <w:rStyle w:val="KeywordTok"/>
        </w:rPr>
        <w:t xml:space="preserve">head</w:t>
      </w:r>
      <w:r>
        <w:rPr>
          <w:rStyle w:val="NormalTok"/>
        </w:rPr>
        <w:t xml:space="preserve">(iris, </w:t>
      </w:r>
      <w:r>
        <w:rPr>
          <w:rStyle w:val="DataTypeTok"/>
        </w:rPr>
        <w:t xml:space="preserve">n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p>
    <w:p>
      <w:pPr>
        <w:pStyle w:val="Heading4"/>
      </w:pPr>
      <w:bookmarkStart w:id="134" w:name="l015names"/>
      <w:r>
        <w:rPr>
          <w:rStyle w:val="VerbatimChar"/>
        </w:rPr>
        <w:t xml:space="preserve">names()</w:t>
      </w:r>
      <w:bookmarkEnd w:id="134"/>
    </w:p>
    <w:p>
      <w:pPr>
        <w:pStyle w:val="FirstParagraph"/>
      </w:pPr>
      <w:r>
        <w:t xml:space="preserve">Nous avons déjà vu la fonction</w:t>
      </w:r>
      <w:r>
        <w:t xml:space="preserve"> </w:t>
      </w:r>
      <w:r>
        <w:rPr>
          <w:rStyle w:val="VerbatimChar"/>
        </w:rPr>
        <w:t xml:space="preserve">names()</w:t>
      </w:r>
      <w:r>
        <w:t xml:space="preserve"> </w:t>
      </w:r>
      <w:r>
        <w:t xml:space="preserve">qui permet à la fois de connaître le nom des éléments d’un objet, mais aussi d’assigner des noms aux éléments d’un objet comme une</w:t>
      </w:r>
      <w:r>
        <w:t xml:space="preserve"> </w:t>
      </w:r>
      <w:hyperlink w:anchor="l014matrix">
        <w:r>
          <w:rPr>
            <w:rStyle w:val="VerbatimChar"/>
            <w:rStyle w:val="Hyperlink"/>
          </w:rPr>
          <w:t xml:space="preserve">matrix</w:t>
        </w:r>
      </w:hyperlink>
      <w:r>
        <w:t xml:space="preserve">, une</w:t>
      </w:r>
      <w:r>
        <w:t xml:space="preserve"> </w:t>
      </w:r>
      <w:hyperlink w:anchor="l014list">
        <w:r>
          <w:rPr>
            <w:rStyle w:val="VerbatimChar"/>
            <w:rStyle w:val="Hyperlink"/>
          </w:rPr>
          <w:t xml:space="preserve">list</w:t>
        </w:r>
      </w:hyperlink>
      <w:r>
        <w:t xml:space="preserve"> </w:t>
      </w:r>
      <w:r>
        <w:t xml:space="preserve">ou un</w:t>
      </w:r>
      <w:r>
        <w:t xml:space="preserve"> </w:t>
      </w:r>
      <w:hyperlink w:anchor="l014dataframe">
        <w:r>
          <w:rPr>
            <w:rStyle w:val="VerbatimChar"/>
            <w:rStyle w:val="Hyperlink"/>
          </w:rPr>
          <w:t xml:space="preserve">data.frame</w:t>
        </w:r>
      </w:hyperlink>
      <w:r>
        <w:t xml:space="preserve">.</w:t>
      </w:r>
    </w:p>
    <w:p>
      <w:pPr>
        <w:pStyle w:val="SourceCode"/>
      </w:pP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NormalTok"/>
        </w:rPr>
        <w:t xml:space="preserve">irisCopy &lt;-</w:t>
      </w:r>
      <w:r>
        <w:rPr>
          <w:rStyle w:val="StringTok"/>
        </w:rPr>
        <w:t xml:space="preserve"> </w:t>
      </w:r>
      <w:r>
        <w:rPr>
          <w:rStyle w:val="NormalTok"/>
        </w:rPr>
        <w:t xml:space="preserve">iris</w:t>
      </w:r>
      <w:r>
        <w:br/>
      </w:r>
      <w:r>
        <w:rPr>
          <w:rStyle w:val="KeywordTok"/>
        </w:rPr>
        <w:t xml:space="preserve">names</w:t>
      </w:r>
      <w:r>
        <w:rPr>
          <w:rStyle w:val="NormalTok"/>
        </w:rPr>
        <w:t xml:space="preserve">(irisCopy)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w:t>
      </w:r>
      <w:r>
        <w:br/>
      </w:r>
      <w:r>
        <w:rPr>
          <w:rStyle w:val="KeywordTok"/>
        </w:rPr>
        <w:t xml:space="preserve">names</w:t>
      </w:r>
      <w:r>
        <w:rPr>
          <w:rStyle w:val="NormalTok"/>
        </w:rPr>
        <w:t xml:space="preserve">(irisCopy)</w:t>
      </w:r>
    </w:p>
    <w:p>
      <w:pPr>
        <w:pStyle w:val="SourceCode"/>
      </w:pPr>
      <w:r>
        <w:rPr>
          <w:rStyle w:val="VerbatimChar"/>
        </w:rPr>
        <w:t xml:space="preserve">## [1] "a" "b" "c" "d" "e"</w:t>
      </w:r>
    </w:p>
    <w:p>
      <w:pPr>
        <w:pStyle w:val="Heading4"/>
      </w:pPr>
      <w:bookmarkStart w:id="135" w:name="l015print"/>
      <w:r>
        <w:rPr>
          <w:rStyle w:val="VerbatimChar"/>
        </w:rPr>
        <w:t xml:space="preserve">cat()</w:t>
      </w:r>
      <w:r>
        <w:t xml:space="preserve"> </w:t>
      </w:r>
      <w:r>
        <w:t xml:space="preserve">et</w:t>
      </w:r>
      <w:r>
        <w:t xml:space="preserve"> </w:t>
      </w:r>
      <w:r>
        <w:rPr>
          <w:rStyle w:val="VerbatimChar"/>
        </w:rPr>
        <w:t xml:space="preserve">print()</w:t>
      </w:r>
      <w:bookmarkEnd w:id="135"/>
    </w:p>
    <w:p>
      <w:pPr>
        <w:pStyle w:val="FirstParagraph"/>
      </w:pPr>
      <w:r>
        <w:t xml:space="preserve">La fonction</w:t>
      </w:r>
      <w:r>
        <w:t xml:space="preserve"> </w:t>
      </w:r>
      <w:r>
        <w:rPr>
          <w:rStyle w:val="VerbatimChar"/>
        </w:rPr>
        <w:t xml:space="preserve">cat()</w:t>
      </w:r>
      <w:r>
        <w:t xml:space="preserve"> </w:t>
      </w:r>
      <w:r>
        <w:t xml:space="preserve">permet d’afficher le contenu d’un objet alors que la fonction</w:t>
      </w:r>
      <w:r>
        <w:t xml:space="preserve"> </w:t>
      </w:r>
      <w:r>
        <w:rPr>
          <w:rStyle w:val="VerbatimChar"/>
        </w:rPr>
        <w:t xml:space="preserve">print()</w:t>
      </w:r>
      <w:r>
        <w:t xml:space="preserve"> </w:t>
      </w:r>
      <w:r>
        <w:t xml:space="preserve">retourne la valeur d’un objet (avec la possibilité d’effectuer des opérations comme avec l’argument</w:t>
      </w:r>
      <w:r>
        <w:t xml:space="preserve"> </w:t>
      </w:r>
      <w:r>
        <w:rPr>
          <w:rStyle w:val="VerbatimChar"/>
        </w:rPr>
        <w:t xml:space="preserve">digits</w:t>
      </w:r>
      <w:r>
        <w:t xml:space="preserve"> </w:t>
      </w:r>
      <w:r>
        <w:t xml:space="preserve">qui va permettre de fixer le nombre de chiffres significatifs).</w:t>
      </w:r>
    </w:p>
    <w:p>
      <w:pPr>
        <w:pStyle w:val="SourceCode"/>
      </w:pPr>
      <w:r>
        <w:rPr>
          <w:rStyle w:val="KeywordTok"/>
        </w:rPr>
        <w:t xml:space="preserve">cat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Sepal.Length Sepal.Width Petal.Length Petal.Width Species</w:t>
      </w:r>
    </w:p>
    <w:p>
      <w:pPr>
        <w:pStyle w:val="SourceCode"/>
      </w:pPr>
      <w:r>
        <w:rPr>
          <w:rStyle w:val="KeywordTok"/>
        </w:rPr>
        <w:t xml:space="preserve">print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KeywordTok"/>
        </w:rPr>
        <w:t xml:space="preserve">cat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5</w:t>
      </w:r>
    </w:p>
    <w:p>
      <w:pPr>
        <w:pStyle w:val="Heading3"/>
      </w:pPr>
      <w:bookmarkStart w:id="136" w:name="manipuler-les-données"/>
      <w:r>
        <w:t xml:space="preserve">Manipuler les données</w:t>
      </w:r>
      <w:bookmarkEnd w:id="136"/>
    </w:p>
    <w:p>
      <w:pPr>
        <w:pStyle w:val="Heading4"/>
      </w:pPr>
      <w:bookmarkStart w:id="137" w:name="l015rank"/>
      <w:r>
        <w:rPr>
          <w:rStyle w:val="VerbatimChar"/>
        </w:rPr>
        <w:t xml:space="preserve">rank()</w:t>
      </w:r>
      <w:bookmarkEnd w:id="137"/>
    </w:p>
    <w:p>
      <w:pPr>
        <w:pStyle w:val="FirstParagraph"/>
      </w:pPr>
      <w:r>
        <w:t xml:space="preserve">La fonction</w:t>
      </w:r>
      <w:r>
        <w:t xml:space="preserve"> </w:t>
      </w:r>
      <w:r>
        <w:rPr>
          <w:rStyle w:val="VerbatimChar"/>
        </w:rPr>
        <w:t xml:space="preserve">rank()</w:t>
      </w:r>
      <w:r>
        <w:t xml:space="preserve"> </w:t>
      </w:r>
      <w:r>
        <w:t xml:space="preserve">renvoie pour un ensemble d’éléments le numéro de la position de chacun des éléments. En cas d’éléments de même valeur, l’argument</w:t>
      </w:r>
      <w:r>
        <w:t xml:space="preserve"> </w:t>
      </w:r>
      <w:r>
        <w:rPr>
          <w:rStyle w:val="VerbatimChar"/>
        </w:rPr>
        <w:t xml:space="preserve">ties.method</w:t>
      </w:r>
      <w:r>
        <w:t xml:space="preserve"> </w:t>
      </w:r>
      <w:r>
        <w:t xml:space="preserve">permet de faire un choix sur le classement. Comme pour toutes les fonctions, les détails sont présents dans la documentation. Le recours à la documentation doit devenir un réflexe pour chaque nouvelle fonction utilisée.</w:t>
      </w:r>
    </w:p>
    <w:p>
      <w:pPr>
        <w:pStyle w:val="SourceCode"/>
      </w:pPr>
      <w:r>
        <w:rPr>
          <w:rStyle w:val="NormalTok"/>
        </w:rPr>
        <w:t xml:space="preserve">vecManip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70</w:t>
      </w:r>
      <w:r>
        <w:rPr>
          <w:rStyle w:val="NormalTok"/>
        </w:rPr>
        <w:t xml:space="preserve">, </w:t>
      </w:r>
      <w:r>
        <w:rPr>
          <w:rStyle w:val="DecValTok"/>
        </w:rPr>
        <w:t xml:space="preserve">60</w:t>
      </w:r>
      <w:r>
        <w:rPr>
          <w:rStyle w:val="NormalTok"/>
        </w:rPr>
        <w:t xml:space="preserve">, </w:t>
      </w:r>
      <w:r>
        <w:rPr>
          <w:rStyle w:val="DecValTok"/>
        </w:rPr>
        <w:t xml:space="preserve">50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w:t>
      </w:r>
    </w:p>
    <w:p>
      <w:pPr>
        <w:pStyle w:val="SourceCode"/>
      </w:pPr>
      <w:r>
        <w:rPr>
          <w:rStyle w:val="VerbatimChar"/>
        </w:rPr>
        <w:t xml:space="preserve">## [1] 1 2 3 7 6 5 4</w:t>
      </w:r>
    </w:p>
    <w:p>
      <w:pPr>
        <w:pStyle w:val="SourceCode"/>
      </w:pPr>
      <w:r>
        <w:rPr>
          <w:rStyle w:val="NormalTok"/>
        </w:rPr>
        <w:t xml:space="preserve">vecManip2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50</w:t>
      </w:r>
      <w:r>
        <w:rPr>
          <w:rStyle w:val="NormalTok"/>
        </w:rPr>
        <w:t xml:space="preserve">, </w:t>
      </w:r>
      <w:r>
        <w:rPr>
          <w:rStyle w:val="DecValTok"/>
        </w:rPr>
        <w:t xml:space="preserve">10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"first"</w:t>
      </w:r>
      <w:r>
        <w:rPr>
          <w:rStyle w:val="NormalTok"/>
        </w:rPr>
        <w:t xml:space="preserve">)</w:t>
      </w:r>
    </w:p>
    <w:p>
      <w:pPr>
        <w:pStyle w:val="SourceCode"/>
      </w:pPr>
      <w:r>
        <w:rPr>
          <w:rStyle w:val="VerbatimChar"/>
        </w:rPr>
        <w:t xml:space="preserve">## [1] 1 4 5 2 7 3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"min"</w:t>
      </w:r>
      <w:r>
        <w:rPr>
          <w:rStyle w:val="NormalTok"/>
        </w:rPr>
        <w:t xml:space="preserve">)</w:t>
      </w:r>
    </w:p>
    <w:p>
      <w:pPr>
        <w:pStyle w:val="SourceCode"/>
      </w:pPr>
      <w:r>
        <w:rPr>
          <w:rStyle w:val="VerbatimChar"/>
        </w:rPr>
        <w:t xml:space="preserve">## [1] 1 4 5 1 7 1 6</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 </w:t>
      </w:r>
      <w:r>
        <w:rPr>
          <w:rStyle w:val="DataTypeTok"/>
        </w:rPr>
        <w:t xml:space="preserve">ties.method =</w:t>
      </w:r>
      <w:r>
        <w:rPr>
          <w:rStyle w:val="NormalTok"/>
        </w:rPr>
        <w:t xml:space="preserve"> </w:t>
      </w:r>
      <w:r>
        <w:rPr>
          <w:rStyle w:val="StringTok"/>
        </w:rPr>
        <w:t xml:space="preserve">"average"</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CommentTok"/>
        </w:rPr>
        <w:t xml:space="preserve"># help(rank)</w:t>
      </w:r>
      <w:r>
        <w:br/>
      </w:r>
      <w:r>
        <w:rPr>
          <w:rStyle w:val="CommentTok"/>
        </w:rPr>
        <w:t xml:space="preserve"># ...</w:t>
      </w:r>
      <w:r>
        <w:br/>
      </w:r>
      <w:r>
        <w:rPr>
          <w:rStyle w:val="CommentTok"/>
        </w:rPr>
        <w:t xml:space="preserve"># Usage</w:t>
      </w:r>
      <w:r>
        <w:br/>
      </w:r>
      <w:r>
        <w:rPr>
          <w:rStyle w:val="CommentTok"/>
        </w:rPr>
        <w:t xml:space="preserve"># rank(x, na.last = TRUE,</w:t>
      </w:r>
      <w:r>
        <w:br/>
      </w:r>
      <w:r>
        <w:rPr>
          <w:rStyle w:val="CommentTok"/>
        </w:rPr>
        <w:t xml:space="preserve">#     ties.method = c("average", "first", "last", </w:t>
      </w:r>
      <w:r>
        <w:br/>
      </w:r>
      <w:r>
        <w:rPr>
          <w:rStyle w:val="CommentTok"/>
        </w:rPr>
        <w:t xml:space="preserve">#       "random", "max", "min"))</w:t>
      </w:r>
    </w:p>
    <w:p>
      <w:pPr>
        <w:pStyle w:val="Heading4"/>
      </w:pPr>
      <w:bookmarkStart w:id="138" w:name="l015order"/>
      <w:r>
        <w:rPr>
          <w:rStyle w:val="VerbatimChar"/>
        </w:rPr>
        <w:t xml:space="preserve">order()</w:t>
      </w:r>
      <w:bookmarkEnd w:id="138"/>
    </w:p>
    <w:p>
      <w:pPr>
        <w:pStyle w:val="FirstParagraph"/>
      </w:pPr>
      <w:r>
        <w:t xml:space="preserve">La fonction</w:t>
      </w:r>
      <w:r>
        <w:t xml:space="preserve"> </w:t>
      </w:r>
      <w:r>
        <w:rPr>
          <w:rStyle w:val="VerbatimChar"/>
        </w:rPr>
        <w:t xml:space="preserve">order()</w:t>
      </w:r>
      <w:r>
        <w:t xml:space="preserve"> </w:t>
      </w:r>
      <w:r>
        <w:t xml:space="preserve">retourne le numéro du réarrangement des éléments en fonction de leur position. Elle est très utile par exemple pour trier un</w:t>
      </w:r>
      <w:r>
        <w:t xml:space="preserve"> </w:t>
      </w:r>
      <w:r>
        <w:rPr>
          <w:rStyle w:val="VerbatimChar"/>
        </w:rPr>
        <w:t xml:space="preserve">data.frame</w:t>
      </w:r>
      <w:r>
        <w:t xml:space="preserve"> </w:t>
      </w:r>
      <w:r>
        <w:t xml:space="preserve">en fonction d’une colonne.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CommentTok"/>
        </w:rPr>
        <w:t xml:space="preserve"># il y a 3 éléments en première position : 1, 4 et 6 (10)</w:t>
      </w:r>
      <w:r>
        <w:br/>
      </w:r>
      <w:r>
        <w:rPr>
          <w:rStyle w:val="CommentTok"/>
        </w:rPr>
        <w:t xml:space="preserve"># qui vont prendre avec rank la valeur 2. Puis vient</w:t>
      </w:r>
      <w:r>
        <w:br/>
      </w:r>
      <w:r>
        <w:rPr>
          <w:rStyle w:val="CommentTok"/>
        </w:rPr>
        <w:t xml:space="preserve"># l'élément 2 (20) qui prend avec rank la valeur 4, ...</w:t>
      </w:r>
      <w:r>
        <w:br/>
      </w:r>
      <w:r>
        <w:rPr>
          <w:rStyle w:val="KeywordTok"/>
        </w:rPr>
        <w:t xml:space="preserve">order</w:t>
      </w:r>
      <w:r>
        <w:rPr>
          <w:rStyle w:val="NormalTok"/>
        </w:rPr>
        <w:t xml:space="preserve">(vecManip2)</w:t>
      </w:r>
    </w:p>
    <w:p>
      <w:pPr>
        <w:pStyle w:val="SourceCode"/>
      </w:pPr>
      <w:r>
        <w:rPr>
          <w:rStyle w:val="VerbatimChar"/>
        </w:rPr>
        <w:t xml:space="preserve">## [1] 1 4 6 2 3 7 5</w:t>
      </w:r>
    </w:p>
    <w:p>
      <w:pPr>
        <w:pStyle w:val="SourceCode"/>
      </w:pPr>
      <w:r>
        <w:rPr>
          <w:rStyle w:val="CommentTok"/>
        </w:rPr>
        <w:t xml:space="preserve"># le premier élément est en position 1, le deuxième</w:t>
      </w:r>
      <w:r>
        <w:br/>
      </w:r>
      <w:r>
        <w:rPr>
          <w:rStyle w:val="CommentTok"/>
        </w:rPr>
        <w:t xml:space="preserve"># élément en position 4, le troisième en position 6, </w:t>
      </w:r>
      <w:r>
        <w:br/>
      </w:r>
      <w:r>
        <w:rPr>
          <w:rStyle w:val="CommentTok"/>
        </w:rPr>
        <w:t xml:space="preserve"># le quatrième en position 2, ...</w:t>
      </w:r>
      <w:r>
        <w:br/>
      </w: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KeywordTok"/>
        </w:rPr>
        <w:t xml:space="preserve">order</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14   9  39  43  42   4   7  23  48   3  30  12  13  25  31  46   2  10</w:t>
      </w:r>
      <w:r>
        <w:br/>
      </w:r>
      <w:r>
        <w:rPr>
          <w:rStyle w:val="VerbatimChar"/>
        </w:rPr>
        <w:t xml:space="preserve">##  [19]  35  38  58 107   5   8  26  27  36  41  44  50  61  94   1  18  20  22</w:t>
      </w:r>
      <w:r>
        <w:br/>
      </w:r>
      <w:r>
        <w:rPr>
          <w:rStyle w:val="VerbatimChar"/>
        </w:rPr>
        <w:t xml:space="preserve">##  [37]  24  40  45  47  99  28  29  33  60  49   6  11  17  21  32  85  34  37</w:t>
      </w:r>
      <w:r>
        <w:br/>
      </w:r>
      <w:r>
        <w:rPr>
          <w:rStyle w:val="VerbatimChar"/>
        </w:rPr>
        <w:t xml:space="preserve">##  [55]  54  81  82  90  91  65  67  70  89  95 122  16  19  56  80  96  97 100</w:t>
      </w:r>
      <w:r>
        <w:br/>
      </w:r>
      <w:r>
        <w:rPr>
          <w:rStyle w:val="VerbatimChar"/>
        </w:rPr>
        <w:t xml:space="preserve">##  [73] 114  15  68  83  93 102 115 143  62  71 150  63  79  84  86 120 139  64</w:t>
      </w:r>
      <w:r>
        <w:br/>
      </w:r>
      <w:r>
        <w:rPr>
          <w:rStyle w:val="VerbatimChar"/>
        </w:rPr>
        <w:t xml:space="preserve">##  [91]  72  74  92 128 135  69  98 127 149  57  73  88 101 104 124 134 137 147</w:t>
      </w:r>
      <w:r>
        <w:br/>
      </w:r>
      <w:r>
        <w:rPr>
          <w:rStyle w:val="VerbatimChar"/>
        </w:rPr>
        <w:t xml:space="preserve">## [109]  52  75 112 116 129 133 138  55 105 111 117 148  59  76  66  78  87 109</w:t>
      </w:r>
      <w:r>
        <w:br/>
      </w:r>
      <w:r>
        <w:rPr>
          <w:rStyle w:val="VerbatimChar"/>
        </w:rPr>
        <w:t xml:space="preserve">## [127] 125 141 145 146  77 113 144  53 121 140 142  51 103 110 126 130 108 131</w:t>
      </w:r>
      <w:r>
        <w:br/>
      </w:r>
      <w:r>
        <w:rPr>
          <w:rStyle w:val="VerbatimChar"/>
        </w:rPr>
        <w:t xml:space="preserve">## [145] 106 118 119 123 136 132</w:t>
      </w:r>
    </w:p>
    <w:p>
      <w:pPr>
        <w:pStyle w:val="SourceCode"/>
      </w:pPr>
      <w:r>
        <w:rPr>
          <w:rStyle w:val="KeywordTok"/>
        </w:rPr>
        <w:t xml:space="preserve">head</w:t>
      </w:r>
      <w:r>
        <w:rPr>
          <w:rStyle w:val="NormalTok"/>
        </w:rPr>
        <w:t xml:space="preserve">(iris,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r>
        <w:br/>
      </w:r>
      <w:r>
        <w:rPr>
          <w:rStyle w:val="VerbatimChar"/>
        </w:rPr>
        <w:t xml:space="preserve">## 3           4.7         3.2          1.3         0.2  setosa</w:t>
      </w:r>
      <w:r>
        <w:br/>
      </w:r>
      <w:r>
        <w:rPr>
          <w:rStyle w:val="VerbatimChar"/>
        </w:rPr>
        <w:t xml:space="preserve">## 4           4.6         3.1          1.5         0.2  setosa</w:t>
      </w:r>
      <w:r>
        <w:br/>
      </w:r>
      <w:r>
        <w:rPr>
          <w:rStyle w:val="VerbatimChar"/>
        </w:rPr>
        <w:t xml:space="preserve">## 5           5.0         3.6          1.4         0.2  setosa</w:t>
      </w:r>
      <w:r>
        <w:br/>
      </w:r>
      <w:r>
        <w:rPr>
          <w:rStyle w:val="VerbatimChar"/>
        </w:rPr>
        <w:t xml:space="preserve">## 6           5.4         3.9          1.7         0.4  setosa</w:t>
      </w:r>
      <w:r>
        <w:br/>
      </w:r>
      <w:r>
        <w:rPr>
          <w:rStyle w:val="VerbatimChar"/>
        </w:rPr>
        <w:t xml:space="preserve">## 7           4.6         3.4          1.4         0.3  setosa</w:t>
      </w:r>
      <w:r>
        <w:br/>
      </w:r>
      <w:r>
        <w:rPr>
          <w:rStyle w:val="VerbatimChar"/>
        </w:rPr>
        <w:t xml:space="preserve">## 8           5.0         3.4          1.5         0.2  setosa</w:t>
      </w:r>
      <w:r>
        <w:br/>
      </w:r>
      <w:r>
        <w:rPr>
          <w:rStyle w:val="VerbatimChar"/>
        </w:rPr>
        <w:t xml:space="preserve">## 9           4.4         2.9          1.4         0.2  setosa</w:t>
      </w:r>
      <w:r>
        <w:br/>
      </w:r>
      <w:r>
        <w:rPr>
          <w:rStyle w:val="VerbatimChar"/>
        </w:rPr>
        <w:t xml:space="preserve">## 10          4.9         3.1          1.5         0.1  setosa</w:t>
      </w:r>
    </w:p>
    <w:p>
      <w:pPr>
        <w:pStyle w:val="SourceCode"/>
      </w:pPr>
      <w:r>
        <w:rPr>
          <w:rStyle w:val="CommentTok"/>
        </w:rPr>
        <w:t xml:space="preserve"># tri du data.frame iris en fonction de la colonne 1 :</w:t>
      </w:r>
      <w:r>
        <w:br/>
      </w:r>
      <w:r>
        <w:rPr>
          <w:rStyle w:val="KeywordTok"/>
        </w:rPr>
        <w:t xml:space="preserve">head</w:t>
      </w:r>
      <w:r>
        <w:rPr>
          <w:rStyle w:val="NormalTok"/>
        </w:rPr>
        <w:t xml:space="preserve">(iris[</w:t>
      </w:r>
      <w:r>
        <w:rPr>
          <w:rStyle w:val="KeywordTok"/>
        </w:rPr>
        <w:t xml:space="preserve">order</w:t>
      </w:r>
      <w:r>
        <w:rPr>
          <w:rStyle w:val="NormalTok"/>
        </w:rPr>
        <w:t xml:space="preserve">(iris[, </w:t>
      </w:r>
      <w:r>
        <w:rPr>
          <w:rStyle w:val="DecValTok"/>
        </w:rPr>
        <w:t xml:space="preserve">1</w:t>
      </w:r>
      <w:r>
        <w:rPr>
          <w:rStyle w:val="NormalTok"/>
        </w:rPr>
        <w:t xml:space="preserve">]),],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14          4.3         3.0          1.1         0.1  setosa</w:t>
      </w:r>
      <w:r>
        <w:br/>
      </w:r>
      <w:r>
        <w:rPr>
          <w:rStyle w:val="VerbatimChar"/>
        </w:rPr>
        <w:t xml:space="preserve">## 9           4.4         2.9          1.4         0.2  setosa</w:t>
      </w:r>
      <w:r>
        <w:br/>
      </w:r>
      <w:r>
        <w:rPr>
          <w:rStyle w:val="VerbatimChar"/>
        </w:rPr>
        <w:t xml:space="preserve">## 39          4.4         3.0          1.3         0.2  setosa</w:t>
      </w:r>
      <w:r>
        <w:br/>
      </w:r>
      <w:r>
        <w:rPr>
          <w:rStyle w:val="VerbatimChar"/>
        </w:rPr>
        <w:t xml:space="preserve">## 43          4.4         3.2          1.3         0.2  setosa</w:t>
      </w:r>
      <w:r>
        <w:br/>
      </w:r>
      <w:r>
        <w:rPr>
          <w:rStyle w:val="VerbatimChar"/>
        </w:rPr>
        <w:t xml:space="preserve">## 42          4.5         2.3          1.3         0.3  setosa</w:t>
      </w:r>
      <w:r>
        <w:br/>
      </w:r>
      <w:r>
        <w:rPr>
          <w:rStyle w:val="VerbatimChar"/>
        </w:rPr>
        <w:t xml:space="preserve">## 4           4.6         3.1          1.5         0.2  setosa</w:t>
      </w:r>
      <w:r>
        <w:br/>
      </w:r>
      <w:r>
        <w:rPr>
          <w:rStyle w:val="VerbatimChar"/>
        </w:rPr>
        <w:t xml:space="preserve">## 7           4.6         3.4          1.4         0.3  setosa</w:t>
      </w:r>
      <w:r>
        <w:br/>
      </w:r>
      <w:r>
        <w:rPr>
          <w:rStyle w:val="VerbatimChar"/>
        </w:rPr>
        <w:t xml:space="preserve">## 23          4.6         3.6          1.0         0.2  setosa</w:t>
      </w:r>
      <w:r>
        <w:br/>
      </w:r>
      <w:r>
        <w:rPr>
          <w:rStyle w:val="VerbatimChar"/>
        </w:rPr>
        <w:t xml:space="preserve">## 48          4.6         3.2          1.4         0.2  setosa</w:t>
      </w:r>
      <w:r>
        <w:br/>
      </w:r>
      <w:r>
        <w:rPr>
          <w:rStyle w:val="VerbatimChar"/>
        </w:rPr>
        <w:t xml:space="preserve">## 3           4.7         3.2          1.3         0.2  setosa</w:t>
      </w:r>
    </w:p>
    <w:p>
      <w:pPr>
        <w:pStyle w:val="Heading4"/>
      </w:pPr>
      <w:bookmarkStart w:id="139" w:name="l015sort"/>
      <w:r>
        <w:rPr>
          <w:rStyle w:val="VerbatimChar"/>
        </w:rPr>
        <w:t xml:space="preserve">sort()</w:t>
      </w:r>
      <w:bookmarkEnd w:id="139"/>
    </w:p>
    <w:p>
      <w:pPr>
        <w:pStyle w:val="FirstParagraph"/>
      </w:pPr>
      <w:r>
        <w:t xml:space="preserve">La fonction</w:t>
      </w:r>
      <w:r>
        <w:t xml:space="preserve"> </w:t>
      </w:r>
      <w:r>
        <w:rPr>
          <w:rStyle w:val="VerbatimChar"/>
        </w:rPr>
        <w:t xml:space="preserve">sort()</w:t>
      </w:r>
      <w:r>
        <w:t xml:space="preserve"> </w:t>
      </w:r>
      <w:r>
        <w:t xml:space="preserve">permet de trier les éléments d’un objet. Elle ne permet pas de trier selon plusieurs variables comme c’est le cas avec</w:t>
      </w:r>
      <w:r>
        <w:t xml:space="preserve"> </w:t>
      </w:r>
      <w:r>
        <w:rPr>
          <w:rStyle w:val="VerbatimChar"/>
        </w:rPr>
        <w:t xml:space="preserve">order()</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sort</w:t>
      </w:r>
      <w:r>
        <w:rPr>
          <w:rStyle w:val="NormalTok"/>
        </w:rPr>
        <w:t xml:space="preserve">(vecManip2)</w:t>
      </w:r>
    </w:p>
    <w:p>
      <w:pPr>
        <w:pStyle w:val="SourceCode"/>
      </w:pPr>
      <w:r>
        <w:rPr>
          <w:rStyle w:val="VerbatimChar"/>
        </w:rPr>
        <w:t xml:space="preserve">## [1] 10 10 10 20 30 40 50</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sort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4.4 4.4 4.4 4.5 4.6 4.6 4.6 4.6 4.7 4.7 4.8 4.8 4.8 4.8 4.8 4.9 4.9</w:t>
      </w:r>
      <w:r>
        <w:br/>
      </w:r>
      <w:r>
        <w:rPr>
          <w:rStyle w:val="VerbatimChar"/>
        </w:rPr>
        <w:t xml:space="preserve">##  [19] 4.9 4.9 4.9 4.9 5.0 5.0 5.0 5.0 5.0 5.0 5.0 5.0 5.0 5.0 5.1 5.1 5.1 5.1</w:t>
      </w:r>
      <w:r>
        <w:br/>
      </w:r>
      <w:r>
        <w:rPr>
          <w:rStyle w:val="VerbatimChar"/>
        </w:rPr>
        <w:t xml:space="preserve">##  [37] 5.1 5.1 5.1 5.1 5.1 5.2 5.2 5.2 5.2 5.3 5.4 5.4 5.4 5.4 5.4 5.4 5.5 5.5</w:t>
      </w:r>
      <w:r>
        <w:br/>
      </w:r>
      <w:r>
        <w:rPr>
          <w:rStyle w:val="VerbatimChar"/>
        </w:rPr>
        <w:t xml:space="preserve">##  [55] 5.5 5.5 5.5 5.5 5.5 5.6 5.6 5.6 5.6 5.6 5.6 5.7 5.7 5.7 5.7 5.7 5.7 5.7</w:t>
      </w:r>
      <w:r>
        <w:br/>
      </w:r>
      <w:r>
        <w:rPr>
          <w:rStyle w:val="VerbatimChar"/>
        </w:rPr>
        <w:t xml:space="preserve">##  [73] 5.7 5.8 5.8 5.8 5.8 5.8 5.8 5.8 5.9 5.9 5.9 6.0 6.0 6.0 6.0 6.0 6.0 6.1</w:t>
      </w:r>
      <w:r>
        <w:br/>
      </w:r>
      <w:r>
        <w:rPr>
          <w:rStyle w:val="VerbatimChar"/>
        </w:rPr>
        <w:t xml:space="preserve">##  [91] 6.1 6.1 6.1 6.1 6.1 6.2 6.2 6.2 6.2 6.3 6.3 6.3 6.3 6.3 6.3 6.3 6.3 6.3</w:t>
      </w:r>
      <w:r>
        <w:br/>
      </w:r>
      <w:r>
        <w:rPr>
          <w:rStyle w:val="VerbatimChar"/>
        </w:rPr>
        <w:t xml:space="preserve">## [109] 6.4 6.4 6.4 6.4 6.4 6.4 6.4 6.5 6.5 6.5 6.5 6.5 6.6 6.6 6.7 6.7 6.7 6.7</w:t>
      </w:r>
      <w:r>
        <w:br/>
      </w:r>
      <w:r>
        <w:rPr>
          <w:rStyle w:val="VerbatimChar"/>
        </w:rPr>
        <w:t xml:space="preserve">## [127] 6.7 6.7 6.7 6.7 6.8 6.8 6.8 6.9 6.9 6.9 6.9 7.0 7.1 7.2 7.2 7.2 7.3 7.4</w:t>
      </w:r>
      <w:r>
        <w:br/>
      </w:r>
      <w:r>
        <w:rPr>
          <w:rStyle w:val="VerbatimChar"/>
        </w:rPr>
        <w:t xml:space="preserve">## [145] 7.6 7.7 7.7 7.7 7.7 7.9</w:t>
      </w:r>
    </w:p>
    <w:p>
      <w:pPr>
        <w:pStyle w:val="Heading4"/>
      </w:pPr>
      <w:bookmarkStart w:id="140" w:name="l015append"/>
      <w:r>
        <w:rPr>
          <w:rStyle w:val="VerbatimChar"/>
        </w:rPr>
        <w:t xml:space="preserve">append()</w:t>
      </w:r>
      <w:bookmarkEnd w:id="140"/>
    </w:p>
    <w:p>
      <w:pPr>
        <w:pStyle w:val="FirstParagraph"/>
      </w:pPr>
      <w:r>
        <w:t xml:space="preserve">Cette fonction permet d’ajouter un élément à un</w:t>
      </w:r>
      <w:r>
        <w:t xml:space="preserve"> </w:t>
      </w:r>
      <w:r>
        <w:rPr>
          <w:rStyle w:val="VerbatimChar"/>
        </w:rPr>
        <w:t xml:space="preserve">vector</w:t>
      </w:r>
      <w:r>
        <w:t xml:space="preserve"> </w:t>
      </w:r>
      <w:r>
        <w:t xml:space="preserve">à une position déterminée par l’argument</w:t>
      </w:r>
      <w:r>
        <w:t xml:space="preserve"> </w:t>
      </w:r>
      <w:r>
        <w:rPr>
          <w:rStyle w:val="VerbatimChar"/>
        </w:rPr>
        <w:t xml:space="preserve">after</w:t>
      </w:r>
      <w:r>
        <w:t xml:space="preserve">. Cette fonction est aussi plus rapide que son alternative consistant à utiliser la fonction</w:t>
      </w:r>
      <w:r>
        <w:t xml:space="preserve"> </w:t>
      </w:r>
      <w:hyperlink w:anchor="l014vector">
        <w:r>
          <w:rPr>
            <w:rStyle w:val="VerbatimChar"/>
            <w:rStyle w:val="Hyperlink"/>
          </w:rPr>
          <w:t xml:space="preserve">c()</w:t>
        </w:r>
      </w:hyperlink>
      <w:r>
        <w:t xml:space="preserve">. Cette différence sera importante pour les gros jeux de données.</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w:t>
      </w:r>
    </w:p>
    <w:p>
      <w:pPr>
        <w:pStyle w:val="SourceCode"/>
      </w:pPr>
      <w:r>
        <w:rPr>
          <w:rStyle w:val="VerbatimChar"/>
        </w:rPr>
        <w:t xml:space="preserve">## [1] 10 20 30 10 50 10 40  5</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 </w:t>
      </w:r>
      <w:r>
        <w:rPr>
          <w:rStyle w:val="DataTypeTok"/>
        </w:rPr>
        <w:t xml:space="preserve">after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10 20  5 30 10 50 10 40</w:t>
      </w:r>
    </w:p>
    <w:p>
      <w:pPr>
        <w:pStyle w:val="Heading4"/>
      </w:pPr>
      <w:bookmarkStart w:id="141" w:name="l015cbind"/>
      <w:r>
        <w:rPr>
          <w:rStyle w:val="VerbatimChar"/>
        </w:rPr>
        <w:t xml:space="preserve">cbind()</w:t>
      </w:r>
      <w:r>
        <w:t xml:space="preserve"> </w:t>
      </w:r>
      <w:r>
        <w:t xml:space="preserve">et</w:t>
      </w:r>
      <w:r>
        <w:t xml:space="preserve"> </w:t>
      </w:r>
      <w:r>
        <w:rPr>
          <w:rStyle w:val="VerbatimChar"/>
        </w:rPr>
        <w:t xml:space="preserve">rbind()</w:t>
      </w:r>
      <w:bookmarkEnd w:id="141"/>
    </w:p>
    <w:p>
      <w:pPr>
        <w:pStyle w:val="FirstParagraph"/>
      </w:pPr>
      <w:r>
        <w:t xml:space="preserve">Les fonctions</w:t>
      </w:r>
      <w:r>
        <w:t xml:space="preserve"> </w:t>
      </w:r>
      <w:r>
        <w:rPr>
          <w:rStyle w:val="VerbatimChar"/>
        </w:rPr>
        <w:t xml:space="preserve">cbind()</w:t>
      </w:r>
      <w:r>
        <w:t xml:space="preserve"> </w:t>
      </w:r>
      <w:r>
        <w:t xml:space="preserve">et</w:t>
      </w:r>
      <w:r>
        <w:t xml:space="preserve"> </w:t>
      </w:r>
      <w:r>
        <w:rPr>
          <w:rStyle w:val="VerbatimChar"/>
        </w:rPr>
        <w:t xml:space="preserve">rbind()</w:t>
      </w:r>
      <w:r>
        <w:t xml:space="preserve"> </w:t>
      </w:r>
      <w:r>
        <w:t xml:space="preserve">permettent de combiner des éléments par colonne ou par ligne.</w:t>
      </w:r>
    </w:p>
    <w:p>
      <w:pPr>
        <w:pStyle w:val="SourceCode"/>
      </w:pPr>
      <w:r>
        <w:rPr>
          <w:rStyle w:val="KeywordTok"/>
        </w:rPr>
        <w:t xml:space="preserve">cbind</w:t>
      </w:r>
      <w:r>
        <w:rPr>
          <w:rStyle w:val="NormalTok"/>
        </w:rPr>
        <w:t xml:space="preserve">(vecManip2, vecManip2)</w:t>
      </w:r>
    </w:p>
    <w:p>
      <w:pPr>
        <w:pStyle w:val="SourceCode"/>
      </w:pPr>
      <w:r>
        <w:rPr>
          <w:rStyle w:val="VerbatimChar"/>
        </w:rPr>
        <w:t xml:space="preserve">##      vecManip2 vecManip2</w:t>
      </w:r>
      <w:r>
        <w:br/>
      </w:r>
      <w:r>
        <w:rPr>
          <w:rStyle w:val="VerbatimChar"/>
        </w:rPr>
        <w:t xml:space="preserve">## [1,]        10        10</w:t>
      </w:r>
      <w:r>
        <w:br/>
      </w:r>
      <w:r>
        <w:rPr>
          <w:rStyle w:val="VerbatimChar"/>
        </w:rPr>
        <w:t xml:space="preserve">## [2,]        20        20</w:t>
      </w:r>
      <w:r>
        <w:br/>
      </w:r>
      <w:r>
        <w:rPr>
          <w:rStyle w:val="VerbatimChar"/>
        </w:rPr>
        <w:t xml:space="preserve">## [3,]        30        30</w:t>
      </w:r>
      <w:r>
        <w:br/>
      </w:r>
      <w:r>
        <w:rPr>
          <w:rStyle w:val="VerbatimChar"/>
        </w:rPr>
        <w:t xml:space="preserve">## [4,]        10        10</w:t>
      </w:r>
      <w:r>
        <w:br/>
      </w:r>
      <w:r>
        <w:rPr>
          <w:rStyle w:val="VerbatimChar"/>
        </w:rPr>
        <w:t xml:space="preserve">## [5,]        50        50</w:t>
      </w:r>
      <w:r>
        <w:br/>
      </w:r>
      <w:r>
        <w:rPr>
          <w:rStyle w:val="VerbatimChar"/>
        </w:rPr>
        <w:t xml:space="preserve">## [6,]        10        10</w:t>
      </w:r>
      <w:r>
        <w:br/>
      </w:r>
      <w:r>
        <w:rPr>
          <w:rStyle w:val="VerbatimChar"/>
        </w:rPr>
        <w:t xml:space="preserve">## [7,]        40        40</w:t>
      </w:r>
    </w:p>
    <w:p>
      <w:pPr>
        <w:pStyle w:val="SourceCode"/>
      </w:pPr>
      <w:r>
        <w:rPr>
          <w:rStyle w:val="KeywordTok"/>
        </w:rPr>
        <w:t xml:space="preserve">rbind</w:t>
      </w:r>
      <w:r>
        <w:rPr>
          <w:rStyle w:val="NormalTok"/>
        </w:rPr>
        <w:t xml:space="preserve">(vecManip2, vecManip2)</w:t>
      </w:r>
    </w:p>
    <w:p>
      <w:pPr>
        <w:pStyle w:val="SourceCode"/>
      </w:pPr>
      <w:r>
        <w:rPr>
          <w:rStyle w:val="VerbatimChar"/>
        </w:rPr>
        <w:t xml:space="preserve">##           [,1] [,2] [,3] [,4] [,5] [,6] [,7]</w:t>
      </w:r>
      <w:r>
        <w:br/>
      </w:r>
      <w:r>
        <w:rPr>
          <w:rStyle w:val="VerbatimChar"/>
        </w:rPr>
        <w:t xml:space="preserve">## vecManip2   10   20   30   10   50   10   40</w:t>
      </w:r>
      <w:r>
        <w:br/>
      </w:r>
      <w:r>
        <w:rPr>
          <w:rStyle w:val="VerbatimChar"/>
        </w:rPr>
        <w:t xml:space="preserve">## vecManip2   10   20   30   10   50   10   40</w:t>
      </w:r>
    </w:p>
    <w:p>
      <w:pPr>
        <w:pStyle w:val="Heading4"/>
      </w:pPr>
      <w:bookmarkStart w:id="142" w:name="l015paste"/>
      <w:r>
        <w:rPr>
          <w:rStyle w:val="VerbatimChar"/>
        </w:rPr>
        <w:t xml:space="preserve">paste()</w:t>
      </w:r>
      <w:r>
        <w:t xml:space="preserve"> </w:t>
      </w:r>
      <w:r>
        <w:t xml:space="preserve">et</w:t>
      </w:r>
      <w:r>
        <w:t xml:space="preserve"> </w:t>
      </w:r>
      <w:r>
        <w:rPr>
          <w:rStyle w:val="VerbatimChar"/>
        </w:rPr>
        <w:t xml:space="preserve">paste0()</w:t>
      </w:r>
      <w:bookmarkEnd w:id="142"/>
    </w:p>
    <w:p>
      <w:pPr>
        <w:pStyle w:val="FirstParagraph"/>
      </w:pPr>
      <w:r>
        <w:t xml:space="preserve">Voilà deux fonctions que nous allons beaucoup utiliser par la suite. Les fonctions</w:t>
      </w:r>
      <w:r>
        <w:t xml:space="preserve"> </w:t>
      </w:r>
      <w:r>
        <w:rPr>
          <w:rStyle w:val="VerbatimChar"/>
        </w:rPr>
        <w:t xml:space="preserve">paste()</w:t>
      </w:r>
      <w:r>
        <w:t xml:space="preserve"> </w:t>
      </w:r>
      <w:r>
        <w:t xml:space="preserve">et</w:t>
      </w:r>
      <w:r>
        <w:t xml:space="preserve"> </w:t>
      </w:r>
      <w:r>
        <w:rPr>
          <w:rStyle w:val="VerbatimChar"/>
        </w:rPr>
        <w:t xml:space="preserve">paste0()</w:t>
      </w:r>
      <w:r>
        <w:t xml:space="preserve"> </w:t>
      </w:r>
      <w:r>
        <w:t xml:space="preserve">permettent de concaténer des chaines de caractère. La fonction</w:t>
      </w:r>
      <w:r>
        <w:t xml:space="preserve"> </w:t>
      </w:r>
      <w:r>
        <w:rPr>
          <w:rStyle w:val="VerbatimChar"/>
        </w:rPr>
        <w:t xml:space="preserve">paste0()</w:t>
      </w:r>
      <w:r>
        <w:t xml:space="preserve"> </w:t>
      </w:r>
      <w:r>
        <w:t xml:space="preserve">est équivalente à</w:t>
      </w:r>
      <w:r>
        <w:t xml:space="preserve"> </w:t>
      </w:r>
      <w:r>
        <w:rPr>
          <w:rStyle w:val="VerbatimChar"/>
        </w:rPr>
        <w:t xml:space="preserve">paste()</w:t>
      </w:r>
      <w:r>
        <w:t xml:space="preserve"> </w:t>
      </w:r>
      <w:r>
        <w:t xml:space="preserve">sans proposer de séparateur entre les éléments à concaténer. Elle est aussi plus rapide.</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 a"</w:t>
      </w:r>
    </w:p>
    <w:p>
      <w:pPr>
        <w:pStyle w:val="SourceCode"/>
      </w:pPr>
      <w:r>
        <w:rPr>
          <w:rStyle w:val="KeywordTok"/>
        </w:rPr>
        <w:t xml:space="preserve">paste0</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"1a"</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"1_a"</w:t>
      </w:r>
    </w:p>
    <w:p>
      <w:pPr>
        <w:pStyle w:val="SourceCode"/>
      </w:pPr>
      <w:r>
        <w:rPr>
          <w:rStyle w:val="KeywordTok"/>
        </w:rPr>
        <w:t xml:space="preserve">paste0</w:t>
      </w:r>
      <w:r>
        <w:rPr>
          <w:rStyle w:val="NormalTok"/>
        </w:rPr>
        <w:t xml:space="preserve">(</w:t>
      </w:r>
      <w:r>
        <w:rPr>
          <w:rStyle w:val="StringTok"/>
        </w:rPr>
        <w:t xml:space="preserve">"prefix_"</w:t>
      </w:r>
      <w:r>
        <w:rPr>
          <w:rStyle w:val="NormalTok"/>
        </w:rPr>
        <w:t xml:space="preserve">, vecManip2, </w:t>
      </w:r>
      <w:r>
        <w:rPr>
          <w:rStyle w:val="StringTok"/>
        </w:rPr>
        <w:t xml:space="preserve">"_suffix"</w:t>
      </w:r>
      <w:r>
        <w:rPr>
          <w:rStyle w:val="NormalTok"/>
        </w:rPr>
        <w:t xml:space="preserve">)</w:t>
      </w:r>
    </w:p>
    <w:p>
      <w:pPr>
        <w:pStyle w:val="SourceCode"/>
      </w:pPr>
      <w:r>
        <w:rPr>
          <w:rStyle w:val="VerbatimChar"/>
        </w:rPr>
        <w:t xml:space="preserve">## [1] "prefix_10_suffix" "prefix_20_suffix" "prefix_30_suffix" "prefix_10_suffix"</w:t>
      </w:r>
      <w:r>
        <w:br/>
      </w:r>
      <w:r>
        <w:rPr>
          <w:rStyle w:val="VerbatimChar"/>
        </w:rPr>
        <w:t xml:space="preserve">## [5] "prefix_50_suffix" "prefix_10_suffix" "prefix_40_suffix"</w:t>
      </w:r>
    </w:p>
    <w:p>
      <w:pPr>
        <w:pStyle w:val="SourceCode"/>
      </w:pPr>
      <w:r>
        <w:rPr>
          <w:rStyle w:val="KeywordTok"/>
        </w:rPr>
        <w:t xml:space="preserve">paste</w:t>
      </w:r>
      <w:r>
        <w:rPr>
          <w:rStyle w:val="NormalTok"/>
        </w:rPr>
        <w:t xml:space="preserve">(vecManip2, </w:t>
      </w:r>
      <w:r>
        <w:rPr>
          <w:rStyle w:val="KeywordTok"/>
        </w:rPr>
        <w:t xml:space="preserve">rank</w:t>
      </w:r>
      <w:r>
        <w:rPr>
          <w:rStyle w:val="NormalTok"/>
        </w:rPr>
        <w:t xml:space="preserve">(vecManip2),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"10_2" "20_4" "30_5" "10_2" "50_7" "10_2" "40_6"</w:t>
      </w:r>
    </w:p>
    <w:p>
      <w:pPr>
        <w:pStyle w:val="Heading4"/>
      </w:pPr>
      <w:bookmarkStart w:id="143" w:name="l015rev"/>
      <w:r>
        <w:rPr>
          <w:rStyle w:val="VerbatimChar"/>
        </w:rPr>
        <w:t xml:space="preserve">rev()</w:t>
      </w:r>
      <w:bookmarkEnd w:id="143"/>
    </w:p>
    <w:p>
      <w:pPr>
        <w:pStyle w:val="FirstParagraph"/>
      </w:pPr>
      <w:r>
        <w:t xml:space="preserve">La fonction</w:t>
      </w:r>
      <w:r>
        <w:t xml:space="preserve"> </w:t>
      </w:r>
      <w:r>
        <w:rPr>
          <w:rStyle w:val="VerbatimChar"/>
        </w:rPr>
        <w:t xml:space="preserve">rev()</w:t>
      </w:r>
      <w:r>
        <w:t xml:space="preserve"> </w:t>
      </w:r>
      <w:r>
        <w:t xml:space="preserve">renvoie les éléments d’un objet dans l’ordre inverse.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rev</w:t>
      </w:r>
      <w:r>
        <w:rPr>
          <w:rStyle w:val="NormalTok"/>
        </w:rPr>
        <w:t xml:space="preserve">(vecManip2)</w:t>
      </w:r>
    </w:p>
    <w:p>
      <w:pPr>
        <w:pStyle w:val="SourceCode"/>
      </w:pPr>
      <w:r>
        <w:rPr>
          <w:rStyle w:val="VerbatimChar"/>
        </w:rPr>
        <w:t xml:space="preserve">## [1] 40 10 50 10 30 20 10</w:t>
      </w:r>
    </w:p>
    <w:p>
      <w:pPr>
        <w:pStyle w:val="Heading4"/>
      </w:pPr>
      <w:bookmarkStart w:id="144" w:name="l015in"/>
      <w:r>
        <w:rPr>
          <w:rStyle w:val="VerbatimChar"/>
        </w:rPr>
        <w:t xml:space="preserve">%in%</w:t>
      </w:r>
      <w:bookmarkEnd w:id="144"/>
    </w:p>
    <w:p>
      <w:pPr>
        <w:pStyle w:val="FirstParagraph"/>
      </w:pPr>
      <w:r>
        <w:t xml:space="preserve">La fonction</w:t>
      </w:r>
      <w:r>
        <w:t xml:space="preserve"> </w:t>
      </w:r>
      <w:r>
        <w:rPr>
          <w:rStyle w:val="VerbatimChar"/>
        </w:rPr>
        <w:t xml:space="preserve">%in%</w:t>
      </w:r>
      <w:r>
        <w:t xml:space="preserve"> </w:t>
      </w:r>
      <w:r>
        <w:t xml:space="preserve">peut être assimilée à un</w:t>
      </w:r>
      <w:r>
        <w:t xml:space="preserve"> </w:t>
      </w:r>
      <w:hyperlink w:anchor="l011opcomp">
        <w:r>
          <w:rPr>
            <w:rStyle w:val="Hyperlink"/>
          </w:rPr>
          <w:t xml:space="preserve">opérateur de comparaison</w:t>
        </w:r>
      </w:hyperlink>
      <w:r>
        <w:t xml:space="preserve">. Cette fonction prend deux objets comme arguments et 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Pour accéder à la documentation de la fonction, il faut utiliser des guillemets</w:t>
      </w:r>
      <w:r>
        <w:t xml:space="preserve"> </w:t>
      </w:r>
      <w:r>
        <w:rPr>
          <w:rStyle w:val="VerbatimChar"/>
        </w:rPr>
        <w:t xml:space="preserve">help('%in%')</w:t>
      </w:r>
      <w:r>
        <w:t xml:space="preserve">.</w:t>
      </w:r>
    </w:p>
    <w:p>
      <w:pPr>
        <w:pStyle w:val="SourceCode"/>
      </w:pPr>
      <w:r>
        <w:rPr>
          <w:rStyle w:val="KeywordTok"/>
        </w:rPr>
        <w:t xml:space="preserve">print</w:t>
      </w:r>
      <w:r>
        <w:rPr>
          <w:rStyle w:val="NormalTok"/>
        </w:rPr>
        <w:t xml:space="preserve">(vecManip)</w:t>
      </w:r>
    </w:p>
    <w:p>
      <w:pPr>
        <w:pStyle w:val="SourceCode"/>
      </w:pPr>
      <w:r>
        <w:rPr>
          <w:rStyle w:val="VerbatimChar"/>
        </w:rPr>
        <w:t xml:space="preserve">## [1] 10 20 30 70 60 50 40</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NormalTok"/>
        </w:rPr>
        <w:t xml:space="preserve">vecManip </w:t>
      </w:r>
      <w:r>
        <w:rPr>
          <w:rStyle w:val="OperatorTok"/>
        </w:rPr>
        <w:t xml:space="preserve">%in%</w:t>
      </w:r>
      <w:r>
        <w:rPr>
          <w:rStyle w:val="StringTok"/>
        </w:rPr>
        <w:t xml:space="preserve"> </w:t>
      </w:r>
      <w:r>
        <w:rPr>
          <w:rStyle w:val="NormalTok"/>
        </w:rPr>
        <w:t xml:space="preserve">vecManip2</w:t>
      </w:r>
    </w:p>
    <w:p>
      <w:pPr>
        <w:pStyle w:val="SourceCode"/>
      </w:pPr>
      <w:r>
        <w:rPr>
          <w:rStyle w:val="VerbatimChar"/>
        </w:rPr>
        <w:t xml:space="preserve">## [1]  TRUE  TRUE  TRUE FALSE FALSE  TRUE  TRUE</w:t>
      </w:r>
    </w:p>
    <w:p>
      <w:pPr>
        <w:pStyle w:val="SourceCode"/>
      </w:pPr>
      <w:r>
        <w:rPr>
          <w:rStyle w:val="NormalTok"/>
        </w:rPr>
        <w:t xml:space="preserve">vecManip2 </w:t>
      </w:r>
      <w:r>
        <w:rPr>
          <w:rStyle w:val="OperatorTok"/>
        </w:rPr>
        <w:t xml:space="preserve">%in%</w:t>
      </w:r>
      <w:r>
        <w:rPr>
          <w:rStyle w:val="StringTok"/>
        </w:rPr>
        <w:t xml:space="preserve"> </w:t>
      </w:r>
      <w:r>
        <w:rPr>
          <w:rStyle w:val="NormalTok"/>
        </w:rPr>
        <w:t xml:space="preserve">vecManip</w:t>
      </w:r>
    </w:p>
    <w:p>
      <w:pPr>
        <w:pStyle w:val="SourceCode"/>
      </w:pPr>
      <w:r>
        <w:rPr>
          <w:rStyle w:val="VerbatimChar"/>
        </w:rPr>
        <w:t xml:space="preserve">## [1] TRUE TRUE TRUE TRUE TRUE TRUE TRUE</w:t>
      </w:r>
    </w:p>
    <w:p>
      <w:pPr>
        <w:pStyle w:val="Heading3"/>
      </w:pPr>
      <w:bookmarkStart w:id="145" w:name="fonctions-mathématiques"/>
      <w:r>
        <w:t xml:space="preserve">Fonctions mathématiques</w:t>
      </w:r>
      <w:bookmarkEnd w:id="145"/>
    </w:p>
    <w:p>
      <w:pPr>
        <w:pStyle w:val="FirstParagraph"/>
      </w:pPr>
      <w:r>
        <w:t xml:space="preserve">Nous avons déjà vu les fonctions</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 </w:t>
      </w:r>
      <w:r>
        <w:t xml:space="preserve">et autres</w:t>
      </w:r>
      <w:r>
        <w:t xml:space="preserve"> </w:t>
      </w:r>
      <w:hyperlink w:anchor="l011opari">
        <w:r>
          <w:rPr>
            <w:rStyle w:val="Hyperlink"/>
          </w:rPr>
          <w:t xml:space="preserve">opérateurs arithmétiques</w:t>
        </w:r>
      </w:hyperlink>
      <w:r>
        <w:t xml:space="preserve">. R possède également les fonctions mathématiques de base comme exponentielle</w:t>
      </w:r>
      <w:r>
        <w:t xml:space="preserve"> </w:t>
      </w:r>
      <w:r>
        <w:rPr>
          <w:rStyle w:val="VerbatimChar"/>
        </w:rPr>
        <w:t xml:space="preserve">exp()</w:t>
      </w:r>
      <w:r>
        <w:t xml:space="preserve">, racine carrée</w:t>
      </w:r>
      <w:r>
        <w:t xml:space="preserve"> </w:t>
      </w:r>
      <w:r>
        <w:rPr>
          <w:rStyle w:val="VerbatimChar"/>
        </w:rPr>
        <w:t xml:space="preserve">sqrt()</w:t>
      </w:r>
      <w:r>
        <w:t xml:space="preserve">, valeur absolue</w:t>
      </w:r>
      <w:r>
        <w:t xml:space="preserve"> </w:t>
      </w:r>
      <w:r>
        <w:rPr>
          <w:rStyle w:val="VerbatimChar"/>
        </w:rPr>
        <w:t xml:space="preserve">abs()</w:t>
      </w:r>
      <w:r>
        <w:t xml:space="preserve">, sinus</w:t>
      </w:r>
      <w:r>
        <w:t xml:space="preserve"> </w:t>
      </w:r>
      <w:r>
        <w:rPr>
          <w:rStyle w:val="VerbatimChar"/>
        </w:rPr>
        <w:t xml:space="preserve">sin()</w:t>
      </w:r>
      <w:r>
        <w:t xml:space="preserve">, cosinus</w:t>
      </w:r>
      <w:r>
        <w:t xml:space="preserve"> </w:t>
      </w:r>
      <w:r>
        <w:rPr>
          <w:rStyle w:val="VerbatimChar"/>
        </w:rPr>
        <w:t xml:space="preserve">cos()</w:t>
      </w:r>
      <w:r>
        <w:t xml:space="preserve">, tangente</w:t>
      </w:r>
      <w:r>
        <w:t xml:space="preserve"> </w:t>
      </w:r>
      <w:r>
        <w:rPr>
          <w:rStyle w:val="VerbatimChar"/>
        </w:rPr>
        <w:t xml:space="preserve">tan()</w:t>
      </w:r>
      <w:r>
        <w:t xml:space="preserve">, logarithme népérien</w:t>
      </w:r>
      <w:r>
        <w:t xml:space="preserve"> </w:t>
      </w:r>
      <w:r>
        <w:rPr>
          <w:rStyle w:val="VerbatimChar"/>
        </w:rPr>
        <w:t xml:space="preserve">log()</w:t>
      </w:r>
      <w:r>
        <w:t xml:space="preserve">, logarithme décimal</w:t>
      </w:r>
      <w:r>
        <w:t xml:space="preserve"> </w:t>
      </w:r>
      <w:r>
        <w:rPr>
          <w:rStyle w:val="VerbatimChar"/>
        </w:rPr>
        <w:t xml:space="preserve">log10()</w:t>
      </w:r>
      <w:r>
        <w:t xml:space="preserve">, arc cosinus</w:t>
      </w:r>
      <w:r>
        <w:t xml:space="preserve"> </w:t>
      </w:r>
      <w:r>
        <w:rPr>
          <w:rStyle w:val="VerbatimChar"/>
        </w:rPr>
        <w:t xml:space="preserve">acos()</w:t>
      </w:r>
      <w:r>
        <w:t xml:space="preserve">, arc sinus</w:t>
      </w:r>
      <w:r>
        <w:t xml:space="preserve"> </w:t>
      </w:r>
      <w:r>
        <w:rPr>
          <w:rStyle w:val="VerbatimChar"/>
        </w:rPr>
        <w:t xml:space="preserve">asin()</w:t>
      </w:r>
      <w:r>
        <w:t xml:space="preserve">, et arc tangente</w:t>
      </w:r>
      <w:r>
        <w:t xml:space="preserve"> </w:t>
      </w:r>
      <w:r>
        <w:rPr>
          <w:rStyle w:val="VerbatimChar"/>
        </w:rPr>
        <w:t xml:space="preserve">atan()</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exp</w:t>
      </w:r>
      <w:r>
        <w:rPr>
          <w:rStyle w:val="NormalTok"/>
        </w:rPr>
        <w:t xml:space="preserve">(vecManip2)</w:t>
      </w:r>
    </w:p>
    <w:p>
      <w:pPr>
        <w:pStyle w:val="SourceCode"/>
      </w:pPr>
      <w:r>
        <w:rPr>
          <w:rStyle w:val="VerbatimChar"/>
        </w:rPr>
        <w:t xml:space="preserve">## [1] 2.202647e+04 4.851652e+08 1.068647e+13 2.202647e+04 5.184706e+21</w:t>
      </w:r>
      <w:r>
        <w:br/>
      </w:r>
      <w:r>
        <w:rPr>
          <w:rStyle w:val="VerbatimChar"/>
        </w:rPr>
        <w:t xml:space="preserve">## [6] 2.202647e+04 2.353853e+17</w:t>
      </w:r>
    </w:p>
    <w:p>
      <w:pPr>
        <w:pStyle w:val="SourceCode"/>
      </w:pPr>
      <w:r>
        <w:rPr>
          <w:rStyle w:val="KeywordTok"/>
        </w:rPr>
        <w:t xml:space="preserve">sqrt</w:t>
      </w:r>
      <w:r>
        <w:rPr>
          <w:rStyle w:val="NormalTok"/>
        </w:rPr>
        <w:t xml:space="preserve">(vecManip2)</w:t>
      </w:r>
    </w:p>
    <w:p>
      <w:pPr>
        <w:pStyle w:val="SourceCode"/>
      </w:pPr>
      <w:r>
        <w:rPr>
          <w:rStyle w:val="VerbatimChar"/>
        </w:rPr>
        <w:t xml:space="preserve">## [1] 3.162278 4.472136 5.477226 3.162278 7.071068 3.162278 6.324555</w:t>
      </w:r>
    </w:p>
    <w:p>
      <w:pPr>
        <w:pStyle w:val="SourceCode"/>
      </w:pPr>
      <w:r>
        <w:rPr>
          <w:rStyle w:val="KeywordTok"/>
        </w:rPr>
        <w:t xml:space="preserve">abs</w:t>
      </w:r>
      <w:r>
        <w:rPr>
          <w:rStyle w:val="NormalTok"/>
        </w:rPr>
        <w:t xml:space="preserve">(</w:t>
      </w:r>
      <w:r>
        <w:rPr>
          <w:rStyle w:val="OperatorTok"/>
        </w:rPr>
        <w:t xml:space="preserve">-</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sin</w:t>
      </w:r>
      <w:r>
        <w:rPr>
          <w:rStyle w:val="NormalTok"/>
        </w:rPr>
        <w:t xml:space="preserve">(vecManip2)</w:t>
      </w:r>
    </w:p>
    <w:p>
      <w:pPr>
        <w:pStyle w:val="SourceCode"/>
      </w:pPr>
      <w:r>
        <w:rPr>
          <w:rStyle w:val="VerbatimChar"/>
        </w:rPr>
        <w:t xml:space="preserve">## [1] -0.5440211  0.9129453 -0.9880316 -0.5440211 -0.2623749 -0.5440211  0.7451132</w:t>
      </w:r>
    </w:p>
    <w:p>
      <w:pPr>
        <w:pStyle w:val="SourceCode"/>
      </w:pPr>
      <w:r>
        <w:rPr>
          <w:rStyle w:val="KeywordTok"/>
        </w:rPr>
        <w:t xml:space="preserve">cos</w:t>
      </w:r>
      <w:r>
        <w:rPr>
          <w:rStyle w:val="NormalTok"/>
        </w:rPr>
        <w:t xml:space="preserve">(vecManip2)</w:t>
      </w:r>
    </w:p>
    <w:p>
      <w:pPr>
        <w:pStyle w:val="SourceCode"/>
      </w:pPr>
      <w:r>
        <w:rPr>
          <w:rStyle w:val="VerbatimChar"/>
        </w:rPr>
        <w:t xml:space="preserve">## [1] -0.8390715  0.4080821  0.1542514 -0.8390715  0.9649660 -0.8390715 -0.6669381</w:t>
      </w:r>
    </w:p>
    <w:p>
      <w:pPr>
        <w:pStyle w:val="SourceCode"/>
      </w:pPr>
      <w:r>
        <w:rPr>
          <w:rStyle w:val="KeywordTok"/>
        </w:rPr>
        <w:t xml:space="preserve">tan</w:t>
      </w:r>
      <w:r>
        <w:rPr>
          <w:rStyle w:val="NormalTok"/>
        </w:rPr>
        <w:t xml:space="preserve">(vecManip2)</w:t>
      </w:r>
    </w:p>
    <w:p>
      <w:pPr>
        <w:pStyle w:val="SourceCode"/>
      </w:pPr>
      <w:r>
        <w:rPr>
          <w:rStyle w:val="VerbatimChar"/>
        </w:rPr>
        <w:t xml:space="preserve">## [1]  0.6483608  2.2371609 -6.4053312  0.6483608 -0.2719006  0.6483608 -1.1172149</w:t>
      </w:r>
    </w:p>
    <w:p>
      <w:pPr>
        <w:pStyle w:val="SourceCode"/>
      </w:pPr>
      <w:r>
        <w:rPr>
          <w:rStyle w:val="KeywordTok"/>
        </w:rPr>
        <w:t xml:space="preserve">log</w:t>
      </w:r>
      <w:r>
        <w:rPr>
          <w:rStyle w:val="NormalTok"/>
        </w:rPr>
        <w:t xml:space="preserve">(vecManip2)</w:t>
      </w:r>
    </w:p>
    <w:p>
      <w:pPr>
        <w:pStyle w:val="SourceCode"/>
      </w:pPr>
      <w:r>
        <w:rPr>
          <w:rStyle w:val="VerbatimChar"/>
        </w:rPr>
        <w:t xml:space="preserve">## [1] 2.302585 2.995732 3.401197 2.302585 3.912023 2.302585 3.688879</w:t>
      </w:r>
    </w:p>
    <w:p>
      <w:pPr>
        <w:pStyle w:val="SourceCode"/>
      </w:pPr>
      <w:r>
        <w:rPr>
          <w:rStyle w:val="KeywordTok"/>
        </w:rPr>
        <w:t xml:space="preserve">log10</w:t>
      </w:r>
      <w:r>
        <w:rPr>
          <w:rStyle w:val="NormalTok"/>
        </w:rPr>
        <w:t xml:space="preserve">(vecManip2)</w:t>
      </w:r>
    </w:p>
    <w:p>
      <w:pPr>
        <w:pStyle w:val="SourceCode"/>
      </w:pPr>
      <w:r>
        <w:rPr>
          <w:rStyle w:val="VerbatimChar"/>
        </w:rPr>
        <w:t xml:space="preserve">## [1] 1.000000 1.301030 1.477121 1.000000 1.698970 1.000000 1.602060</w:t>
      </w:r>
    </w:p>
    <w:p>
      <w:pPr>
        <w:pStyle w:val="SourceCode"/>
      </w:pPr>
      <w:r>
        <w:rPr>
          <w:rStyle w:val="KeywordTok"/>
        </w:rPr>
        <w:t xml:space="preserve">acos</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1.470629 1.369438 1.266104 1.470629 1.047198 1.470629 1.159279</w:t>
      </w:r>
    </w:p>
    <w:p>
      <w:pPr>
        <w:pStyle w:val="SourceCode"/>
      </w:pPr>
      <w:r>
        <w:rPr>
          <w:rStyle w:val="KeywordTok"/>
        </w:rPr>
        <w:t xml:space="preserve">asin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0.1001674 0.2013579 0.3046927 0.1001674 0.5235988 0.1001674 0.4115168</w:t>
      </w:r>
    </w:p>
    <w:p>
      <w:pPr>
        <w:pStyle w:val="SourceCode"/>
      </w:pPr>
      <w:r>
        <w:rPr>
          <w:rStyle w:val="KeywordTok"/>
        </w:rPr>
        <w:t xml:space="preserve">atan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0.09966865 0.19739556 0.29145679 0.09966865 0.46364761 0.09966865 0.38050638</w:t>
      </w:r>
    </w:p>
    <w:p>
      <w:pPr>
        <w:pStyle w:val="Heading3"/>
      </w:pPr>
      <w:bookmarkStart w:id="146" w:name="statistiques-descriptives"/>
      <w:r>
        <w:t xml:space="preserve">Statistiques descriptives</w:t>
      </w:r>
      <w:bookmarkEnd w:id="146"/>
    </w:p>
    <w:p>
      <w:pPr>
        <w:pStyle w:val="FirstParagraph"/>
      </w:pPr>
      <w:r>
        <w:t xml:space="preserve">Nous pouvons également effectuer des statistiques descriptives très simplement à partir d’un jeu de données.</w:t>
      </w:r>
    </w:p>
    <w:p>
      <w:pPr>
        <w:pStyle w:val="Heading4"/>
      </w:pPr>
      <w:bookmarkStart w:id="147" w:name="l015mean"/>
      <w:r>
        <w:rPr>
          <w:rStyle w:val="VerbatimChar"/>
        </w:rPr>
        <w:t xml:space="preserve">mean()</w:t>
      </w:r>
      <w:bookmarkEnd w:id="147"/>
    </w:p>
    <w:p>
      <w:pPr>
        <w:pStyle w:val="FirstParagraph"/>
      </w:pPr>
      <w:r>
        <w:t xml:space="preserve">La fonction</w:t>
      </w:r>
      <w:r>
        <w:t xml:space="preserve"> </w:t>
      </w:r>
      <w:r>
        <w:rPr>
          <w:rStyle w:val="VerbatimChar"/>
        </w:rPr>
        <w:t xml:space="preserve">mean()</w:t>
      </w:r>
      <w:r>
        <w:t xml:space="preserve"> </w:t>
      </w:r>
      <w:r>
        <w:t xml:space="preserve">renvoie la moyenne. Pour ignorer les valeurs manquantes</w:t>
      </w:r>
      <w:r>
        <w:t xml:space="preserve"> </w:t>
      </w:r>
      <w:r>
        <w:rPr>
          <w:rStyle w:val="VerbatimChar"/>
        </w:rPr>
        <w:t xml:space="preserve">NA</w:t>
      </w:r>
      <w:r>
        <w:t xml:space="preserve">,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na.rm()</w:t>
      </w:r>
      <w:r>
        <w:t xml:space="preserve">.</w:t>
      </w:r>
    </w:p>
    <w:p>
      <w:pPr>
        <w:pStyle w:val="SourceCode"/>
      </w:pPr>
      <w:r>
        <w:rPr>
          <w:rStyle w:val="KeywordTok"/>
        </w:rPr>
        <w:t xml:space="preserve">mean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5.843333</w:t>
      </w:r>
    </w:p>
    <w:p>
      <w:pPr>
        <w:pStyle w:val="SourceCode"/>
      </w:pPr>
      <w:r>
        <w:rPr>
          <w:rStyle w:val="NormalTok"/>
        </w:rPr>
        <w:t xml:space="preserve">vecManip3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OtherTok"/>
        </w:rPr>
        <w:t xml:space="preserve">NA</w:t>
      </w:r>
      <w:r>
        <w:rPr>
          <w:rStyle w:val="NormalTok"/>
        </w:rPr>
        <w:t xml:space="preserve">, </w:t>
      </w:r>
      <w:r>
        <w:rPr>
          <w:rStyle w:val="DecValTok"/>
        </w:rPr>
        <w:t xml:space="preserve">45</w:t>
      </w:r>
      <w:r>
        <w:rPr>
          <w:rStyle w:val="NormalTok"/>
        </w:rPr>
        <w:t xml:space="preserve">, </w:t>
      </w:r>
      <w:r>
        <w:rPr>
          <w:rStyle w:val="OtherTok"/>
        </w:rPr>
        <w:t xml:space="preserve">NA</w:t>
      </w:r>
      <w:r>
        <w:rPr>
          <w:rStyle w:val="NormalTok"/>
        </w:rPr>
        <w:t xml:space="preserve">, </w:t>
      </w:r>
      <w:r>
        <w:rPr>
          <w:rStyle w:val="DecValTok"/>
        </w:rPr>
        <w:t xml:space="preserve">14</w:t>
      </w:r>
      <w:r>
        <w:rPr>
          <w:rStyle w:val="NormalTok"/>
        </w:rPr>
        <w:t xml:space="preserve">)</w:t>
      </w:r>
      <w:r>
        <w:br/>
      </w:r>
      <w:r>
        <w:rPr>
          <w:rStyle w:val="KeywordTok"/>
        </w:rPr>
        <w:t xml:space="preserve">mean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13.16667</w:t>
      </w:r>
    </w:p>
    <w:p>
      <w:pPr>
        <w:pStyle w:val="Heading4"/>
      </w:pPr>
      <w:bookmarkStart w:id="148" w:name="l015sd"/>
      <w:r>
        <w:rPr>
          <w:rStyle w:val="VerbatimChar"/>
        </w:rPr>
        <w:t xml:space="preserve">sd()</w:t>
      </w:r>
      <w:bookmarkEnd w:id="148"/>
    </w:p>
    <w:p>
      <w:pPr>
        <w:pStyle w:val="FirstParagraph"/>
      </w:pPr>
      <w:r>
        <w:t xml:space="preserve">La fonction</w:t>
      </w:r>
      <w:r>
        <w:t xml:space="preserve"> </w:t>
      </w:r>
      <w:r>
        <w:rPr>
          <w:rStyle w:val="VerbatimChar"/>
        </w:rPr>
        <w:t xml:space="preserve">sd()</w:t>
      </w:r>
      <w:r>
        <w:t xml:space="preserve"> </w:t>
      </w:r>
      <w:r>
        <w:t xml:space="preserve">renvoie l’écart type.</w:t>
      </w:r>
    </w:p>
    <w:p>
      <w:pPr>
        <w:pStyle w:val="SourceCode"/>
      </w:pPr>
      <w:r>
        <w:rPr>
          <w:rStyle w:val="KeywordTok"/>
        </w:rPr>
        <w:t xml:space="preserve">sd</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0.8280661</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sd</w:t>
      </w:r>
      <w:r>
        <w:rPr>
          <w:rStyle w:val="NormalTok"/>
        </w:rPr>
        <w:t xml:space="preserve">(vecManip3)</w:t>
      </w:r>
    </w:p>
    <w:p>
      <w:pPr>
        <w:pStyle w:val="SourceCode"/>
      </w:pPr>
      <w:r>
        <w:rPr>
          <w:rStyle w:val="VerbatimChar"/>
        </w:rPr>
        <w:t xml:space="preserve">## [1] NA</w:t>
      </w:r>
    </w:p>
    <w:p>
      <w:pPr>
        <w:pStyle w:val="SourceCode"/>
      </w:pPr>
      <w:r>
        <w:rPr>
          <w:rStyle w:val="KeywordTok"/>
        </w:rPr>
        <w:t xml:space="preserve">sd</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16.16684</w:t>
      </w:r>
    </w:p>
    <w:p>
      <w:pPr>
        <w:pStyle w:val="Heading4"/>
      </w:pPr>
      <w:bookmarkStart w:id="149" w:name="l015max"/>
      <w:r>
        <w:rPr>
          <w:rStyle w:val="VerbatimChar"/>
        </w:rPr>
        <w:t xml:space="preserve">max()</w:t>
      </w:r>
      <w:r>
        <w:t xml:space="preserve"> </w:t>
      </w:r>
      <w:r>
        <w:t xml:space="preserve">et</w:t>
      </w:r>
      <w:r>
        <w:t xml:space="preserve"> </w:t>
      </w:r>
      <w:r>
        <w:rPr>
          <w:rStyle w:val="VerbatimChar"/>
        </w:rPr>
        <w:t xml:space="preserve">min()</w:t>
      </w:r>
      <w:bookmarkEnd w:id="149"/>
    </w:p>
    <w:p>
      <w:pPr>
        <w:pStyle w:val="FirstParagraph"/>
      </w:pPr>
      <w:r>
        <w:t xml:space="preserve">La fonction</w:t>
      </w:r>
      <w:r>
        <w:t xml:space="preserve"> </w:t>
      </w:r>
      <w:r>
        <w:rPr>
          <w:rStyle w:val="VerbatimChar"/>
        </w:rPr>
        <w:t xml:space="preserve">max()</w:t>
      </w:r>
      <w:r>
        <w:t xml:space="preserve"> </w:t>
      </w:r>
      <w:r>
        <w:t xml:space="preserve">renvoie la valeur maximale et</w:t>
      </w:r>
      <w:r>
        <w:t xml:space="preserve"> </w:t>
      </w:r>
      <w:r>
        <w:rPr>
          <w:rStyle w:val="VerbatimChar"/>
        </w:rPr>
        <w:t xml:space="preserve">min()</w:t>
      </w:r>
      <w:r>
        <w:t xml:space="preserve"> </w:t>
      </w:r>
      <w:r>
        <w:t xml:space="preserve">la valeur minimale.</w:t>
      </w:r>
    </w:p>
    <w:p>
      <w:pPr>
        <w:pStyle w:val="SourceCode"/>
      </w:pPr>
      <w:r>
        <w:rPr>
          <w:rStyle w:val="KeywordTok"/>
        </w:rPr>
        <w:t xml:space="preserve">max</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max</w:t>
      </w:r>
      <w:r>
        <w:rPr>
          <w:rStyle w:val="NormalTok"/>
        </w:rPr>
        <w:t xml:space="preserve">(vecManip3)</w:t>
      </w:r>
    </w:p>
    <w:p>
      <w:pPr>
        <w:pStyle w:val="SourceCode"/>
      </w:pPr>
      <w:r>
        <w:rPr>
          <w:rStyle w:val="VerbatimChar"/>
        </w:rPr>
        <w:t xml:space="preserve">## [1] NA</w:t>
      </w:r>
    </w:p>
    <w:p>
      <w:pPr>
        <w:pStyle w:val="SourceCode"/>
      </w:pPr>
      <w:r>
        <w:rPr>
          <w:rStyle w:val="KeywordTok"/>
        </w:rPr>
        <w:t xml:space="preserve">max</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45</w:t>
      </w:r>
    </w:p>
    <w:p>
      <w:pPr>
        <w:pStyle w:val="SourceCode"/>
      </w:pPr>
      <w:r>
        <w:rPr>
          <w:rStyle w:val="KeywordTok"/>
        </w:rPr>
        <w:t xml:space="preserve">min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w:t>
      </w:r>
    </w:p>
    <w:p>
      <w:pPr>
        <w:pStyle w:val="SourceCode"/>
      </w:pPr>
      <w:r>
        <w:rPr>
          <w:rStyle w:val="KeywordTok"/>
        </w:rPr>
        <w:t xml:space="preserve">min</w:t>
      </w:r>
      <w:r>
        <w:rPr>
          <w:rStyle w:val="NormalTok"/>
        </w:rPr>
        <w:t xml:space="preserve">(vecManip3)</w:t>
      </w:r>
    </w:p>
    <w:p>
      <w:pPr>
        <w:pStyle w:val="SourceCode"/>
      </w:pPr>
      <w:r>
        <w:rPr>
          <w:rStyle w:val="VerbatimChar"/>
        </w:rPr>
        <w:t xml:space="preserve">## [1] NA</w:t>
      </w:r>
    </w:p>
    <w:p>
      <w:pPr>
        <w:pStyle w:val="SourceCode"/>
      </w:pPr>
      <w:r>
        <w:rPr>
          <w:rStyle w:val="KeywordTok"/>
        </w:rPr>
        <w:t xml:space="preserve">min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w:t>
      </w:r>
    </w:p>
    <w:p>
      <w:pPr>
        <w:pStyle w:val="Heading4"/>
      </w:pPr>
      <w:bookmarkStart w:id="150" w:name="l015quantile"/>
      <w:r>
        <w:rPr>
          <w:rStyle w:val="VerbatimChar"/>
        </w:rPr>
        <w:t xml:space="preserve">quantile()</w:t>
      </w:r>
      <w:bookmarkEnd w:id="150"/>
    </w:p>
    <w:p>
      <w:pPr>
        <w:pStyle w:val="FirstParagraph"/>
      </w:pPr>
      <w:r>
        <w:t xml:space="preserve">La fonction</w:t>
      </w:r>
      <w:r>
        <w:t xml:space="preserve"> </w:t>
      </w:r>
      <w:r>
        <w:rPr>
          <w:rStyle w:val="VerbatimChar"/>
        </w:rPr>
        <w:t xml:space="preserve">quantile()</w:t>
      </w:r>
      <w:r>
        <w:t xml:space="preserve"> </w:t>
      </w:r>
      <w:r>
        <w:t xml:space="preserve">renvoie le quantile défini par l’argument</w:t>
      </w:r>
      <w:r>
        <w:t xml:space="preserve"> </w:t>
      </w:r>
      <w:r>
        <w:rPr>
          <w:rStyle w:val="VerbatimChar"/>
        </w:rPr>
        <w:t xml:space="preserve">probs</w:t>
      </w:r>
      <w:r>
        <w:t xml:space="preserve">.</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0.5</w:t>
      </w:r>
      <w:r>
        <w:rPr>
          <w:rStyle w:val="NormalTok"/>
        </w:rPr>
        <w:t xml:space="preserve">, </w:t>
      </w:r>
      <w:r>
        <w:rPr>
          <w:rStyle w:val="FloatTok"/>
        </w:rPr>
        <w:t xml:space="preserve">0.9</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10%  50%  90% 100% </w:t>
      </w:r>
      <w:r>
        <w:br/>
      </w:r>
      <w:r>
        <w:rPr>
          <w:rStyle w:val="VerbatimChar"/>
        </w:rPr>
        <w:t xml:space="preserve">##  4.3  4.8  5.8  6.9  7.9</w:t>
      </w:r>
    </w:p>
    <w:p>
      <w:pPr>
        <w:pStyle w:val="Heading4"/>
      </w:pPr>
      <w:bookmarkStart w:id="151" w:name="l015summary"/>
      <w:r>
        <w:rPr>
          <w:rStyle w:val="VerbatimChar"/>
        </w:rPr>
        <w:t xml:space="preserve">summary()</w:t>
      </w:r>
      <w:bookmarkEnd w:id="151"/>
    </w:p>
    <w:p>
      <w:pPr>
        <w:pStyle w:val="FirstParagraph"/>
      </w:pPr>
      <w:r>
        <w:t xml:space="preserve">La fonction</w:t>
      </w:r>
      <w:r>
        <w:t xml:space="preserve"> </w:t>
      </w:r>
      <w:r>
        <w:rPr>
          <w:rStyle w:val="VerbatimChar"/>
        </w:rPr>
        <w:t xml:space="preserve">summary()</w:t>
      </w:r>
      <w:r>
        <w:t xml:space="preserve"> </w:t>
      </w:r>
      <w:r>
        <w:t xml:space="preserve">renvoie un résumé composé du minimum, premier quartile, médiane, moyenne, troisième quartile et maximum.</w:t>
      </w:r>
    </w:p>
    <w:p>
      <w:pPr>
        <w:pStyle w:val="SourceCode"/>
      </w:pPr>
      <w:r>
        <w:rPr>
          <w:rStyle w:val="KeywordTok"/>
        </w:rPr>
        <w:t xml:space="preserve">summary</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Min. 1st Qu.  Median    Mean 3rd Qu.    Max. </w:t>
      </w:r>
      <w:r>
        <w:br/>
      </w:r>
      <w:r>
        <w:rPr>
          <w:rStyle w:val="VerbatimChar"/>
        </w:rPr>
        <w:t xml:space="preserve">##   4.300   5.100   5.800   5.843   6.400   7.900</w:t>
      </w:r>
    </w:p>
    <w:p>
      <w:pPr>
        <w:pStyle w:val="Heading4"/>
      </w:pPr>
      <w:bookmarkStart w:id="152" w:name="l015median"/>
      <w:r>
        <w:rPr>
          <w:rStyle w:val="VerbatimChar"/>
        </w:rPr>
        <w:t xml:space="preserve">median()</w:t>
      </w:r>
      <w:bookmarkEnd w:id="152"/>
    </w:p>
    <w:p>
      <w:pPr>
        <w:pStyle w:val="FirstParagraph"/>
      </w:pPr>
      <w:r>
        <w:t xml:space="preserve">La fonction</w:t>
      </w:r>
      <w:r>
        <w:t xml:space="preserve"> </w:t>
      </w:r>
      <w:r>
        <w:rPr>
          <w:rStyle w:val="VerbatimChar"/>
        </w:rPr>
        <w:t xml:space="preserve">median()</w:t>
      </w:r>
      <w:r>
        <w:t xml:space="preserve"> </w:t>
      </w:r>
      <w:r>
        <w:t xml:space="preserve">renvoie la médiane.</w:t>
      </w:r>
    </w:p>
    <w:p>
      <w:pPr>
        <w:pStyle w:val="SourceCode"/>
      </w:pPr>
      <w:r>
        <w:rPr>
          <w:rStyle w:val="KeywordTok"/>
        </w:rPr>
        <w:t xml:space="preserve">median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median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median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7</w:t>
      </w:r>
    </w:p>
    <w:p>
      <w:pPr>
        <w:pStyle w:val="Heading4"/>
      </w:pPr>
      <w:bookmarkStart w:id="153" w:name="l015length"/>
      <w:r>
        <w:rPr>
          <w:rStyle w:val="VerbatimChar"/>
        </w:rPr>
        <w:t xml:space="preserve">length()</w:t>
      </w:r>
      <w:bookmarkEnd w:id="153"/>
    </w:p>
    <w:p>
      <w:pPr>
        <w:pStyle w:val="FirstParagraph"/>
      </w:pPr>
      <w:r>
        <w:t xml:space="preserve">La fonction</w:t>
      </w:r>
      <w:r>
        <w:t xml:space="preserve"> </w:t>
      </w:r>
      <w:r>
        <w:rPr>
          <w:rStyle w:val="VerbatimChar"/>
        </w:rPr>
        <w:t xml:space="preserve">length()</w:t>
      </w:r>
      <w:r>
        <w:t xml:space="preserve"> </w:t>
      </w:r>
      <w:r>
        <w:t xml:space="preserve">renvoie la taille d’un objet (nombre d’éléments).</w:t>
      </w:r>
    </w:p>
    <w:p>
      <w:pPr>
        <w:pStyle w:val="SourceCode"/>
      </w:pPr>
      <w:r>
        <w:rPr>
          <w:rStyle w:val="KeywordTok"/>
        </w:rPr>
        <w:t xml:space="preserve">length</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150</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length</w:t>
      </w:r>
      <w:r>
        <w:rPr>
          <w:rStyle w:val="NormalTok"/>
        </w:rPr>
        <w:t xml:space="preserve">(vecManip3)</w:t>
      </w:r>
    </w:p>
    <w:p>
      <w:pPr>
        <w:pStyle w:val="SourceCode"/>
      </w:pPr>
      <w:r>
        <w:rPr>
          <w:rStyle w:val="VerbatimChar"/>
        </w:rPr>
        <w:t xml:space="preserve">## [1] 8</w:t>
      </w:r>
    </w:p>
    <w:p>
      <w:pPr>
        <w:pStyle w:val="Heading4"/>
      </w:pPr>
      <w:bookmarkStart w:id="154" w:name="l015nrow"/>
      <w:r>
        <w:rPr>
          <w:rStyle w:val="VerbatimChar"/>
        </w:rPr>
        <w:t xml:space="preserve">nrow()</w:t>
      </w:r>
      <w:r>
        <w:t xml:space="preserve"> </w:t>
      </w:r>
      <w:r>
        <w:t xml:space="preserve">et</w:t>
      </w:r>
      <w:r>
        <w:t xml:space="preserve"> </w:t>
      </w:r>
      <w:r>
        <w:rPr>
          <w:rStyle w:val="VerbatimChar"/>
        </w:rPr>
        <w:t xml:space="preserve">ncol()</w:t>
      </w:r>
      <w:bookmarkEnd w:id="154"/>
    </w:p>
    <w:p>
      <w:pPr>
        <w:pStyle w:val="FirstParagraph"/>
      </w:pPr>
      <w:r>
        <w:t xml:space="preserve">La fonction</w:t>
      </w:r>
      <w:r>
        <w:t xml:space="preserve"> </w:t>
      </w:r>
      <w:r>
        <w:rPr>
          <w:rStyle w:val="VerbatimChar"/>
        </w:rPr>
        <w:t xml:space="preserve">nrow()</w:t>
      </w:r>
      <w:r>
        <w:t xml:space="preserve"> </w:t>
      </w:r>
      <w:r>
        <w:t xml:space="preserve">renvoie le nombre de lignes et la fonction</w:t>
      </w:r>
      <w:r>
        <w:t xml:space="preserve"> </w:t>
      </w:r>
      <w:r>
        <w:rPr>
          <w:rStyle w:val="VerbatimChar"/>
        </w:rPr>
        <w:t xml:space="preserve">ncol()</w:t>
      </w:r>
      <w:r>
        <w:t xml:space="preserve"> </w:t>
      </w:r>
      <w:r>
        <w:t xml:space="preserve">le nombre de colonnes d’un objet.</w:t>
      </w:r>
    </w:p>
    <w:p>
      <w:pPr>
        <w:pStyle w:val="SourceCode"/>
      </w:pPr>
      <w:r>
        <w:rPr>
          <w:rStyle w:val="KeywordTok"/>
        </w:rPr>
        <w:t xml:space="preserve">nrow</w:t>
      </w:r>
      <w:r>
        <w:rPr>
          <w:rStyle w:val="NormalTok"/>
        </w:rPr>
        <w:t xml:space="preserve">(iris)</w:t>
      </w:r>
    </w:p>
    <w:p>
      <w:pPr>
        <w:pStyle w:val="SourceCode"/>
      </w:pPr>
      <w:r>
        <w:rPr>
          <w:rStyle w:val="VerbatimChar"/>
        </w:rPr>
        <w:t xml:space="preserve">## [1] 150</w:t>
      </w:r>
    </w:p>
    <w:p>
      <w:pPr>
        <w:pStyle w:val="SourceCode"/>
      </w:pPr>
      <w:r>
        <w:rPr>
          <w:rStyle w:val="KeywordTok"/>
        </w:rPr>
        <w:t xml:space="preserve">ncol</w:t>
      </w:r>
      <w:r>
        <w:rPr>
          <w:rStyle w:val="NormalTok"/>
        </w:rPr>
        <w:t xml:space="preserve">(iris)</w:t>
      </w:r>
    </w:p>
    <w:p>
      <w:pPr>
        <w:pStyle w:val="SourceCode"/>
      </w:pPr>
      <w:r>
        <w:rPr>
          <w:rStyle w:val="VerbatimChar"/>
        </w:rPr>
        <w:t xml:space="preserve">## [1] 5</w:t>
      </w:r>
    </w:p>
    <w:p>
      <w:pPr>
        <w:pStyle w:val="Heading4"/>
      </w:pPr>
      <w:bookmarkStart w:id="155" w:name="l015round"/>
      <w:r>
        <w:rPr>
          <w:rStyle w:val="VerbatimChar"/>
        </w:rPr>
        <w:t xml:space="preserve">round()</w:t>
      </w:r>
      <w:r>
        <w:t xml:space="preserve">,</w:t>
      </w:r>
      <w:r>
        <w:t xml:space="preserve"> </w:t>
      </w:r>
      <w:r>
        <w:rPr>
          <w:rStyle w:val="VerbatimChar"/>
        </w:rPr>
        <w:t xml:space="preserve">ceiling()</w:t>
      </w:r>
      <w:r>
        <w:t xml:space="preserve">,</w:t>
      </w:r>
      <w:r>
        <w:t xml:space="preserve"> </w:t>
      </w:r>
      <w:r>
        <w:rPr>
          <w:rStyle w:val="VerbatimChar"/>
        </w:rPr>
        <w:t xml:space="preserve">floor()</w:t>
      </w:r>
      <w:r>
        <w:t xml:space="preserve">, et</w:t>
      </w:r>
      <w:r>
        <w:t xml:space="preserve"> </w:t>
      </w:r>
      <w:r>
        <w:rPr>
          <w:rStyle w:val="VerbatimChar"/>
        </w:rPr>
        <w:t xml:space="preserve">trunc()</w:t>
      </w:r>
      <w:bookmarkEnd w:id="155"/>
    </w:p>
    <w:p>
      <w:pPr>
        <w:pStyle w:val="FirstParagraph"/>
      </w:pPr>
      <w:r>
        <w:t xml:space="preserve">La fonction</w:t>
      </w:r>
      <w:r>
        <w:t xml:space="preserve"> </w:t>
      </w:r>
      <w:r>
        <w:rPr>
          <w:rStyle w:val="VerbatimChar"/>
        </w:rPr>
        <w:t xml:space="preserve">round()</w:t>
      </w:r>
      <w:r>
        <w:t xml:space="preserve"> </w:t>
      </w:r>
      <w:r>
        <w:t xml:space="preserve">permet de sélectionner un certain nombre de décimales (0 par défaut)</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w:t>
      </w:r>
    </w:p>
    <w:p>
      <w:pPr>
        <w:pStyle w:val="SourceCode"/>
      </w:pPr>
      <w:r>
        <w:rPr>
          <w:rStyle w:val="VerbatimChar"/>
        </w:rPr>
        <w:t xml:space="preserve">## [1] 6</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5.57</w:t>
      </w:r>
    </w:p>
    <w:p>
      <w:pPr>
        <w:pStyle w:val="FirstParagraph"/>
      </w:pPr>
      <w:r>
        <w:t xml:space="preserve">La fonction</w:t>
      </w:r>
      <w:r>
        <w:t xml:space="preserve"> </w:t>
      </w:r>
      <w:r>
        <w:rPr>
          <w:rStyle w:val="VerbatimChar"/>
        </w:rPr>
        <w:t xml:space="preserve">ceiling()</w:t>
      </w:r>
      <w:r>
        <w:t xml:space="preserve"> </w:t>
      </w:r>
      <w:r>
        <w:t xml:space="preserve">renvoie le plus petit nombre entier qui ne soit pas inférieur à la valeur renseignée.</w:t>
      </w:r>
    </w:p>
    <w:p>
      <w:pPr>
        <w:pStyle w:val="SourceCode"/>
      </w:pPr>
      <w:r>
        <w:rPr>
          <w:rStyle w:val="KeywordTok"/>
        </w:rPr>
        <w:t xml:space="preserve">ceiling</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6</w:t>
      </w:r>
    </w:p>
    <w:p>
      <w:pPr>
        <w:pStyle w:val="SourceCode"/>
      </w:pPr>
      <w:r>
        <w:rPr>
          <w:rStyle w:val="KeywordTok"/>
        </w:rPr>
        <w:t xml:space="preserve">ceiling</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6</w:t>
      </w:r>
    </w:p>
    <w:p>
      <w:pPr>
        <w:pStyle w:val="FirstParagraph"/>
      </w:pPr>
      <w:r>
        <w:t xml:space="preserve">La fonction</w:t>
      </w:r>
      <w:r>
        <w:t xml:space="preserve"> </w:t>
      </w:r>
      <w:r>
        <w:rPr>
          <w:rStyle w:val="VerbatimChar"/>
        </w:rPr>
        <w:t xml:space="preserve">floor()</w:t>
      </w:r>
      <w:r>
        <w:t xml:space="preserve"> </w:t>
      </w:r>
      <w:r>
        <w:t xml:space="preserve">renvoie le plus grand nombre entier qui ne soit pas supérieur à la valeur renseignée.</w:t>
      </w:r>
    </w:p>
    <w:p>
      <w:pPr>
        <w:pStyle w:val="SourceCode"/>
      </w:pPr>
      <w:r>
        <w:rPr>
          <w:rStyle w:val="KeywordTok"/>
        </w:rPr>
        <w:t xml:space="preserve">floor</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floor</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FirstParagraph"/>
      </w:pPr>
      <w:r>
        <w:t xml:space="preserve">La fonction</w:t>
      </w:r>
      <w:r>
        <w:t xml:space="preserve"> </w:t>
      </w:r>
      <w:r>
        <w:rPr>
          <w:rStyle w:val="VerbatimChar"/>
        </w:rPr>
        <w:t xml:space="preserve">trunc()</w:t>
      </w:r>
      <w:r>
        <w:t xml:space="preserve"> </w:t>
      </w:r>
      <w:r>
        <w:t xml:space="preserve">renvoie la partie entière de la valeur renseignée.</w:t>
      </w:r>
    </w:p>
    <w:p>
      <w:pPr>
        <w:pStyle w:val="SourceCode"/>
      </w:pPr>
      <w:r>
        <w:rPr>
          <w:rStyle w:val="KeywordTok"/>
        </w:rPr>
        <w:t xml:space="preserve">trunc</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trunc</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Heading4"/>
      </w:pPr>
      <w:bookmarkStart w:id="156" w:name="l015rowsums"/>
      <w:r>
        <w:rPr>
          <w:rStyle w:val="VerbatimChar"/>
        </w:rPr>
        <w:t xml:space="preserve">rowSums()</w:t>
      </w:r>
      <w:r>
        <w:t xml:space="preserve"> </w:t>
      </w:r>
      <w:r>
        <w:t xml:space="preserve">et</w:t>
      </w:r>
      <w:r>
        <w:t xml:space="preserve"> </w:t>
      </w:r>
      <w:r>
        <w:rPr>
          <w:rStyle w:val="VerbatimChar"/>
        </w:rPr>
        <w:t xml:space="preserve">colSums()</w:t>
      </w:r>
      <w:bookmarkEnd w:id="156"/>
    </w:p>
    <w:p>
      <w:pPr>
        <w:pStyle w:val="FirstParagraph"/>
      </w:pPr>
      <w:r>
        <w:t xml:space="preserve">Les fonctions</w:t>
      </w:r>
      <w:r>
        <w:t xml:space="preserve"> </w:t>
      </w:r>
      <w:r>
        <w:rPr>
          <w:rStyle w:val="VerbatimChar"/>
        </w:rPr>
        <w:t xml:space="preserve">rowSums()</w:t>
      </w:r>
      <w:r>
        <w:t xml:space="preserve"> </w:t>
      </w:r>
      <w:r>
        <w:t xml:space="preserve">et</w:t>
      </w:r>
      <w:r>
        <w:t xml:space="preserve"> </w:t>
      </w:r>
      <w:r>
        <w:rPr>
          <w:rStyle w:val="VerbatimChar"/>
        </w:rPr>
        <w:t xml:space="preserve">colSums()</w:t>
      </w:r>
      <w:r>
        <w:t xml:space="preserve"> </w:t>
      </w:r>
      <w:r>
        <w:t xml:space="preserve">calculent la somme des lignes et des colonnes.</w:t>
      </w:r>
    </w:p>
    <w:p>
      <w:pPr>
        <w:pStyle w:val="SourceCode"/>
      </w:pPr>
      <w:r>
        <w:rPr>
          <w:rStyle w:val="KeywordTok"/>
        </w:rPr>
        <w:t xml:space="preserve">rowSums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10.2  9.5  9.4  9.4 10.2 11.4  9.7 10.1  8.9  9.6 10.8 10.0  9.3  8.5 11.2</w:t>
      </w:r>
      <w:r>
        <w:br/>
      </w:r>
      <w:r>
        <w:rPr>
          <w:rStyle w:val="VerbatimChar"/>
        </w:rPr>
        <w:t xml:space="preserve">##  [16] 12.0 11.0 10.3 11.5 10.7 10.7 10.7  9.4 10.6 10.3  9.8 10.4 10.4 10.2  9.7</w:t>
      </w:r>
      <w:r>
        <w:br/>
      </w:r>
      <w:r>
        <w:rPr>
          <w:rStyle w:val="VerbatimChar"/>
        </w:rPr>
        <w:t xml:space="preserve">##  [31]  9.7 10.7 10.9 11.3  9.7  9.6 10.5 10.0  8.9 10.2 10.1  8.4  9.1 10.7 11.2</w:t>
      </w:r>
      <w:r>
        <w:br/>
      </w:r>
      <w:r>
        <w:rPr>
          <w:rStyle w:val="VerbatimChar"/>
        </w:rPr>
        <w:t xml:space="preserve">##  [46]  9.5 10.7  9.4 10.7  9.9 16.3 15.6 16.4 13.1 15.4 14.3 15.9 11.6 15.4 13.2</w:t>
      </w:r>
      <w:r>
        <w:br/>
      </w:r>
      <w:r>
        <w:rPr>
          <w:rStyle w:val="VerbatimChar"/>
        </w:rPr>
        <w:t xml:space="preserve">##  [61] 11.5 14.6 13.2 15.1 13.4 15.6 14.6 13.6 14.4 13.1 15.7 14.2 15.2 14.8 14.9</w:t>
      </w:r>
      <w:r>
        <w:br/>
      </w:r>
      <w:r>
        <w:rPr>
          <w:rStyle w:val="VerbatimChar"/>
        </w:rPr>
        <w:t xml:space="preserve">##  [76] 15.4 15.8 16.4 14.9 12.8 12.8 12.6 13.6 15.4 14.4 15.5 16.0 14.3 14.0 13.3</w:t>
      </w:r>
      <w:r>
        <w:br/>
      </w:r>
      <w:r>
        <w:rPr>
          <w:rStyle w:val="VerbatimChar"/>
        </w:rPr>
        <w:t xml:space="preserve">##  [91] 13.7 15.1 13.6 11.6 13.8 14.1 14.1 14.7 11.7 13.9 18.1 15.5 18.1 16.6 17.5</w:t>
      </w:r>
      <w:r>
        <w:br/>
      </w:r>
      <w:r>
        <w:rPr>
          <w:rStyle w:val="VerbatimChar"/>
        </w:rPr>
        <w:t xml:space="preserve">## [106] 19.3 13.6 18.3 16.8 19.4 16.8 16.3 17.4 15.2 16.1 17.2 16.8 20.4 19.5 14.7</w:t>
      </w:r>
      <w:r>
        <w:br/>
      </w:r>
      <w:r>
        <w:rPr>
          <w:rStyle w:val="VerbatimChar"/>
        </w:rPr>
        <w:t xml:space="preserve">## [121] 18.1 15.3 19.2 15.7 17.8 18.2 15.6 15.8 16.9 17.6 18.2 20.1 17.0 15.7 15.7</w:t>
      </w:r>
      <w:r>
        <w:br/>
      </w:r>
      <w:r>
        <w:rPr>
          <w:rStyle w:val="VerbatimChar"/>
        </w:rPr>
        <w:t xml:space="preserve">## [136] 19.1 17.7 16.8 15.6 17.5 17.8 17.4 15.5 18.2 18.2 17.2 15.7 16.7 17.3 15.8</w:t>
      </w:r>
    </w:p>
    <w:p>
      <w:pPr>
        <w:pStyle w:val="SourceCode"/>
      </w:pPr>
      <w:r>
        <w:rPr>
          <w:rStyle w:val="KeywordTok"/>
        </w:rPr>
        <w:t xml:space="preserve">colSums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876.5        458.6        563.7        179.9</w:t>
      </w:r>
    </w:p>
    <w:p>
      <w:pPr>
        <w:pStyle w:val="Heading4"/>
      </w:pPr>
      <w:bookmarkStart w:id="157" w:name="l015rowmeans"/>
      <w:r>
        <w:rPr>
          <w:rStyle w:val="VerbatimChar"/>
        </w:rPr>
        <w:t xml:space="preserve">rowMeans()</w:t>
      </w:r>
      <w:r>
        <w:t xml:space="preserve"> </w:t>
      </w:r>
      <w:r>
        <w:t xml:space="preserve">et</w:t>
      </w:r>
      <w:r>
        <w:t xml:space="preserve"> </w:t>
      </w:r>
      <w:r>
        <w:rPr>
          <w:rStyle w:val="VerbatimChar"/>
        </w:rPr>
        <w:t xml:space="preserve">colMeans()</w:t>
      </w:r>
      <w:bookmarkEnd w:id="157"/>
    </w:p>
    <w:p>
      <w:pPr>
        <w:pStyle w:val="FirstParagraph"/>
      </w:pPr>
      <w:r>
        <w:t xml:space="preserve">Les fonctions</w:t>
      </w:r>
      <w:r>
        <w:t xml:space="preserve"> </w:t>
      </w:r>
      <w:r>
        <w:rPr>
          <w:rStyle w:val="VerbatimChar"/>
        </w:rPr>
        <w:t xml:space="preserve">rowMeans()</w:t>
      </w:r>
      <w:r>
        <w:t xml:space="preserve"> </w:t>
      </w:r>
      <w:r>
        <w:t xml:space="preserve">et</w:t>
      </w:r>
      <w:r>
        <w:t xml:space="preserve"> </w:t>
      </w:r>
      <w:r>
        <w:rPr>
          <w:rStyle w:val="VerbatimChar"/>
        </w:rPr>
        <w:t xml:space="preserve">colMeans()</w:t>
      </w:r>
      <w:r>
        <w:t xml:space="preserve"> </w:t>
      </w:r>
      <w:r>
        <w:t xml:space="preserve">calculent la moyenne des lignes et des colonnes.</w:t>
      </w:r>
    </w:p>
    <w:p>
      <w:pPr>
        <w:pStyle w:val="SourceCode"/>
      </w:pPr>
      <w:r>
        <w:rPr>
          <w:rStyle w:val="KeywordTok"/>
        </w:rPr>
        <w:t xml:space="preserve">rowMeans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2.550 2.375 2.350 2.350 2.550 2.850 2.425 2.525 2.225 2.400 2.700 2.500</w:t>
      </w:r>
      <w:r>
        <w:br/>
      </w:r>
      <w:r>
        <w:rPr>
          <w:rStyle w:val="VerbatimChar"/>
        </w:rPr>
        <w:t xml:space="preserve">##  [13] 2.325 2.125 2.800 3.000 2.750 2.575 2.875 2.675 2.675 2.675 2.350 2.650</w:t>
      </w:r>
      <w:r>
        <w:br/>
      </w:r>
      <w:r>
        <w:rPr>
          <w:rStyle w:val="VerbatimChar"/>
        </w:rPr>
        <w:t xml:space="preserve">##  [25] 2.575 2.450 2.600 2.600 2.550 2.425 2.425 2.675 2.725 2.825 2.425 2.400</w:t>
      </w:r>
      <w:r>
        <w:br/>
      </w:r>
      <w:r>
        <w:rPr>
          <w:rStyle w:val="VerbatimChar"/>
        </w:rPr>
        <w:t xml:space="preserve">##  [37] 2.625 2.500 2.225 2.550 2.525 2.100 2.275 2.675 2.800 2.375 2.675 2.350</w:t>
      </w:r>
      <w:r>
        <w:br/>
      </w:r>
      <w:r>
        <w:rPr>
          <w:rStyle w:val="VerbatimChar"/>
        </w:rPr>
        <w:t xml:space="preserve">##  [49] 2.675 2.475 4.075 3.900 4.100 3.275 3.850 3.575 3.975 2.900 3.850 3.300</w:t>
      </w:r>
      <w:r>
        <w:br/>
      </w:r>
      <w:r>
        <w:rPr>
          <w:rStyle w:val="VerbatimChar"/>
        </w:rPr>
        <w:t xml:space="preserve">##  [61] 2.875 3.650 3.300 3.775 3.350 3.900 3.650 3.400 3.600 3.275 3.925 3.550</w:t>
      </w:r>
      <w:r>
        <w:br/>
      </w:r>
      <w:r>
        <w:rPr>
          <w:rStyle w:val="VerbatimChar"/>
        </w:rPr>
        <w:t xml:space="preserve">##  [73] 3.800 3.700 3.725 3.850 3.950 4.100 3.725 3.200 3.200 3.150 3.400 3.850</w:t>
      </w:r>
      <w:r>
        <w:br/>
      </w:r>
      <w:r>
        <w:rPr>
          <w:rStyle w:val="VerbatimChar"/>
        </w:rPr>
        <w:t xml:space="preserve">##  [85] 3.600 3.875 4.000 3.575 3.500 3.325 3.425 3.775 3.400 2.900 3.450 3.525</w:t>
      </w:r>
      <w:r>
        <w:br/>
      </w:r>
      <w:r>
        <w:rPr>
          <w:rStyle w:val="VerbatimChar"/>
        </w:rPr>
        <w:t xml:space="preserve">##  [97] 3.525 3.675 2.925 3.475 4.525 3.875 4.525 4.150 4.375 4.825 3.400 4.575</w:t>
      </w:r>
      <w:r>
        <w:br/>
      </w:r>
      <w:r>
        <w:rPr>
          <w:rStyle w:val="VerbatimChar"/>
        </w:rPr>
        <w:t xml:space="preserve">## [109] 4.200 4.850 4.200 4.075 4.350 3.800 4.025 4.300 4.200 5.100 4.875 3.675</w:t>
      </w:r>
      <w:r>
        <w:br/>
      </w:r>
      <w:r>
        <w:rPr>
          <w:rStyle w:val="VerbatimChar"/>
        </w:rPr>
        <w:t xml:space="preserve">## [121] 4.525 3.825 4.800 3.925 4.450 4.550 3.900 3.950 4.225 4.400 4.550 5.025</w:t>
      </w:r>
      <w:r>
        <w:br/>
      </w:r>
      <w:r>
        <w:rPr>
          <w:rStyle w:val="VerbatimChar"/>
        </w:rPr>
        <w:t xml:space="preserve">## [133] 4.250 3.925 3.925 4.775 4.425 4.200 3.900 4.375 4.450 4.350 3.875 4.550</w:t>
      </w:r>
      <w:r>
        <w:br/>
      </w:r>
      <w:r>
        <w:rPr>
          <w:rStyle w:val="VerbatimChar"/>
        </w:rPr>
        <w:t xml:space="preserve">## [145] 4.550 4.300 3.925 4.175 4.325 3.950</w:t>
      </w:r>
    </w:p>
    <w:p>
      <w:pPr>
        <w:pStyle w:val="SourceCode"/>
      </w:pPr>
      <w:r>
        <w:rPr>
          <w:rStyle w:val="KeywordTok"/>
        </w:rPr>
        <w:t xml:space="preserve">colMeans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5.843333     3.057333     3.758000     1.199333</w:t>
      </w:r>
    </w:p>
    <w:p>
      <w:pPr>
        <w:pStyle w:val="Heading4"/>
      </w:pPr>
      <w:bookmarkStart w:id="158" w:name="l015aggregate"/>
      <w:r>
        <w:rPr>
          <w:rStyle w:val="VerbatimChar"/>
        </w:rPr>
        <w:t xml:space="preserve">aggregate()</w:t>
      </w:r>
      <w:bookmarkEnd w:id="158"/>
    </w:p>
    <w:p>
      <w:pPr>
        <w:pStyle w:val="FirstParagraph"/>
      </w:pPr>
      <w:r>
        <w:t xml:space="preserve">La fonction</w:t>
      </w:r>
      <w:r>
        <w:t xml:space="preserve"> </w:t>
      </w:r>
      <w:r>
        <w:rPr>
          <w:rStyle w:val="VerbatimChar"/>
        </w:rPr>
        <w:t xml:space="preserve">aggregate()</w:t>
      </w:r>
      <w:r>
        <w:t xml:space="preserve"> </w:t>
      </w:r>
      <w:r>
        <w:t xml:space="preserve">permet de grouper les éléments d’un objet en fonction d’une valeur. L’argument</w:t>
      </w:r>
      <w:r>
        <w:t xml:space="preserve"> </w:t>
      </w:r>
      <w:r>
        <w:rPr>
          <w:rStyle w:val="VerbatimChar"/>
        </w:rPr>
        <w:t xml:space="preserve">by</w:t>
      </w:r>
      <w:r>
        <w:t xml:space="preserve"> </w:t>
      </w:r>
      <w:r>
        <w:t xml:space="preserve">définit l’élément sur lequel est effectué le regroupement. Il doit être de type</w:t>
      </w:r>
      <w:r>
        <w:t xml:space="preserve"> </w:t>
      </w:r>
      <w:hyperlink w:anchor="l014list">
        <w:r>
          <w:rPr>
            <w:rStyle w:val="VerbatimChar"/>
            <w:rStyle w:val="Hyperlink"/>
          </w:rPr>
          <w:t xml:space="preserve">list</w:t>
        </w:r>
      </w:hyperlink>
      <w:r>
        <w:t xml:space="preserve">.</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mean)</w:t>
      </w:r>
    </w:p>
    <w:p>
      <w:pPr>
        <w:pStyle w:val="SourceCode"/>
      </w:pPr>
      <w:r>
        <w:rPr>
          <w:rStyle w:val="VerbatimChar"/>
        </w:rPr>
        <w:t xml:space="preserve">##      Group.1 Sepal.Length Sepal.Width Petal.Length Petal.Width</w:t>
      </w:r>
      <w:r>
        <w:br/>
      </w:r>
      <w:r>
        <w:rPr>
          <w:rStyle w:val="VerbatimChar"/>
        </w:rPr>
        <w:t xml:space="preserve">## 1     setosa        5.006       3.428        1.462       0.246</w:t>
      </w:r>
      <w:r>
        <w:br/>
      </w:r>
      <w:r>
        <w:rPr>
          <w:rStyle w:val="VerbatimChar"/>
        </w:rPr>
        <w:t xml:space="preserve">## 2 versicolor        5.936       2.770        4.260       1.326</w:t>
      </w:r>
      <w:r>
        <w:br/>
      </w:r>
      <w:r>
        <w:rPr>
          <w:rStyle w:val="VerbatimChar"/>
        </w:rPr>
        <w:t xml:space="preserve">## 3  virginica        6.588       2.974        5.552       2.026</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Group.1 Sepal.Length.Min. Sepal.Length.1st Qu. Sepal.Length.Median</w:t>
      </w:r>
      <w:r>
        <w:br/>
      </w:r>
      <w:r>
        <w:rPr>
          <w:rStyle w:val="VerbatimChar"/>
        </w:rPr>
        <w:t xml:space="preserve">## 1     setosa             4.300                4.800               5.000</w:t>
      </w:r>
      <w:r>
        <w:br/>
      </w:r>
      <w:r>
        <w:rPr>
          <w:rStyle w:val="VerbatimChar"/>
        </w:rPr>
        <w:t xml:space="preserve">## 2 versicolor             4.900                5.600               5.900</w:t>
      </w:r>
      <w:r>
        <w:br/>
      </w:r>
      <w:r>
        <w:rPr>
          <w:rStyle w:val="VerbatimChar"/>
        </w:rPr>
        <w:t xml:space="preserve">## 3  virginica             4.900                6.225               6.500</w:t>
      </w:r>
      <w:r>
        <w:br/>
      </w:r>
      <w:r>
        <w:rPr>
          <w:rStyle w:val="VerbatimChar"/>
        </w:rPr>
        <w:t xml:space="preserve">##   Sepal.Length.Mean Sepal.Length.3rd Qu. Sepal.Length.Max. Sepal.Width.Min.</w:t>
      </w:r>
      <w:r>
        <w:br/>
      </w:r>
      <w:r>
        <w:rPr>
          <w:rStyle w:val="VerbatimChar"/>
        </w:rPr>
        <w:t xml:space="preserve">## 1             5.006                5.200             5.800            2.300</w:t>
      </w:r>
      <w:r>
        <w:br/>
      </w:r>
      <w:r>
        <w:rPr>
          <w:rStyle w:val="VerbatimChar"/>
        </w:rPr>
        <w:t xml:space="preserve">## 2             5.936                6.300             7.000            2.000</w:t>
      </w:r>
      <w:r>
        <w:br/>
      </w:r>
      <w:r>
        <w:rPr>
          <w:rStyle w:val="VerbatimChar"/>
        </w:rPr>
        <w:t xml:space="preserve">## 3             6.588                6.900             7.900            2.200</w:t>
      </w:r>
      <w:r>
        <w:br/>
      </w:r>
      <w:r>
        <w:rPr>
          <w:rStyle w:val="VerbatimChar"/>
        </w:rPr>
        <w:t xml:space="preserve">##   Sepal.Width.1st Qu. Sepal.Width.Median Sepal.Width.Mean Sepal.Width.3rd Qu.</w:t>
      </w:r>
      <w:r>
        <w:br/>
      </w:r>
      <w:r>
        <w:rPr>
          <w:rStyle w:val="VerbatimChar"/>
        </w:rPr>
        <w:t xml:space="preserve">## 1               3.200              3.400            3.428               3.675</w:t>
      </w:r>
      <w:r>
        <w:br/>
      </w:r>
      <w:r>
        <w:rPr>
          <w:rStyle w:val="VerbatimChar"/>
        </w:rPr>
        <w:t xml:space="preserve">## 2               2.525              2.800            2.770               3.000</w:t>
      </w:r>
      <w:r>
        <w:br/>
      </w:r>
      <w:r>
        <w:rPr>
          <w:rStyle w:val="VerbatimChar"/>
        </w:rPr>
        <w:t xml:space="preserve">## 3               2.800              3.000            2.974               3.175</w:t>
      </w:r>
      <w:r>
        <w:br/>
      </w:r>
      <w:r>
        <w:rPr>
          <w:rStyle w:val="VerbatimChar"/>
        </w:rPr>
        <w:t xml:space="preserve">##   Sepal.Width.Max.</w:t>
      </w:r>
      <w:r>
        <w:br/>
      </w:r>
      <w:r>
        <w:rPr>
          <w:rStyle w:val="VerbatimChar"/>
        </w:rPr>
        <w:t xml:space="preserve">## 1            4.400</w:t>
      </w:r>
      <w:r>
        <w:br/>
      </w:r>
      <w:r>
        <w:rPr>
          <w:rStyle w:val="VerbatimChar"/>
        </w:rPr>
        <w:t xml:space="preserve">## 2            3.400</w:t>
      </w:r>
      <w:r>
        <w:br/>
      </w:r>
      <w:r>
        <w:rPr>
          <w:rStyle w:val="VerbatimChar"/>
        </w:rPr>
        <w:t xml:space="preserve">## 3            3.800</w:t>
      </w:r>
    </w:p>
    <w:p>
      <w:pPr>
        <w:pStyle w:val="Heading4"/>
      </w:pPr>
      <w:bookmarkStart w:id="159" w:name="l015range"/>
      <w:r>
        <w:rPr>
          <w:rStyle w:val="VerbatimChar"/>
        </w:rPr>
        <w:t xml:space="preserve">range()</w:t>
      </w:r>
      <w:bookmarkEnd w:id="159"/>
    </w:p>
    <w:p>
      <w:pPr>
        <w:pStyle w:val="FirstParagraph"/>
      </w:pPr>
      <w:r>
        <w:t xml:space="preserve">La fonction</w:t>
      </w:r>
      <w:r>
        <w:t xml:space="preserve"> </w:t>
      </w:r>
      <w:r>
        <w:rPr>
          <w:rStyle w:val="VerbatimChar"/>
        </w:rPr>
        <w:t xml:space="preserve">range()</w:t>
      </w:r>
      <w:r>
        <w:t xml:space="preserve"> </w:t>
      </w:r>
      <w:r>
        <w:t xml:space="preserve">renvoie le minimum et le maximum.</w:t>
      </w:r>
    </w:p>
    <w:p>
      <w:pPr>
        <w:pStyle w:val="SourceCode"/>
      </w:pPr>
      <w:r>
        <w:rPr>
          <w:rStyle w:val="KeywordTok"/>
        </w:rPr>
        <w:t xml:space="preserve">range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range</w:t>
      </w:r>
      <w:r>
        <w:rPr>
          <w:rStyle w:val="NormalTok"/>
        </w:rPr>
        <w:t xml:space="preserve">(vecManip3)</w:t>
      </w:r>
    </w:p>
    <w:p>
      <w:pPr>
        <w:pStyle w:val="SourceCode"/>
      </w:pPr>
      <w:r>
        <w:rPr>
          <w:rStyle w:val="VerbatimChar"/>
        </w:rPr>
        <w:t xml:space="preserve">## [1] NA NA</w:t>
      </w:r>
    </w:p>
    <w:p>
      <w:pPr>
        <w:pStyle w:val="SourceCode"/>
      </w:pPr>
      <w:r>
        <w:rPr>
          <w:rStyle w:val="KeywordTok"/>
        </w:rPr>
        <w:t xml:space="preserve">range</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 45</w:t>
      </w:r>
    </w:p>
    <w:p>
      <w:pPr>
        <w:pStyle w:val="Heading4"/>
      </w:pPr>
      <w:bookmarkStart w:id="160" w:name="l015unique"/>
      <w:r>
        <w:rPr>
          <w:rStyle w:val="VerbatimChar"/>
        </w:rPr>
        <w:t xml:space="preserve">unique()</w:t>
      </w:r>
      <w:bookmarkEnd w:id="160"/>
    </w:p>
    <w:p>
      <w:pPr>
        <w:pStyle w:val="FirstParagraph"/>
      </w:pPr>
      <w:r>
        <w:t xml:space="preserve">La fonction</w:t>
      </w:r>
      <w:r>
        <w:t xml:space="preserve"> </w:t>
      </w:r>
      <w:r>
        <w:rPr>
          <w:rStyle w:val="VerbatimChar"/>
        </w:rPr>
        <w:t xml:space="preserve">unique()</w:t>
      </w:r>
      <w:r>
        <w:t xml:space="preserve"> </w:t>
      </w:r>
      <w:r>
        <w:t xml:space="preserve">renvoie les valeurs uniques d’un objet (sans les doublons).</w:t>
      </w:r>
    </w:p>
    <w:p>
      <w:pPr>
        <w:pStyle w:val="SourceCode"/>
      </w:pPr>
      <w:r>
        <w:rPr>
          <w:rStyle w:val="KeywordTok"/>
        </w:rPr>
        <w:t xml:space="preserve">unique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4.4 4.8 4.3 5.8 5.7 5.2 5.5 4.5 5.3 7.0 6.4 6.9 6.5</w:t>
      </w:r>
      <w:r>
        <w:br/>
      </w:r>
      <w:r>
        <w:rPr>
          <w:rStyle w:val="VerbatimChar"/>
        </w:rPr>
        <w:t xml:space="preserve">## [20] 6.3 6.6 5.9 6.0 6.1 5.6 6.7 6.2 6.8 7.1 7.6 7.3 7.2 7.7 7.4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unique</w:t>
      </w:r>
      <w:r>
        <w:rPr>
          <w:rStyle w:val="NormalTok"/>
        </w:rPr>
        <w:t xml:space="preserve">(vecManip3)</w:t>
      </w:r>
    </w:p>
    <w:p>
      <w:pPr>
        <w:pStyle w:val="SourceCode"/>
      </w:pPr>
      <w:r>
        <w:rPr>
          <w:rStyle w:val="VerbatimChar"/>
        </w:rPr>
        <w:t xml:space="preserve">## [1]  1  5  6  8 NA 45 14</w:t>
      </w:r>
    </w:p>
    <w:p>
      <w:pPr>
        <w:pStyle w:val="Heading2"/>
      </w:pPr>
      <w:bookmarkStart w:id="161" w:name="autres-fonctions-utiles"/>
      <w:r>
        <w:t xml:space="preserve">Autres fonctions utiles</w:t>
      </w:r>
      <w:bookmarkEnd w:id="161"/>
    </w:p>
    <w:p>
      <w:pPr>
        <w:pStyle w:val="FirstParagraph"/>
      </w:pPr>
      <w:r>
        <w:t xml:space="preserve">Nous ne pouvons aborder toutes les fonctions utiles, ici nous ne ferons qu’aborder certaines fonctions. Tout au long de ce livre de nouvelles fonctions seront utilisées. Lorsqu’une nouvelle fonction est utilisée, notre réflexe doit être toujours le même :</w:t>
      </w:r>
      <w:r>
        <w:t xml:space="preserve"> </w:t>
      </w:r>
      <w:r>
        <w:rPr>
          <w:b/>
        </w:rPr>
        <w:t xml:space="preserve">consulter la documentation</w:t>
      </w:r>
      <w:r>
        <w:t xml:space="preserve"> </w:t>
      </w:r>
      <w:r>
        <w:t xml:space="preserve">avec la fonction</w:t>
      </w:r>
      <w:r>
        <w:t xml:space="preserve"> </w:t>
      </w:r>
      <w:r>
        <w:rPr>
          <w:rStyle w:val="VerbatimChar"/>
        </w:rPr>
        <w:t xml:space="preserve">help()</w:t>
      </w:r>
      <w:r>
        <w:t xml:space="preserve">.</w:t>
      </w:r>
    </w:p>
    <w:p>
      <w:pPr>
        <w:pStyle w:val="Heading3"/>
      </w:pPr>
      <w:bookmarkStart w:id="162" w:name="l015seqalong"/>
      <w:r>
        <w:rPr>
          <w:rStyle w:val="VerbatimChar"/>
        </w:rPr>
        <w:t xml:space="preserve">seq_along()</w:t>
      </w:r>
      <w:bookmarkEnd w:id="162"/>
    </w:p>
    <w:p>
      <w:pPr>
        <w:pStyle w:val="FirstParagraph"/>
      </w:pPr>
      <w:r>
        <w:t xml:space="preserve">La fonction</w:t>
      </w:r>
      <w:r>
        <w:t xml:space="preserve"> </w:t>
      </w:r>
      <w:r>
        <w:rPr>
          <w:rStyle w:val="VerbatimChar"/>
        </w:rPr>
        <w:t xml:space="preserve">seq_along()</w:t>
      </w:r>
      <w:r>
        <w:t xml:space="preserve"> </w:t>
      </w:r>
      <w:r>
        <w:t xml:space="preserve">permet de créer un</w:t>
      </w:r>
      <w:r>
        <w:t xml:space="preserve"> </w:t>
      </w:r>
      <w:r>
        <w:rPr>
          <w:rStyle w:val="VerbatimChar"/>
        </w:rPr>
        <w:t xml:space="preserve">vector</w:t>
      </w:r>
      <w:r>
        <w:t xml:space="preserve"> </w:t>
      </w:r>
      <w:r>
        <w:t xml:space="preserve">de la taille de l’objet renseigné et prenant comme valeurs les chiffres de 1 à N (N correspondant aux nombres d’éléments de l’objet). Cette fonction nous servira beaucoup lors du chapitre sur les boucles.</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seq_along</w:t>
      </w:r>
      <w:r>
        <w:rPr>
          <w:rStyle w:val="NormalTok"/>
        </w:rPr>
        <w:t xml:space="preserve">(vecManip3)</w:t>
      </w:r>
    </w:p>
    <w:p>
      <w:pPr>
        <w:pStyle w:val="SourceCode"/>
      </w:pPr>
      <w:r>
        <w:rPr>
          <w:rStyle w:val="VerbatimChar"/>
        </w:rPr>
        <w:t xml:space="preserve">## [1] 1 2 3 4 5 6 7 8</w:t>
      </w:r>
    </w:p>
    <w:p>
      <w:pPr>
        <w:pStyle w:val="Heading3"/>
      </w:pPr>
      <w:bookmarkStart w:id="163" w:name="l0152points"/>
      <w:r>
        <w:rPr>
          <w:rStyle w:val="VerbatimChar"/>
        </w:rPr>
        <w:t xml:space="preserve">:</w:t>
      </w:r>
      <w:bookmarkEnd w:id="163"/>
    </w:p>
    <w:p>
      <w:pPr>
        <w:pStyle w:val="FirstParagraph"/>
      </w:pPr>
      <w:r>
        <w:t xml:space="preserve">La fonction</w:t>
      </w:r>
      <w:r>
        <w:t xml:space="preserve"> </w:t>
      </w:r>
      <w:r>
        <w:rPr>
          <w:rStyle w:val="VerbatimChar"/>
        </w:rPr>
        <w:t xml:space="preserve">:</w:t>
      </w:r>
      <w:r>
        <w:t xml:space="preserve"> </w:t>
      </w:r>
      <w:r>
        <w:t xml:space="preserve">permet de créer une séquence de</w:t>
      </w:r>
      <w:r>
        <w:t xml:space="preserve"> </w:t>
      </w:r>
      <w:r>
        <w:rPr>
          <w:rStyle w:val="VerbatimChar"/>
        </w:rPr>
        <w:t xml:space="preserve">a</w:t>
      </w:r>
      <w:r>
        <w:t xml:space="preserve"> </w:t>
      </w:r>
      <w:r>
        <w:t xml:space="preserve">à</w:t>
      </w:r>
      <w:r>
        <w:t xml:space="preserve"> </w:t>
      </w:r>
      <w:r>
        <w:rPr>
          <w:rStyle w:val="VerbatimChar"/>
        </w:rPr>
        <w:t xml:space="preserve">b</w:t>
      </w:r>
      <w:r>
        <w:t xml:space="preserve"> </w:t>
      </w:r>
      <w:r>
        <w:t xml:space="preserve">par pas de 1, avec</w:t>
      </w:r>
      <w:r>
        <w:t xml:space="preserve"> </w:t>
      </w:r>
      <w:r>
        <w:rPr>
          <w:rStyle w:val="VerbatimChar"/>
        </w:rPr>
        <w:t xml:space="preserve">a</w:t>
      </w:r>
      <w:r>
        <w:t xml:space="preserve"> </w:t>
      </w:r>
      <w:r>
        <w:t xml:space="preserve">et</w:t>
      </w:r>
      <w:r>
        <w:t xml:space="preserve"> </w:t>
      </w:r>
      <w:r>
        <w:rPr>
          <w:rStyle w:val="VerbatimChar"/>
        </w:rPr>
        <w:t xml:space="preserve">b</w:t>
      </w:r>
      <w:r>
        <w:t xml:space="preserve"> </w:t>
      </w:r>
      <w:r>
        <w:t xml:space="preserve">le début et la fin de la séquence souhaitée. Il a été difficile d’écrire les chapitres précédents sans y avoir recours tant cette fonction est utile.</w:t>
      </w:r>
    </w:p>
    <w:p>
      <w:pPr>
        <w:pStyle w:val="SourceCode"/>
      </w:pPr>
      <w:r>
        <w:rPr>
          <w:rStyle w:val="DecValTok"/>
        </w:rPr>
        <w:t xml:space="preserve">5</w:t>
      </w:r>
      <w:r>
        <w:rPr>
          <w:rStyle w:val="OperatorTok"/>
        </w:rPr>
        <w:t xml:space="preserve">:</w:t>
      </w:r>
      <w:r>
        <w:rPr>
          <w:rStyle w:val="DecValTok"/>
        </w:rPr>
        <w:t xml:space="preserve">10</w:t>
      </w:r>
    </w:p>
    <w:p>
      <w:pPr>
        <w:pStyle w:val="SourceCode"/>
      </w:pPr>
      <w:r>
        <w:rPr>
          <w:rStyle w:val="VerbatimChar"/>
        </w:rPr>
        <w:t xml:space="preserve">## [1]  5  6  7  8  9 10</w:t>
      </w:r>
    </w:p>
    <w:p>
      <w:pPr>
        <w:pStyle w:val="SourceCode"/>
      </w:pPr>
      <w:r>
        <w:rPr>
          <w:rStyle w:val="KeywordTok"/>
        </w:rPr>
        <w:t xml:space="preserve">head</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KeywordTok"/>
        </w:rPr>
        <w:t xml:space="preserve">head</w:t>
      </w:r>
      <w:r>
        <w:rPr>
          <w:rStyle w:val="NormalTok"/>
        </w:rPr>
        <w:t xml:space="preserve">(iris[,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miVec01 &lt;-</w:t>
      </w:r>
      <w:r>
        <w:rPr>
          <w:rStyle w:val="StringTok"/>
        </w:rPr>
        <w:t xml:space="preserve">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r>
        <w:br/>
      </w:r>
      <w:r>
        <w:rPr>
          <w:rStyle w:val="DecValTok"/>
        </w:rPr>
        <w:t xml:space="preserve">-10</w:t>
      </w:r>
      <w:r>
        <w:rPr>
          <w:rStyle w:val="OperatorTok"/>
        </w:rPr>
        <w:t xml:space="preserve">:</w:t>
      </w:r>
      <w:r>
        <w:rPr>
          <w:rStyle w:val="DecValTok"/>
        </w:rPr>
        <w:t xml:space="preserve">12</w:t>
      </w:r>
    </w:p>
    <w:p>
      <w:pPr>
        <w:pStyle w:val="SourceCode"/>
      </w:pPr>
      <w:r>
        <w:rPr>
          <w:rStyle w:val="VerbatimChar"/>
        </w:rPr>
        <w:t xml:space="preserve">##  [1] -10  -9  -8  -7  -6  -5  -4  -3  -2  -1   0   1   2   3   4   5   6   7   8</w:t>
      </w:r>
      <w:r>
        <w:br/>
      </w:r>
      <w:r>
        <w:rPr>
          <w:rStyle w:val="VerbatimChar"/>
        </w:rPr>
        <w:t xml:space="preserve">## [20]   9  10  11  12</w:t>
      </w:r>
    </w:p>
    <w:p>
      <w:pPr>
        <w:pStyle w:val="SourceCode"/>
      </w:pPr>
      <w:r>
        <w:rPr>
          <w:rStyle w:val="DecValTok"/>
        </w:rPr>
        <w:t xml:space="preserve">5</w:t>
      </w:r>
      <w:r>
        <w:rPr>
          <w:rStyle w:val="OperatorTok"/>
        </w:rPr>
        <w:t xml:space="preserve">:-</w:t>
      </w:r>
      <w:r>
        <w:rPr>
          <w:rStyle w:val="DecValTok"/>
        </w:rPr>
        <w:t xml:space="preserve">5</w:t>
      </w:r>
    </w:p>
    <w:p>
      <w:pPr>
        <w:pStyle w:val="SourceCode"/>
      </w:pPr>
      <w:r>
        <w:rPr>
          <w:rStyle w:val="VerbatimChar"/>
        </w:rPr>
        <w:t xml:space="preserve">##  [1]  5  4  3  2  1  0 -1 -2 -3 -4 -5</w:t>
      </w:r>
    </w:p>
    <w:p>
      <w:pPr>
        <w:pStyle w:val="SourceCode"/>
      </w:pPr>
      <w:r>
        <w:rPr>
          <w:rStyle w:val="KeywordTok"/>
        </w:rPr>
        <w:t xml:space="preserve">paste</w:t>
      </w:r>
      <w:r>
        <w:rPr>
          <w:rStyle w:val="NormalTok"/>
        </w:rPr>
        <w:t xml:space="preserve">(</w:t>
      </w:r>
      <w:r>
        <w:rPr>
          <w:rStyle w:val="StringTok"/>
        </w:rPr>
        <w:t xml:space="preserve">"X"</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"X_1"  "X_2"  "X_3"  "X_4"  "X_5"  "X_6"  "X_7"  "X_8"  "X_9"  "X_10"</w:t>
      </w:r>
    </w:p>
    <w:p>
      <w:pPr>
        <w:pStyle w:val="Heading3"/>
      </w:pPr>
      <w:bookmarkStart w:id="164" w:name="l015rep"/>
      <w:r>
        <w:rPr>
          <w:rStyle w:val="VerbatimChar"/>
        </w:rPr>
        <w:t xml:space="preserve">rep()</w:t>
      </w:r>
      <w:bookmarkEnd w:id="164"/>
    </w:p>
    <w:p>
      <w:pPr>
        <w:pStyle w:val="FirstParagraph"/>
      </w:pPr>
      <w:r>
        <w:t xml:space="preserve">La fonction</w:t>
      </w:r>
      <w:r>
        <w:t xml:space="preserve"> </w:t>
      </w:r>
      <w:r>
        <w:rPr>
          <w:rStyle w:val="VerbatimChar"/>
        </w:rPr>
        <w:t xml:space="preserve">rep()</w:t>
      </w:r>
      <w:r>
        <w:t xml:space="preserve"> </w:t>
      </w:r>
      <w:r>
        <w:t xml:space="preserve">permet de répéter des éléments.</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miVec12 &lt;-</w:t>
      </w:r>
      <w:r>
        <w:rPr>
          <w:rStyle w:val="StringTok"/>
        </w:rPr>
        <w:t xml:space="preserve"> </w:t>
      </w:r>
      <w:r>
        <w:rPr>
          <w:rStyle w:val="KeywordTok"/>
        </w:rPr>
        <w:t xml:space="preserve">rep</w:t>
      </w:r>
      <w:r>
        <w:rPr>
          <w:rStyle w:val="NormalTok"/>
        </w:rPr>
        <w:t xml:space="preserve">(</w:t>
      </w:r>
      <w:r>
        <w:rPr>
          <w:rStyle w:val="DecValTok"/>
        </w:rPr>
        <w:t xml:space="preserve">1</w:t>
      </w:r>
      <w:r>
        <w:rPr>
          <w:rStyle w:val="NormalTok"/>
        </w:rPr>
        <w:t xml:space="preserve">, </w:t>
      </w:r>
      <w:r>
        <w:rPr>
          <w:rStyle w:val="DataTypeTok"/>
        </w:rPr>
        <w:t xml:space="preserve">times =</w:t>
      </w:r>
      <w:r>
        <w:rPr>
          <w:rStyle w:val="NormalTok"/>
        </w:rPr>
        <w:t xml:space="preserve"> </w:t>
      </w:r>
      <w:r>
        <w:rPr>
          <w:rStyle w:val="DecValTok"/>
        </w:rPr>
        <w:t xml:space="preserve">9</w:t>
      </w:r>
      <w:r>
        <w:rPr>
          <w:rStyle w:val="NormalTok"/>
        </w:rPr>
        <w:t xml:space="preserve">) </w:t>
      </w:r>
      <w:r>
        <w:rPr>
          <w:rStyle w:val="CommentTok"/>
        </w:rPr>
        <w:t xml:space="preserve"># ;-)</w:t>
      </w:r>
      <w:r>
        <w:br/>
      </w:r>
      <w:r>
        <w:rPr>
          <w:rStyle w:val="KeywordTok"/>
        </w:rPr>
        <w:t xml:space="preserve">rep</w:t>
      </w:r>
      <w:r>
        <w:rPr>
          <w:rStyle w:val="NormalTok"/>
        </w:rPr>
        <w:t xml:space="preserve">(</w:t>
      </w:r>
      <w:r>
        <w:rPr>
          <w:rStyle w:val="StringTok"/>
        </w:rPr>
        <w:t xml:space="preserve">"Hola"</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"Hola" "Hola" "Hola"</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time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2 3 1 2 3 1 2 3</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1 2 3 1 2 3 1</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1 1 2 2 2 3 3 3</w:t>
      </w:r>
    </w:p>
    <w:p>
      <w:pPr>
        <w:pStyle w:val="Heading3"/>
      </w:pPr>
      <w:bookmarkStart w:id="165" w:name="l015seq"/>
      <w:r>
        <w:rPr>
          <w:rStyle w:val="VerbatimChar"/>
        </w:rPr>
        <w:t xml:space="preserve">seq()</w:t>
      </w:r>
      <w:bookmarkEnd w:id="165"/>
    </w:p>
    <w:p>
      <w:pPr>
        <w:pStyle w:val="FirstParagraph"/>
      </w:pPr>
      <w:r>
        <w:t xml:space="preserve">La fonction</w:t>
      </w:r>
      <w:r>
        <w:t xml:space="preserve"> </w:t>
      </w:r>
      <w:r>
        <w:rPr>
          <w:rStyle w:val="VerbatimChar"/>
        </w:rPr>
        <w:t xml:space="preserve">seq()</w:t>
      </w:r>
      <w:r>
        <w:t xml:space="preserve"> </w:t>
      </w:r>
      <w:r>
        <w:t xml:space="preserve">permet de créer une séquence personnalisée.</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1</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0.0 0.2 0.4 0.6 0.8 1.0</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20</w:t>
      </w:r>
      <w:r>
        <w:rPr>
          <w:rStyle w:val="NormalTok"/>
        </w:rPr>
        <w:t xml:space="preserve">, </w:t>
      </w:r>
      <w:r>
        <w:rPr>
          <w:rStyle w:val="DataTypeTok"/>
        </w:rPr>
        <w:t xml:space="preserve">to =</w:t>
      </w:r>
      <w:r>
        <w:rPr>
          <w:rStyle w:val="NormalTok"/>
        </w:rPr>
        <w:t xml:space="preserve"> </w:t>
      </w:r>
      <w:r>
        <w:rPr>
          <w:rStyle w:val="DecValTok"/>
        </w:rPr>
        <w:t xml:space="preserve">10</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20.00000 18.88889 17.77778 16.66667 15.55556 14.44444 13.33333 12.22222</w:t>
      </w:r>
      <w:r>
        <w:br/>
      </w:r>
      <w:r>
        <w:rPr>
          <w:rStyle w:val="VerbatimChar"/>
        </w:rPr>
        <w:t xml:space="preserve">##  [9] 11.11111 10.00000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"a" "c" "e" "g" "i" "k" "m" "o" "q" "s" "u" "w" "y"</w:t>
      </w:r>
    </w:p>
    <w:p>
      <w:pPr>
        <w:pStyle w:val="SourceCode"/>
      </w:pP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1.0 1.5 2.0 1.0 1.5 2.0 1.0 1.5 2.0</w:t>
      </w:r>
    </w:p>
    <w:p>
      <w:pPr>
        <w:pStyle w:val="Heading3"/>
      </w:pPr>
      <w:bookmarkStart w:id="166" w:name="l015getwd"/>
      <w:r>
        <w:rPr>
          <w:rStyle w:val="VerbatimChar"/>
        </w:rPr>
        <w:t xml:space="preserve">getwd()</w:t>
      </w:r>
      <w:bookmarkEnd w:id="166"/>
    </w:p>
    <w:p>
      <w:pPr>
        <w:pStyle w:val="FirstParagraph"/>
      </w:pPr>
      <w:r>
        <w:t xml:space="preserve">La fonction</w:t>
      </w:r>
      <w:r>
        <w:t xml:space="preserve"> </w:t>
      </w:r>
      <w:r>
        <w:rPr>
          <w:rStyle w:val="VerbatimChar"/>
        </w:rPr>
        <w:t xml:space="preserve">getwd()</w:t>
      </w:r>
      <w:r>
        <w:t xml:space="preserve"> </w:t>
      </w:r>
      <w:r>
        <w:t xml:space="preserve">définit le répertoire de travail. Cela correspond à l’endroit relatif à partir duquel R se positionne pour identifier les fichiers. Ce concept prendra son sens lorsque nous verrons comment importer et exporter des données.</w:t>
      </w:r>
    </w:p>
    <w:p>
      <w:pPr>
        <w:pStyle w:val="SourceCode"/>
      </w:pPr>
      <w:r>
        <w:rPr>
          <w:rStyle w:val="KeywordTok"/>
        </w:rPr>
        <w:t xml:space="preserve">getwd</w:t>
      </w:r>
      <w:r>
        <w:rPr>
          <w:rStyle w:val="NormalTok"/>
        </w:rPr>
        <w:t xml:space="preserve">()</w:t>
      </w:r>
    </w:p>
    <w:p>
      <w:pPr>
        <w:pStyle w:val="SourceCode"/>
      </w:pPr>
      <w:r>
        <w:rPr>
          <w:rStyle w:val="VerbatimChar"/>
        </w:rPr>
        <w:t xml:space="preserve">## [1] "D:/GitHub/myRBook_FR"</w:t>
      </w:r>
    </w:p>
    <w:p>
      <w:pPr>
        <w:pStyle w:val="Heading3"/>
      </w:pPr>
      <w:bookmarkStart w:id="167" w:name="l015setwd"/>
      <w:r>
        <w:rPr>
          <w:rStyle w:val="VerbatimChar"/>
        </w:rPr>
        <w:t xml:space="preserve">setwd()</w:t>
      </w:r>
      <w:bookmarkEnd w:id="167"/>
    </w:p>
    <w:p>
      <w:pPr>
        <w:pStyle w:val="FirstParagraph"/>
      </w:pPr>
      <w:r>
        <w:t xml:space="preserve">La fonction</w:t>
      </w:r>
      <w:r>
        <w:t xml:space="preserve"> </w:t>
      </w:r>
      <w:r>
        <w:rPr>
          <w:rStyle w:val="VerbatimChar"/>
        </w:rPr>
        <w:t xml:space="preserve">setwd()</w:t>
      </w:r>
      <w:r>
        <w:t xml:space="preserve"> </w:t>
      </w:r>
      <w:r>
        <w:t xml:space="preserve">permet de définir un nouveau répertoire de travail.</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"D:/GitHub/myRBook_FR"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"D:/GitHub"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"D:/GitHub/myRBook_FR"</w:t>
      </w:r>
    </w:p>
    <w:p>
      <w:pPr>
        <w:pStyle w:val="Heading3"/>
      </w:pPr>
      <w:bookmarkStart w:id="168" w:name="l015listfiles"/>
      <w:r>
        <w:rPr>
          <w:rStyle w:val="VerbatimChar"/>
        </w:rPr>
        <w:t xml:space="preserve">list.files()</w:t>
      </w:r>
      <w:bookmarkEnd w:id="168"/>
    </w:p>
    <w:p>
      <w:pPr>
        <w:pStyle w:val="FirstParagraph"/>
      </w:pPr>
      <w:r>
        <w:t xml:space="preserve">La fonction</w:t>
      </w:r>
      <w:r>
        <w:t xml:space="preserve"> </w:t>
      </w:r>
      <w:r>
        <w:rPr>
          <w:rStyle w:val="VerbatimChar"/>
        </w:rPr>
        <w:t xml:space="preserve">list.files()</w:t>
      </w:r>
      <w:r>
        <w:t xml:space="preserve"> </w:t>
      </w:r>
      <w:r>
        <w:t xml:space="preserve">permet de faire la liste de tous les fichiers présents dans le répertoire de travail.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"(html)$"</w:t>
      </w:r>
      <w:r>
        <w:rPr>
          <w:rStyle w:val="NormalTok"/>
        </w:rPr>
        <w:t xml:space="preserve">) </w:t>
      </w:r>
      <w:r>
        <w:rPr>
          <w:rStyle w:val="CommentTok"/>
        </w:rPr>
        <w:t xml:space="preserve"># html</w:t>
      </w:r>
    </w:p>
    <w:p>
      <w:pPr>
        <w:pStyle w:val="SourceCode"/>
      </w:pPr>
      <w:r>
        <w:rPr>
          <w:rStyle w:val="VerbatimChar"/>
        </w:rPr>
        <w:t xml:space="preserve">## [1] "google_analytics_FR.html"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"(pdf)$"</w:t>
      </w:r>
      <w:r>
        <w:rPr>
          <w:rStyle w:val="NormalTok"/>
        </w:rPr>
        <w:t xml:space="preserve">) </w:t>
      </w:r>
      <w:r>
        <w:rPr>
          <w:rStyle w:val="CommentTok"/>
        </w:rPr>
        <w:t xml:space="preserve"># pdf</w:t>
      </w:r>
    </w:p>
    <w:p>
      <w:pPr>
        <w:pStyle w:val="SourceCode"/>
      </w:pPr>
      <w:r>
        <w:rPr>
          <w:rStyle w:val="VerbatimChar"/>
        </w:rPr>
        <w:t xml:space="preserve">## character(0)</w:t>
      </w:r>
    </w:p>
    <w:p>
      <w:pPr>
        <w:pStyle w:val="Heading3"/>
      </w:pPr>
      <w:bookmarkStart w:id="169" w:name="l015ls"/>
      <w:r>
        <w:rPr>
          <w:rStyle w:val="VerbatimChar"/>
        </w:rPr>
        <w:t xml:space="preserve">ls()</w:t>
      </w:r>
      <w:bookmarkEnd w:id="169"/>
    </w:p>
    <w:p>
      <w:pPr>
        <w:pStyle w:val="FirstParagraph"/>
      </w:pPr>
      <w:r>
        <w:t xml:space="preserve">Tout comme la fonction</w:t>
      </w:r>
      <w:r>
        <w:t xml:space="preserve"> </w:t>
      </w:r>
      <w:r>
        <w:rPr>
          <w:rStyle w:val="VerbatimChar"/>
        </w:rPr>
        <w:t xml:space="preserve">list.files()</w:t>
      </w:r>
      <w:r>
        <w:t xml:space="preserve"> </w:t>
      </w:r>
      <w:r>
        <w:t xml:space="preserve">permet de faire la liste de tous les fichiers présents dans le répertoire de travail, la fonction</w:t>
      </w:r>
      <w:r>
        <w:t xml:space="preserve"> </w:t>
      </w:r>
      <w:r>
        <w:rPr>
          <w:rStyle w:val="VerbatimChar"/>
        </w:rPr>
        <w:t xml:space="preserve">ls()</w:t>
      </w:r>
      <w:r>
        <w:t xml:space="preserve"> </w:t>
      </w:r>
      <w:r>
        <w:t xml:space="preserve">permet de faire la liste de tous les objets présents dans l’environnement de travail de R.</w:t>
      </w:r>
    </w:p>
    <w:p>
      <w:pPr>
        <w:pStyle w:val="SourceCode"/>
      </w:pPr>
      <w:r>
        <w:rPr>
          <w:rStyle w:val="KeywordTok"/>
        </w:rPr>
        <w:t xml:space="preserve">ls</w:t>
      </w:r>
      <w:r>
        <w:rPr>
          <w:rStyle w:val="NormalTok"/>
        </w:rPr>
        <w:t xml:space="preserve">()</w:t>
      </w:r>
    </w:p>
    <w:p>
      <w:pPr>
        <w:pStyle w:val="SourceCode"/>
      </w:pPr>
      <w:r>
        <w:rPr>
          <w:rStyle w:val="VerbatimChar"/>
        </w:rPr>
        <w:t xml:space="preserve">##  [1] "aLogic"       "bddInsect"    "characters"   "contrib"      "dfContrib"   </w:t>
      </w:r>
      <w:r>
        <w:br/>
      </w:r>
      <w:r>
        <w:rPr>
          <w:rStyle w:val="VerbatimChar"/>
        </w:rPr>
        <w:t xml:space="preserve">##  [6] "dfForMat"     "factor01"     "i"            "irisCopy"     "j"           </w:t>
      </w:r>
      <w:r>
        <w:br/>
      </w:r>
      <w:r>
        <w:rPr>
          <w:rStyle w:val="VerbatimChar"/>
        </w:rPr>
        <w:t xml:space="preserve">## [11] "k"            "logicals"     "mdat"         "miArray"      "miArray02"   </w:t>
      </w:r>
      <w:r>
        <w:br/>
      </w:r>
      <w:r>
        <w:rPr>
          <w:rStyle w:val="VerbatimChar"/>
        </w:rPr>
        <w:t xml:space="preserve">## [16] "miDf01"       "miDfSub01"    "miDfSub02"    "miDfSub03"    "miDfSub04"   </w:t>
      </w:r>
      <w:r>
        <w:br/>
      </w:r>
      <w:r>
        <w:rPr>
          <w:rStyle w:val="VerbatimChar"/>
        </w:rPr>
        <w:t xml:space="preserve">## [21] "miList01"     "miList02"     "miList0203"   "miList03"     "miList04"    </w:t>
      </w:r>
      <w:r>
        <w:br/>
      </w:r>
      <w:r>
        <w:rPr>
          <w:rStyle w:val="VerbatimChar"/>
        </w:rPr>
        <w:t xml:space="preserve">## [26] "miList05"     "miList06"     "miMat"        "miMat01"      "miMat02"     </w:t>
      </w:r>
      <w:r>
        <w:br/>
      </w:r>
      <w:r>
        <w:rPr>
          <w:rStyle w:val="VerbatimChar"/>
        </w:rPr>
        <w:t xml:space="preserve">## [31] "miVec01"      "miVec02"      "miVec03"      "miVec04"      "miVec05"     </w:t>
      </w:r>
      <w:r>
        <w:br/>
      </w:r>
      <w:r>
        <w:rPr>
          <w:rStyle w:val="VerbatimChar"/>
        </w:rPr>
        <w:t xml:space="preserve">## [36] "miVec05b"     "miVec05c"     "miVec06"      "miVec07"      "miVec08"     </w:t>
      </w:r>
      <w:r>
        <w:br/>
      </w:r>
      <w:r>
        <w:rPr>
          <w:rStyle w:val="VerbatimChar"/>
        </w:rPr>
        <w:t xml:space="preserve">## [41] "miVec09"      "miVec10"      "miVec11"      "miVec12"      "miVec13"     </w:t>
      </w:r>
      <w:r>
        <w:br/>
      </w:r>
      <w:r>
        <w:rPr>
          <w:rStyle w:val="VerbatimChar"/>
        </w:rPr>
        <w:t xml:space="preserve">## [46] "miVec14"      "miVec15"      "miVec20"      "miVec21"      "miVec22"     </w:t>
      </w:r>
      <w:r>
        <w:br/>
      </w:r>
      <w:r>
        <w:rPr>
          <w:rStyle w:val="VerbatimChar"/>
        </w:rPr>
        <w:t xml:space="preserve">## [51] "miVec23"      "miVec24"      "miVec25"      "miVecArr"     "miVecArr02"  </w:t>
      </w:r>
      <w:r>
        <w:br/>
      </w:r>
      <w:r>
        <w:rPr>
          <w:rStyle w:val="VerbatimChar"/>
        </w:rPr>
        <w:t xml:space="preserve">## [56] "miVecConf"    "miVecNA"      "miVecOp"      "msg"          "myCol"       </w:t>
      </w:r>
      <w:r>
        <w:br/>
      </w:r>
      <w:r>
        <w:rPr>
          <w:rStyle w:val="VerbatimChar"/>
        </w:rPr>
        <w:t xml:space="preserve">## [61] "myRow"        "myText"       "myText2"      "myText3"      "myText4"     </w:t>
      </w:r>
      <w:r>
        <w:br/>
      </w:r>
      <w:r>
        <w:rPr>
          <w:rStyle w:val="VerbatimChar"/>
        </w:rPr>
        <w:t xml:space="preserve">## [66] "myText5"      "nbrRep"       "newVec"       "newVec2"      "numbers"     </w:t>
      </w:r>
      <w:r>
        <w:br/>
      </w:r>
      <w:r>
        <w:rPr>
          <w:rStyle w:val="VerbatimChar"/>
        </w:rPr>
        <w:t xml:space="preserve">## [71] "oldWd"        "opAriDf"      "roundDou"     "sumIntDou"    "sumIntInt"   </w:t>
      </w:r>
      <w:r>
        <w:br/>
      </w:r>
      <w:r>
        <w:rPr>
          <w:rStyle w:val="VerbatimChar"/>
        </w:rPr>
        <w:t xml:space="preserve">## [76] "tabPkgDf"     "terme01"      "terme02"      "vecForMat01"  "vecForMat02" </w:t>
      </w:r>
      <w:r>
        <w:br/>
      </w:r>
      <w:r>
        <w:rPr>
          <w:rStyle w:val="VerbatimChar"/>
        </w:rPr>
        <w:t xml:space="preserve">## [81] "vecForMat03"  "vecForMatrix" "vecManip"     "vecManip2"    "vecManip3"</w:t>
      </w:r>
    </w:p>
    <w:p>
      <w:pPr>
        <w:pStyle w:val="SourceCode"/>
      </w:pPr>
      <w:r>
        <w:rPr>
          <w:rStyle w:val="NormalTok"/>
        </w:rPr>
        <w:t xml:space="preserve">zzz &lt;-</w:t>
      </w:r>
      <w:r>
        <w:rPr>
          <w:rStyle w:val="StringTok"/>
        </w:rPr>
        <w:t xml:space="preserve"> "a new object"</w:t>
      </w:r>
      <w:r>
        <w:br/>
      </w:r>
      <w:r>
        <w:rPr>
          <w:rStyle w:val="KeywordTok"/>
        </w:rPr>
        <w:t xml:space="preserve">ls</w:t>
      </w:r>
      <w:r>
        <w:rPr>
          <w:rStyle w:val="NormalTok"/>
        </w:rPr>
        <w:t xml:space="preserve">()</w:t>
      </w:r>
    </w:p>
    <w:p>
      <w:pPr>
        <w:pStyle w:val="SourceCode"/>
      </w:pPr>
      <w:r>
        <w:rPr>
          <w:rStyle w:val="VerbatimChar"/>
        </w:rPr>
        <w:t xml:space="preserve">##  [1] "aLogic"       "bddInsect"    "characters"   "contrib"      "dfContrib"   </w:t>
      </w:r>
      <w:r>
        <w:br/>
      </w:r>
      <w:r>
        <w:rPr>
          <w:rStyle w:val="VerbatimChar"/>
        </w:rPr>
        <w:t xml:space="preserve">##  [6] "dfForMat"     "factor01"     "i"            "irisCopy"     "j"           </w:t>
      </w:r>
      <w:r>
        <w:br/>
      </w:r>
      <w:r>
        <w:rPr>
          <w:rStyle w:val="VerbatimChar"/>
        </w:rPr>
        <w:t xml:space="preserve">## [11] "k"            "logicals"     "mdat"         "miArray"      "miArray02"   </w:t>
      </w:r>
      <w:r>
        <w:br/>
      </w:r>
      <w:r>
        <w:rPr>
          <w:rStyle w:val="VerbatimChar"/>
        </w:rPr>
        <w:t xml:space="preserve">## [16] "miDf01"       "miDfSub01"    "miDfSub02"    "miDfSub03"    "miDfSub04"   </w:t>
      </w:r>
      <w:r>
        <w:br/>
      </w:r>
      <w:r>
        <w:rPr>
          <w:rStyle w:val="VerbatimChar"/>
        </w:rPr>
        <w:t xml:space="preserve">## [21] "miList01"     "miList02"     "miList0203"   "miList03"     "miList04"    </w:t>
      </w:r>
      <w:r>
        <w:br/>
      </w:r>
      <w:r>
        <w:rPr>
          <w:rStyle w:val="VerbatimChar"/>
        </w:rPr>
        <w:t xml:space="preserve">## [26] "miList05"     "miList06"     "miMat"        "miMat01"      "miMat02"     </w:t>
      </w:r>
      <w:r>
        <w:br/>
      </w:r>
      <w:r>
        <w:rPr>
          <w:rStyle w:val="VerbatimChar"/>
        </w:rPr>
        <w:t xml:space="preserve">## [31] "miVec01"      "miVec02"      "miVec03"      "miVec04"      "miVec05"     </w:t>
      </w:r>
      <w:r>
        <w:br/>
      </w:r>
      <w:r>
        <w:rPr>
          <w:rStyle w:val="VerbatimChar"/>
        </w:rPr>
        <w:t xml:space="preserve">## [36] "miVec05b"     "miVec05c"     "miVec06"      "miVec07"      "miVec08"     </w:t>
      </w:r>
      <w:r>
        <w:br/>
      </w:r>
      <w:r>
        <w:rPr>
          <w:rStyle w:val="VerbatimChar"/>
        </w:rPr>
        <w:t xml:space="preserve">## [41] "miVec09"      "miVec10"      "miVec11"      "miVec12"      "miVec13"     </w:t>
      </w:r>
      <w:r>
        <w:br/>
      </w:r>
      <w:r>
        <w:rPr>
          <w:rStyle w:val="VerbatimChar"/>
        </w:rPr>
        <w:t xml:space="preserve">## [46] "miVec14"      "miVec15"      "miVec20"      "miVec21"      "miVec22"     </w:t>
      </w:r>
      <w:r>
        <w:br/>
      </w:r>
      <w:r>
        <w:rPr>
          <w:rStyle w:val="VerbatimChar"/>
        </w:rPr>
        <w:t xml:space="preserve">## [51] "miVec23"      "miVec24"      "miVec25"      "miVecArr"     "miVecArr02"  </w:t>
      </w:r>
      <w:r>
        <w:br/>
      </w:r>
      <w:r>
        <w:rPr>
          <w:rStyle w:val="VerbatimChar"/>
        </w:rPr>
        <w:t xml:space="preserve">## [56] "miVecConf"    "miVecNA"      "miVecOp"      "msg"          "myCol"       </w:t>
      </w:r>
      <w:r>
        <w:br/>
      </w:r>
      <w:r>
        <w:rPr>
          <w:rStyle w:val="VerbatimChar"/>
        </w:rPr>
        <w:t xml:space="preserve">## [61] "myRow"        "myText"       "myText2"      "myText3"      "myText4"     </w:t>
      </w:r>
      <w:r>
        <w:br/>
      </w:r>
      <w:r>
        <w:rPr>
          <w:rStyle w:val="VerbatimChar"/>
        </w:rPr>
        <w:t xml:space="preserve">## [66] "myText5"      "nbrRep"       "newVec"       "newVec2"      "numbers"     </w:t>
      </w:r>
      <w:r>
        <w:br/>
      </w:r>
      <w:r>
        <w:rPr>
          <w:rStyle w:val="VerbatimChar"/>
        </w:rPr>
        <w:t xml:space="preserve">## [71] "oldWd"        "opAriDf"      "roundDou"     "sumIntDou"    "sumIntInt"   </w:t>
      </w:r>
      <w:r>
        <w:br/>
      </w:r>
      <w:r>
        <w:rPr>
          <w:rStyle w:val="VerbatimChar"/>
        </w:rPr>
        <w:t xml:space="preserve">## [76] "tabPkgDf"     "terme01"      "terme02"      "vecForMat01"  "vecForMat02" </w:t>
      </w:r>
      <w:r>
        <w:br/>
      </w:r>
      <w:r>
        <w:rPr>
          <w:rStyle w:val="VerbatimChar"/>
        </w:rPr>
        <w:t xml:space="preserve">## [81] "vecForMat03"  "vecForMatrix" "vecManip"     "vecManip2"    "vecManip3"   </w:t>
      </w:r>
      <w:r>
        <w:br/>
      </w:r>
      <w:r>
        <w:rPr>
          <w:rStyle w:val="VerbatimChar"/>
        </w:rPr>
        <w:t xml:space="preserve">## [86] "zzz"</w:t>
      </w:r>
    </w:p>
    <w:p>
      <w:pPr>
        <w:pStyle w:val="Heading3"/>
      </w:pPr>
      <w:bookmarkStart w:id="170" w:name="l015rm"/>
      <w:r>
        <w:rPr>
          <w:rStyle w:val="VerbatimChar"/>
        </w:rPr>
        <w:t xml:space="preserve">rm()</w:t>
      </w:r>
      <w:bookmarkEnd w:id="170"/>
    </w:p>
    <w:p>
      <w:pPr>
        <w:pStyle w:val="FirstParagraph"/>
      </w:pPr>
      <w:r>
        <w:t xml:space="preserve">La fonction</w:t>
      </w:r>
      <w:r>
        <w:t xml:space="preserve"> </w:t>
      </w:r>
      <w:r>
        <w:rPr>
          <w:rStyle w:val="VerbatimChar"/>
        </w:rPr>
        <w:t xml:space="preserve">rm()</w:t>
      </w:r>
      <w:r>
        <w:t xml:space="preserve"> </w:t>
      </w:r>
      <w:r>
        <w:t xml:space="preserve">permet de supprimer un objet présent dans l’environnement de travail de R.</w:t>
      </w:r>
    </w:p>
    <w:p>
      <w:pPr>
        <w:pStyle w:val="SourceCode"/>
      </w:pPr>
      <w:r>
        <w:rPr>
          <w:rStyle w:val="KeywordTok"/>
        </w:rPr>
        <w:t xml:space="preserve">rm</w:t>
      </w:r>
      <w:r>
        <w:rPr>
          <w:rStyle w:val="NormalTok"/>
        </w:rPr>
        <w:t xml:space="preserve">(zzz)</w:t>
      </w:r>
      <w:r>
        <w:br/>
      </w:r>
      <w:r>
        <w:rPr>
          <w:rStyle w:val="KeywordTok"/>
        </w:rPr>
        <w:t xml:space="preserve">ls</w:t>
      </w:r>
      <w:r>
        <w:rPr>
          <w:rStyle w:val="NormalTok"/>
        </w:rPr>
        <w:t xml:space="preserve">()</w:t>
      </w:r>
    </w:p>
    <w:p>
      <w:pPr>
        <w:pStyle w:val="SourceCode"/>
      </w:pPr>
      <w:r>
        <w:rPr>
          <w:rStyle w:val="VerbatimChar"/>
        </w:rPr>
        <w:t xml:space="preserve">##  [1] "aLogic"       "bddInsect"    "characters"   "contrib"      "dfContrib"   </w:t>
      </w:r>
      <w:r>
        <w:br/>
      </w:r>
      <w:r>
        <w:rPr>
          <w:rStyle w:val="VerbatimChar"/>
        </w:rPr>
        <w:t xml:space="preserve">##  [6] "dfForMat"     "factor01"     "i"            "irisCopy"     "j"           </w:t>
      </w:r>
      <w:r>
        <w:br/>
      </w:r>
      <w:r>
        <w:rPr>
          <w:rStyle w:val="VerbatimChar"/>
        </w:rPr>
        <w:t xml:space="preserve">## [11] "k"            "logicals"     "mdat"         "miArray"      "miArray02"   </w:t>
      </w:r>
      <w:r>
        <w:br/>
      </w:r>
      <w:r>
        <w:rPr>
          <w:rStyle w:val="VerbatimChar"/>
        </w:rPr>
        <w:t xml:space="preserve">## [16] "miDf01"       "miDfSub01"    "miDfSub02"    "miDfSub03"    "miDfSub04"   </w:t>
      </w:r>
      <w:r>
        <w:br/>
      </w:r>
      <w:r>
        <w:rPr>
          <w:rStyle w:val="VerbatimChar"/>
        </w:rPr>
        <w:t xml:space="preserve">## [21] "miList01"     "miList02"     "miList0203"   "miList03"     "miList04"    </w:t>
      </w:r>
      <w:r>
        <w:br/>
      </w:r>
      <w:r>
        <w:rPr>
          <w:rStyle w:val="VerbatimChar"/>
        </w:rPr>
        <w:t xml:space="preserve">## [26] "miList05"     "miList06"     "miMat"        "miMat01"      "miMat02"     </w:t>
      </w:r>
      <w:r>
        <w:br/>
      </w:r>
      <w:r>
        <w:rPr>
          <w:rStyle w:val="VerbatimChar"/>
        </w:rPr>
        <w:t xml:space="preserve">## [31] "miVec01"      "miVec02"      "miVec03"      "miVec04"      "miVec05"     </w:t>
      </w:r>
      <w:r>
        <w:br/>
      </w:r>
      <w:r>
        <w:rPr>
          <w:rStyle w:val="VerbatimChar"/>
        </w:rPr>
        <w:t xml:space="preserve">## [36] "miVec05b"     "miVec05c"     "miVec06"      "miVec07"      "miVec08"     </w:t>
      </w:r>
      <w:r>
        <w:br/>
      </w:r>
      <w:r>
        <w:rPr>
          <w:rStyle w:val="VerbatimChar"/>
        </w:rPr>
        <w:t xml:space="preserve">## [41] "miVec09"      "miVec10"      "miVec11"      "miVec12"      "miVec13"     </w:t>
      </w:r>
      <w:r>
        <w:br/>
      </w:r>
      <w:r>
        <w:rPr>
          <w:rStyle w:val="VerbatimChar"/>
        </w:rPr>
        <w:t xml:space="preserve">## [46] "miVec14"      "miVec15"      "miVec20"      "miVec21"      "miVec22"     </w:t>
      </w:r>
      <w:r>
        <w:br/>
      </w:r>
      <w:r>
        <w:rPr>
          <w:rStyle w:val="VerbatimChar"/>
        </w:rPr>
        <w:t xml:space="preserve">## [51] "miVec23"      "miVec24"      "miVec25"      "miVecArr"     "miVecArr02"  </w:t>
      </w:r>
      <w:r>
        <w:br/>
      </w:r>
      <w:r>
        <w:rPr>
          <w:rStyle w:val="VerbatimChar"/>
        </w:rPr>
        <w:t xml:space="preserve">## [56] "miVecConf"    "miVecNA"      "miVecOp"      "msg"          "myCol"       </w:t>
      </w:r>
      <w:r>
        <w:br/>
      </w:r>
      <w:r>
        <w:rPr>
          <w:rStyle w:val="VerbatimChar"/>
        </w:rPr>
        <w:t xml:space="preserve">## [61] "myRow"        "myText"       "myText2"      "myText3"      "myText4"     </w:t>
      </w:r>
      <w:r>
        <w:br/>
      </w:r>
      <w:r>
        <w:rPr>
          <w:rStyle w:val="VerbatimChar"/>
        </w:rPr>
        <w:t xml:space="preserve">## [66] "myText5"      "nbrRep"       "newVec"       "newVec2"      "numbers"     </w:t>
      </w:r>
      <w:r>
        <w:br/>
      </w:r>
      <w:r>
        <w:rPr>
          <w:rStyle w:val="VerbatimChar"/>
        </w:rPr>
        <w:t xml:space="preserve">## [71] "oldWd"        "opAriDf"      "roundDou"     "sumIntDou"    "sumIntInt"   </w:t>
      </w:r>
      <w:r>
        <w:br/>
      </w:r>
      <w:r>
        <w:rPr>
          <w:rStyle w:val="VerbatimChar"/>
        </w:rPr>
        <w:t xml:space="preserve">## [76] "tabPkgDf"     "terme01"      "terme02"      "vecForMat01"  "vecForMat02" </w:t>
      </w:r>
      <w:r>
        <w:br/>
      </w:r>
      <w:r>
        <w:rPr>
          <w:rStyle w:val="VerbatimChar"/>
        </w:rPr>
        <w:t xml:space="preserve">## [81] "vecForMat03"  "vecForMatrix" "vecManip"     "vecManip2"    "vecManip3"</w:t>
      </w:r>
    </w:p>
    <w:p>
      <w:pPr>
        <w:pStyle w:val="Heading2"/>
      </w:pPr>
      <w:bookmarkStart w:id="171" w:name="quelques-exercices"/>
      <w:r>
        <w:t xml:space="preserve">Quelques exercices</w:t>
      </w:r>
      <w:bookmarkEnd w:id="171"/>
    </w:p>
    <w:p>
      <w:pPr>
        <w:pStyle w:val="FirstParagraph"/>
      </w:pPr>
      <w:r>
        <w:t xml:space="preserve">Voici quelques exercices pour se perfectionner dans l’usage des fonctions et en apprendre de nouvelles grâce à la documentation. Certains exercices sont difficiles, nous pourrons y revenir plus tard.</w:t>
      </w:r>
    </w:p>
    <w:p>
      <w:pPr>
        <w:pStyle w:val="Heading3"/>
      </w:pPr>
      <w:bookmarkStart w:id="172" w:name="séquences"/>
      <w:r>
        <w:t xml:space="preserve">Séquences</w:t>
      </w:r>
      <w:bookmarkEnd w:id="172"/>
    </w:p>
    <w:p>
      <w:pPr>
        <w:pStyle w:val="Heading4"/>
      </w:pPr>
      <w:bookmarkStart w:id="173" w:name="reproduisons-les-séquences-suivantes"/>
      <w:r>
        <w:t xml:space="preserve">Reproduisons les séquences suivantes :</w:t>
      </w:r>
      <w:bookmarkEnd w:id="173"/>
    </w:p>
    <w:p>
      <w:pPr>
        <w:pStyle w:val="FirstParagraph"/>
      </w:pPr>
      <w:r>
        <w:t xml:space="preserve">-3 -4 -5 -6 -7 -8 -9 -10 –11</w:t>
      </w:r>
    </w:p>
    <w:p>
      <w:pPr>
        <w:pStyle w:val="BodyText"/>
      </w:pPr>
      <w:r>
        <w:t xml:space="preserve">-3 -1 1 3 5 7 9 11</w:t>
      </w:r>
    </w:p>
    <w:p>
      <w:pPr>
        <w:pStyle w:val="BodyText"/>
      </w:pPr>
      <w:r>
        <w:t xml:space="preserve">3.0 3.2 3.4 3.6 3.8 4.0</w:t>
      </w:r>
    </w:p>
    <w:p>
      <w:pPr>
        <w:pStyle w:val="BodyText"/>
      </w:pPr>
      <w:r>
        <w:t xml:space="preserve">20 18 16 14 12 10 8 6</w:t>
      </w:r>
    </w:p>
    <w:p>
      <w:pPr>
        <w:pStyle w:val="BodyText"/>
      </w:pP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z</w:t>
      </w:r>
      <w:r>
        <w:t xml:space="preserve">”</w:t>
      </w:r>
    </w:p>
    <w:p>
      <w:pPr>
        <w:pStyle w:val="BodyText"/>
      </w:pP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p>
    <w:p>
      <w:pPr>
        <w:pStyle w:val="Heading4"/>
      </w:pPr>
      <w:bookmarkStart w:id="174" w:name="X0a51057039a898b22ec33f2a18ef871140bc967"/>
      <w:r>
        <w:t xml:space="preserve">Solutions possibles (car il y a toujours plusieurs solutions) :</w:t>
      </w:r>
      <w:bookmarkEnd w:id="174"/>
    </w:p>
    <w:p>
      <w:pPr>
        <w:pStyle w:val="SourceCode"/>
      </w:pPr>
      <w:r>
        <w:rPr>
          <w:rStyle w:val="DecValTok"/>
        </w:rPr>
        <w:t xml:space="preserve">-3</w:t>
      </w:r>
      <w:r>
        <w:rPr>
          <w:rStyle w:val="OperatorTok"/>
        </w:rPr>
        <w:t xml:space="preserve">:-</w:t>
      </w:r>
      <w:r>
        <w:rPr>
          <w:rStyle w:val="DecValTok"/>
        </w:rPr>
        <w:t xml:space="preserve">11</w:t>
      </w:r>
    </w:p>
    <w:p>
      <w:pPr>
        <w:pStyle w:val="SourceCode"/>
      </w:pPr>
      <w:r>
        <w:rPr>
          <w:rStyle w:val="VerbatimChar"/>
        </w:rPr>
        <w:t xml:space="preserve">## [1]  -3  -4  -5  -6  -7  -8  -9 -10 -11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-3</w:t>
      </w:r>
      <w:r>
        <w:rPr>
          <w:rStyle w:val="NormalTok"/>
        </w:rPr>
        <w:t xml:space="preserve">, </w:t>
      </w:r>
      <w:r>
        <w:rPr>
          <w:rStyle w:val="DataTypeTok"/>
        </w:rPr>
        <w:t xml:space="preserve">to =</w:t>
      </w:r>
      <w:r>
        <w:rPr>
          <w:rStyle w:val="NormalTok"/>
        </w:rPr>
        <w:t xml:space="preserve"> </w:t>
      </w:r>
      <w:r>
        <w:rPr>
          <w:rStyle w:val="DecValTok"/>
        </w:rPr>
        <w:t xml:space="preserve">11</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-3 -1  1  3  5  7  9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3.0</w:t>
      </w:r>
      <w:r>
        <w:rPr>
          <w:rStyle w:val="NormalTok"/>
        </w:rPr>
        <w:t xml:space="preserve">, </w:t>
      </w:r>
      <w:r>
        <w:rPr>
          <w:rStyle w:val="DataTypeTok"/>
        </w:rPr>
        <w:t xml:space="preserve">to =</w:t>
      </w:r>
      <w:r>
        <w:rPr>
          <w:rStyle w:val="NormalTok"/>
        </w:rPr>
        <w:t xml:space="preserve"> </w:t>
      </w:r>
      <w:r>
        <w:rPr>
          <w:rStyle w:val="FloatTok"/>
        </w:rPr>
        <w:t xml:space="preserve">4.0</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3.0 3.2 3.4 3.6 3.8 4.0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"f" "k" "p" "u" "z"</w:t>
      </w:r>
    </w:p>
    <w:p>
      <w:pPr>
        <w:pStyle w:val="SourceCode"/>
      </w:pPr>
      <w:r>
        <w:rPr>
          <w:rStyle w:val="NormalTok"/>
        </w:rPr>
        <w:t xml:space="preserve">letters[</w:t>
      </w: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"a" "a" "a" "a" "f" "f" "f" "f" "f" "k" "k" "k" "k" "k" "p" "p" "p" "p"</w:t>
      </w:r>
      <w:r>
        <w:br/>
      </w:r>
      <w:r>
        <w:rPr>
          <w:rStyle w:val="VerbatimChar"/>
        </w:rPr>
        <w:t xml:space="preserve">## [20] "p" "u" "u" "u" "u" "u" "z" "z" "z" "z" "z"</w:t>
      </w:r>
    </w:p>
    <w:p>
      <w:pPr>
        <w:pStyle w:val="Heading3"/>
      </w:pPr>
      <w:bookmarkStart w:id="175" w:name="statistiques-descriptives-1"/>
      <w:r>
        <w:t xml:space="preserve">Statistiques descriptives</w:t>
      </w:r>
      <w:bookmarkEnd w:id="175"/>
    </w:p>
    <w:p>
      <w:pPr>
        <w:pStyle w:val="FirstParagraph"/>
      </w:pPr>
      <w:r>
        <w:t xml:space="preserve">Dans le jeu de données</w:t>
      </w:r>
      <w:r>
        <w:t xml:space="preserve"> </w:t>
      </w:r>
      <w:r>
        <w:rPr>
          <w:rStyle w:val="VerbatimChar"/>
        </w:rPr>
        <w:t xml:space="preserve">iris</w:t>
      </w:r>
      <w:r>
        <w:t xml:space="preserve">, combien de valeurs de largeur de sépales sont supérieures à 3 ? Entre 2.8 et 3.2 ?</w:t>
      </w:r>
    </w:p>
    <w:p>
      <w:pPr>
        <w:pStyle w:val="BodyText"/>
      </w:pPr>
      <w:r>
        <w:t xml:space="preserve">Comment peut-on visualiser la distribution des données (fonction</w:t>
      </w:r>
      <w:r>
        <w:t xml:space="preserve"> </w:t>
      </w:r>
      <w:r>
        <w:rPr>
          <w:rStyle w:val="VerbatimChar"/>
        </w:rPr>
        <w:t xml:space="preserve">table()</w:t>
      </w:r>
      <w:r>
        <w:t xml:space="preserve">) ?</w:t>
      </w:r>
    </w:p>
    <w:p>
      <w:pPr>
        <w:pStyle w:val="BodyText"/>
      </w:pPr>
      <w:r>
        <w:t xml:space="preserve">Quelles sont les 10 valeurs les plus petites ?</w:t>
      </w:r>
    </w:p>
    <w:p>
      <w:pPr>
        <w:pStyle w:val="BodyText"/>
      </w:pPr>
      <w:r>
        <w:t xml:space="preserve">Comment calculer un intervalle contenant 90% des valeurs ?</w:t>
      </w:r>
    </w:p>
    <w:p>
      <w:pPr>
        <w:pStyle w:val="BodyText"/>
      </w:pPr>
      <w:r>
        <w:t xml:space="preserve">Si la distribution des données était Normale, quelle serait la valeur théorique de cet intervalle de 90% (fonction</w:t>
      </w:r>
      <w:r>
        <w:t xml:space="preserve"> </w:t>
      </w:r>
      <w:r>
        <w:rPr>
          <w:rStyle w:val="VerbatimChar"/>
        </w:rPr>
        <w:t xml:space="preserve">qnorm()</w:t>
      </w:r>
      <w:r>
        <w:t xml:space="preserve">) ?</w:t>
      </w:r>
    </w:p>
    <w:p>
      <w:pPr>
        <w:pStyle w:val="BodyText"/>
      </w:pPr>
      <w:r>
        <w:t xml:space="preserve">Solutions :</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67</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FloatTok"/>
        </w:rPr>
        <w:t xml:space="preserve">2.8</w:t>
      </w:r>
      <w:r>
        <w:rPr>
          <w:rStyle w:val="NormalTok"/>
        </w:rPr>
        <w:t xml:space="preserve"> </w:t>
      </w:r>
      <w:r>
        <w:rPr>
          <w:rStyle w:val="OperatorTok"/>
        </w:rPr>
        <w:t xml:space="preserve">&amp;</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Sepal.Width </w:t>
      </w:r>
      <w:r>
        <w:rPr>
          <w:rStyle w:val="OperatorTok"/>
        </w:rPr>
        <w:t xml:space="preserve">&lt;</w:t>
      </w:r>
      <w:r>
        <w:rPr>
          <w:rStyle w:val="StringTok"/>
        </w:rPr>
        <w:t xml:space="preserve"> </w:t>
      </w:r>
      <w:r>
        <w:rPr>
          <w:rStyle w:val="FloatTok"/>
        </w:rPr>
        <w:t xml:space="preserve">3.2</w:t>
      </w:r>
      <w:r>
        <w:rPr>
          <w:rStyle w:val="NormalTok"/>
        </w:rPr>
        <w:t xml:space="preserve">])</w:t>
      </w:r>
    </w:p>
    <w:p>
      <w:pPr>
        <w:pStyle w:val="SourceCode"/>
      </w:pPr>
      <w:r>
        <w:rPr>
          <w:rStyle w:val="VerbatimChar"/>
        </w:rPr>
        <w:t xml:space="preserve">## [1] 47</w:t>
      </w:r>
    </w:p>
    <w:p>
      <w:pPr>
        <w:pStyle w:val="SourceCode"/>
      </w:pPr>
      <w:r>
        <w:rPr>
          <w:rStyle w:val="KeywordTok"/>
        </w:rPr>
        <w:t xml:space="preserve">table</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2.2 2.3 2.4 2.5 2.6 2.7 2.8 2.9   3 3.1 3.2 3.3 3.4 3.5 3.6 3.7 3.8 3.9   4 </w:t>
      </w:r>
      <w:r>
        <w:br/>
      </w:r>
      <w:r>
        <w:rPr>
          <w:rStyle w:val="VerbatimChar"/>
        </w:rPr>
        <w:t xml:space="preserve">##   1   3   4   3   8   5   9  14  10  26  11  13   6  12   6   4   3   6   2   1 </w:t>
      </w:r>
      <w:r>
        <w:br/>
      </w:r>
      <w:r>
        <w:rPr>
          <w:rStyle w:val="VerbatimChar"/>
        </w:rPr>
        <w:t xml:space="preserve">## 4.1 4.2 4.4 </w:t>
      </w:r>
      <w:r>
        <w:br/>
      </w:r>
      <w:r>
        <w:rPr>
          <w:rStyle w:val="VerbatimChar"/>
        </w:rPr>
        <w:t xml:space="preserve">##   1   1   1</w:t>
      </w:r>
    </w:p>
    <w:p>
      <w:pPr>
        <w:pStyle w:val="SourceCode"/>
      </w:pPr>
      <w:r>
        <w:rPr>
          <w:rStyle w:val="KeywordTok"/>
        </w:rPr>
        <w:t xml:space="preserve">table</w:t>
      </w:r>
      <w:r>
        <w:rPr>
          <w:rStyle w:val="NormalTok"/>
        </w:rPr>
        <w:t xml:space="preserve">(</w:t>
      </w:r>
      <w:r>
        <w:rPr>
          <w:rStyle w:val="KeywordTok"/>
        </w:rPr>
        <w:t xml:space="preserve">round</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3   4 </w:t>
      </w:r>
      <w:r>
        <w:br/>
      </w:r>
      <w:r>
        <w:rPr>
          <w:rStyle w:val="VerbatimChar"/>
        </w:rPr>
        <w:t xml:space="preserve">##  19 106  25</w:t>
      </w:r>
    </w:p>
    <w:p>
      <w:pPr>
        <w:pStyle w:val="SourceCode"/>
      </w:pPr>
      <w:r>
        <w:rPr>
          <w:rStyle w:val="NormalTok"/>
        </w:rPr>
        <w:t xml:space="preserve">irisSepWCopy &lt;-</w:t>
      </w:r>
      <w:r>
        <w:rPr>
          <w:rStyle w:val="StringTok"/>
        </w:rPr>
        <w:t xml:space="preserve"> </w:t>
      </w:r>
      <w:r>
        <w:rPr>
          <w:rStyle w:val="NormalTok"/>
        </w:rPr>
        <w:t xml:space="preserve">iris</w:t>
      </w:r>
      <w:r>
        <w:rPr>
          <w:rStyle w:val="OperatorTok"/>
        </w:rPr>
        <w:t xml:space="preserve">$</w:t>
      </w:r>
      <w:r>
        <w:rPr>
          <w:rStyle w:val="NormalTok"/>
        </w:rPr>
        <w:t xml:space="preserve">Sepal.Width</w:t>
      </w:r>
      <w:r>
        <w:br/>
      </w:r>
      <w:r>
        <w:rPr>
          <w:rStyle w:val="NormalTok"/>
        </w:rPr>
        <w:t xml:space="preserve">irisSepWCopy &lt;-</w:t>
      </w:r>
      <w:r>
        <w:rPr>
          <w:rStyle w:val="StringTok"/>
        </w:rPr>
        <w:t xml:space="preserve"> </w:t>
      </w:r>
      <w:r>
        <w:rPr>
          <w:rStyle w:val="NormalTok"/>
        </w:rPr>
        <w:t xml:space="preserve">irisSepWCopy[</w:t>
      </w:r>
      <w:r>
        <w:rPr>
          <w:rStyle w:val="KeywordTok"/>
        </w:rPr>
        <w:t xml:space="preserve">order</w:t>
      </w:r>
      <w:r>
        <w:rPr>
          <w:rStyle w:val="NormalTok"/>
        </w:rPr>
        <w:t xml:space="preserve">(irisSepWCopy)]</w:t>
      </w:r>
      <w:r>
        <w:br/>
      </w:r>
      <w:r>
        <w:rPr>
          <w:rStyle w:val="KeywordTok"/>
        </w:rPr>
        <w:t xml:space="preserve">head</w:t>
      </w:r>
      <w:r>
        <w:rPr>
          <w:rStyle w:val="NormalTok"/>
        </w:rPr>
        <w:t xml:space="preserve">(irisSepWCopy,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 2.2 2.2 2.2 2.3 2.3 2.3 2.3 2.4 2.4</w:t>
      </w:r>
    </w:p>
    <w:p>
      <w:pPr>
        <w:pStyle w:val="SourceCode"/>
      </w:pPr>
      <w:r>
        <w:rPr>
          <w:rStyle w:val="KeywordTok"/>
        </w:rPr>
        <w:t xml:space="preserve">quantile</w:t>
      </w:r>
      <w:r>
        <w:rPr>
          <w:rStyle w:val="NormalTok"/>
        </w:rPr>
        <w:t xml:space="preserve">(irisSepWCopy, </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5%   95% </w:t>
      </w:r>
      <w:r>
        <w:br/>
      </w:r>
      <w:r>
        <w:rPr>
          <w:rStyle w:val="VerbatimChar"/>
        </w:rPr>
        <w:t xml:space="preserve">## 2.345 3.800</w:t>
      </w:r>
    </w:p>
    <w:p>
      <w:pPr>
        <w:pStyle w:val="SourceCode"/>
      </w:pPr>
      <w:r>
        <w:rPr>
          <w:rStyle w:val="KeywordTok"/>
        </w:rPr>
        <w:t xml:space="preserve">qnorm</w:t>
      </w:r>
      <w:r>
        <w:rPr>
          <w:rStyle w:val="NormalTok"/>
        </w:rPr>
        <w:t xml:space="preserve">(</w:t>
      </w:r>
      <w:r>
        <w:br/>
      </w:r>
      <w:r>
        <w:rPr>
          <w:rStyle w:val="NormalTok"/>
        </w:rPr>
        <w:t xml:space="preserve">  </w:t>
      </w:r>
      <w:r>
        <w:rPr>
          <w:rStyle w:val="DataTypeTok"/>
        </w:rPr>
        <w:t xml:space="preserve">p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 </w:t>
      </w:r>
      <w:r>
        <w:br/>
      </w:r>
      <w:r>
        <w:rPr>
          <w:rStyle w:val="NormalTok"/>
        </w:rPr>
        <w:t xml:space="preserve">  </w:t>
      </w:r>
      <w:r>
        <w:rPr>
          <w:rStyle w:val="DataTypeTok"/>
        </w:rPr>
        <w:t xml:space="preserve">mean =</w:t>
      </w:r>
      <w:r>
        <w:rPr>
          <w:rStyle w:val="NormalTok"/>
        </w:rPr>
        <w:t xml:space="preserve"> </w:t>
      </w:r>
      <w:r>
        <w:rPr>
          <w:rStyle w:val="KeywordTok"/>
        </w:rPr>
        <w:t xml:space="preserve">mean</w:t>
      </w:r>
      <w:r>
        <w:rPr>
          <w:rStyle w:val="NormalTok"/>
        </w:rPr>
        <w:t xml:space="preserve">(irisSepWCopy), </w:t>
      </w:r>
      <w:r>
        <w:br/>
      </w:r>
      <w:r>
        <w:rPr>
          <w:rStyle w:val="NormalTok"/>
        </w:rPr>
        <w:t xml:space="preserve">  </w:t>
      </w:r>
      <w:r>
        <w:rPr>
          <w:rStyle w:val="DataTypeTok"/>
        </w:rPr>
        <w:t xml:space="preserve">sd =</w:t>
      </w:r>
      <w:r>
        <w:rPr>
          <w:rStyle w:val="NormalTok"/>
        </w:rPr>
        <w:t xml:space="preserve"> </w:t>
      </w:r>
      <w:r>
        <w:rPr>
          <w:rStyle w:val="KeywordTok"/>
        </w:rPr>
        <w:t xml:space="preserve">sd</w:t>
      </w:r>
      <w:r>
        <w:rPr>
          <w:rStyle w:val="NormalTok"/>
        </w:rPr>
        <w:t xml:space="preserve">(irisSepWCopy)</w:t>
      </w:r>
      <w:r>
        <w:br/>
      </w:r>
      <w:r>
        <w:rPr>
          <w:rStyle w:val="NormalTok"/>
        </w:rPr>
        <w:t xml:space="preserve">)</w:t>
      </w:r>
    </w:p>
    <w:p>
      <w:pPr>
        <w:pStyle w:val="SourceCode"/>
      </w:pPr>
      <w:r>
        <w:rPr>
          <w:rStyle w:val="VerbatimChar"/>
        </w:rPr>
        <w:t xml:space="preserve">## [1] 2.340397 3.774270</w:t>
      </w:r>
    </w:p>
    <w:p>
      <w:pPr>
        <w:pStyle w:val="Heading2"/>
      </w:pPr>
      <w:bookmarkStart w:id="176" w:name="l015function"/>
      <w:r>
        <w:t xml:space="preserve">Ecrire une fonction</w:t>
      </w:r>
      <w:bookmarkEnd w:id="176"/>
    </w:p>
    <w:p>
      <w:pPr>
        <w:pStyle w:val="FirstParagraph"/>
      </w:pPr>
      <w:r>
        <w:t xml:space="preserve">Lorsque nous reproduisons plusieurs fois les mêmes opérations, le code devient fastidieux à écrire, et plus difficile à maintenir car si nous devons effectuer une modification, il faudra la répéter chaque fois que nous l’avons utilisée. C’est un signe indiquant la nécessité de recourir à une</w:t>
      </w:r>
      <w:r>
        <w:t xml:space="preserve"> </w:t>
      </w:r>
      <w:r>
        <w:rPr>
          <w:b/>
        </w:rPr>
        <w:t xml:space="preserve">fonction</w:t>
      </w:r>
      <w:r>
        <w:t xml:space="preserve">. Dans l’exemple qui suit, il est fastidieux de modifier le code si nous souhaitons ajouter +45 au lieu de +20 à chaque ligne.</w:t>
      </w:r>
    </w:p>
    <w:p>
      <w:pPr>
        <w:pStyle w:val="SourceCode"/>
      </w:pPr>
      <w:r>
        <w:rPr>
          <w:rStyle w:val="DecValTok"/>
        </w:rPr>
        <w:t xml:space="preserve">35</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w:t>
      </w:r>
    </w:p>
    <w:p>
      <w:pPr>
        <w:pStyle w:val="SourceCode"/>
      </w:pPr>
      <w:r>
        <w:rPr>
          <w:rStyle w:val="DecValTok"/>
        </w:rPr>
        <w:t xml:space="preserve">758</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778</w:t>
      </w:r>
    </w:p>
    <w:p>
      <w:pPr>
        <w:pStyle w:val="SourceCode"/>
      </w:pPr>
      <w:r>
        <w:rPr>
          <w:rStyle w:val="DecValTok"/>
        </w:rPr>
        <w:t xml:space="preserve">862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882</w:t>
      </w:r>
    </w:p>
    <w:p>
      <w:pPr>
        <w:pStyle w:val="SourceCode"/>
      </w:pP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802</w:t>
      </w:r>
    </w:p>
    <w:p>
      <w:pPr>
        <w:pStyle w:val="FirstParagraph"/>
      </w:pPr>
      <w:r>
        <w:t xml:space="preserve">Comme pour les fonctions de base de R, nos fonctions vont avoir un</w:t>
      </w:r>
      <w:r>
        <w:t xml:space="preserve"> </w:t>
      </w:r>
      <w:r>
        <w:rPr>
          <w:b/>
        </w:rPr>
        <w:t xml:space="preserve">nom</w:t>
      </w:r>
      <w:r>
        <w:t xml:space="preserve">, et des</w:t>
      </w:r>
      <w:r>
        <w:t xml:space="preserve"> </w:t>
      </w:r>
      <w:r>
        <w:rPr>
          <w:b/>
        </w:rPr>
        <w:t xml:space="preserve">arguments</w:t>
      </w:r>
      <w:r>
        <w:t xml:space="preserve">. Comme pour les noms des objets et les noms des fichiers, il est important de bien choisir le nom de notre fonction (cf. </w:t>
      </w:r>
      <w:hyperlink w:anchor="l011object">
        <w:r>
          <w:rPr>
            <w:rStyle w:val="Hyperlink"/>
          </w:rPr>
          <w:t xml:space="preserve">section sur les objets</w:t>
        </w:r>
      </w:hyperlink>
      <w:r>
        <w:t xml:space="preserve">). Pour créer une fonction nous allons utiliser la fonction</w:t>
      </w:r>
      <w:r>
        <w:t xml:space="preserve"> </w:t>
      </w:r>
      <w:r>
        <w:rPr>
          <w:rStyle w:val="VerbatimChar"/>
        </w:rPr>
        <w:t xml:space="preserve">function()</w:t>
      </w:r>
      <w:r>
        <w:t xml:space="preserve"> </w:t>
      </w:r>
      <w:r>
        <w:t xml:space="preserve">qui prend comme arguments les arguments de notre fonction. La fonction va retourner le résultat souhaité. Par défaut le résultat renvoyé est le dernier utilisé, mais il est préférable de l’expliciter avec la fonction</w:t>
      </w:r>
      <w:r>
        <w:t xml:space="preserve"> </w:t>
      </w:r>
      <w:r>
        <w:rPr>
          <w:rStyle w:val="VerbatimChar"/>
        </w:rPr>
        <w:t xml:space="preserve">return()</w:t>
      </w:r>
      <w:r>
        <w:t xml:space="preserve">. La fonction suivante</w:t>
      </w:r>
      <w:r>
        <w:t xml:space="preserve"> </w:t>
      </w:r>
      <w:r>
        <w:rPr>
          <w:rStyle w:val="VerbatimChar"/>
        </w:rPr>
        <w:t xml:space="preserve">addX</w:t>
      </w:r>
      <w:r>
        <w:t xml:space="preserve"> </w:t>
      </w:r>
      <w:r>
        <w:t xml:space="preserve">prend comme argument</w:t>
      </w:r>
      <w:r>
        <w:t xml:space="preserve"> </w:t>
      </w:r>
      <w:r>
        <w:rPr>
          <w:rStyle w:val="VerbatimChar"/>
        </w:rPr>
        <w:t xml:space="preserve">x</w:t>
      </w:r>
      <w:r>
        <w:t xml:space="preserve"> </w:t>
      </w:r>
      <w:r>
        <w:t xml:space="preserve">et renvoie</w:t>
      </w:r>
      <w:r>
        <w:t xml:space="preserve"> </w:t>
      </w:r>
      <w:r>
        <w:rPr>
          <w:rStyle w:val="VerbatimChar"/>
        </w:rPr>
        <w:t xml:space="preserve">x + 20</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20</w:t>
      </w:r>
      <w:r>
        <w:rPr>
          <w:rStyle w:val="NormalTok"/>
        </w:rPr>
        <w:t xml:space="preserve">)</w:t>
      </w:r>
      <w:r>
        <w:br/>
      </w:r>
      <w:r>
        <w:rPr>
          <w:rStyle w:val="NormalTok"/>
        </w:rPr>
        <w:t xml:space="preserve">}</w:t>
      </w:r>
    </w:p>
    <w:p>
      <w:pPr>
        <w:pStyle w:val="FirstParagraph"/>
      </w:pPr>
      <w:r>
        <w:t xml:space="preserve">Notre code devient :</w:t>
      </w:r>
    </w:p>
    <w:p>
      <w:pPr>
        <w:pStyle w:val="SourceCode"/>
      </w:pP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55</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778</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882</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802</w:t>
      </w:r>
    </w:p>
    <w:p>
      <w:pPr>
        <w:pStyle w:val="FirstParagraph"/>
      </w:pPr>
      <w:r>
        <w:t xml:space="preserve">Si nous souhaitons modifier le code pour ajouter 45 plutôt que 20, il suffit alors de modifier la fonction</w:t>
      </w:r>
      <w:r>
        <w:t xml:space="preserve"> </w:t>
      </w:r>
      <w:r>
        <w:rPr>
          <w:rStyle w:val="VerbatimChar"/>
        </w:rPr>
        <w:t xml:space="preserve">addX()</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45</w:t>
      </w:r>
      <w:r>
        <w:rPr>
          <w:rStyle w:val="NormalTok"/>
        </w:rPr>
        <w:t xml:space="preserve">)</w:t>
      </w:r>
      <w:r>
        <w:br/>
      </w:r>
      <w:r>
        <w:rPr>
          <w:rStyle w:val="NormalTok"/>
        </w:rPr>
        <w:t xml:space="preserve">}</w:t>
      </w:r>
      <w:r>
        <w:br/>
      </w: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80</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803</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907</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827</w:t>
      </w:r>
    </w:p>
    <w:p>
      <w:pPr>
        <w:pStyle w:val="FirstParagraph"/>
      </w:pPr>
      <w:r>
        <w:t xml:space="preserve">Ici nous aurions pu utiliser le format</w:t>
      </w:r>
      <w:r>
        <w:t xml:space="preserve"> </w:t>
      </w:r>
      <w:r>
        <w:rPr>
          <w:rStyle w:val="VerbatimChar"/>
        </w:rPr>
        <w:t xml:space="preserve">vector</w:t>
      </w:r>
      <w:r>
        <w:t xml:space="preserve"> </w:t>
      </w:r>
      <w:r>
        <w:t xml:space="preserve">pour éviter les répétitions, mais ce n’est pas toujours possible.</w:t>
      </w:r>
    </w:p>
    <w:p>
      <w:pPr>
        <w:pStyle w:val="SourceCode"/>
      </w:pPr>
      <w:r>
        <w:rPr>
          <w:rStyle w:val="KeywordTok"/>
        </w:rPr>
        <w:t xml:space="preserve">c</w:t>
      </w:r>
      <w:r>
        <w:rPr>
          <w:rStyle w:val="NormalTok"/>
        </w:rPr>
        <w:t xml:space="preserve">(</w:t>
      </w:r>
      <w:r>
        <w:rPr>
          <w:rStyle w:val="DecValTok"/>
        </w:rPr>
        <w:t xml:space="preserve">35</w:t>
      </w:r>
      <w:r>
        <w:rPr>
          <w:rStyle w:val="NormalTok"/>
        </w:rPr>
        <w:t xml:space="preserve">, </w:t>
      </w:r>
      <w:r>
        <w:rPr>
          <w:rStyle w:val="DecValTok"/>
        </w:rPr>
        <w:t xml:space="preserve">758</w:t>
      </w:r>
      <w:r>
        <w:rPr>
          <w:rStyle w:val="NormalTok"/>
        </w:rPr>
        <w:t xml:space="preserve">, </w:t>
      </w:r>
      <w:r>
        <w:rPr>
          <w:rStyle w:val="DecValTok"/>
        </w:rPr>
        <w:t xml:space="preserve">862</w:t>
      </w:r>
      <w:r>
        <w:rPr>
          <w:rStyle w:val="NormalTok"/>
        </w:rPr>
        <w:t xml:space="preserve">, </w:t>
      </w: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55 778 882 802</w:t>
      </w:r>
    </w:p>
    <w:p>
      <w:pPr>
        <w:pStyle w:val="FirstParagraph"/>
      </w:pPr>
      <w:r>
        <w:t xml:space="preserve">Voyons cette fonction qui va compter le nombre de consonnes et de voyelles en minuscule dans un mot. Tout d’abord nous allons séparer toutes les lettres avec la fonction</w:t>
      </w:r>
      <w:r>
        <w:t xml:space="preserve"> </w:t>
      </w:r>
      <w:r>
        <w:rPr>
          <w:rStyle w:val="VerbatimChar"/>
        </w:rPr>
        <w:t xml:space="preserve">strsplit</w:t>
      </w:r>
      <w:r>
        <w:t xml:space="preserve"> </w:t>
      </w:r>
      <w:r>
        <w:t xml:space="preserve">(nous pouvons consulter l’aide pour en savoir plus sur cette fonction). Ensuite nous allons compter les voyelles et les consonnes avec la fonction</w:t>
      </w:r>
      <w:r>
        <w:t xml:space="preserve"> </w:t>
      </w:r>
      <w:hyperlink w:anchor="l015length">
        <w:r>
          <w:rPr>
            <w:rStyle w:val="VerbatimChar"/>
            <w:rStyle w:val="Hyperlink"/>
          </w:rPr>
          <w:t xml:space="preserve">length()</w:t>
        </w:r>
      </w:hyperlink>
      <w:r>
        <w:t xml:space="preserve">. Pour avoir la liste des lettres nous allons utiliser la constante</w:t>
      </w:r>
      <w:r>
        <w:t xml:space="preserve"> </w:t>
      </w:r>
      <w:r>
        <w:rPr>
          <w:rStyle w:val="VerbatimChar"/>
        </w:rPr>
        <w:t xml:space="preserve">letters</w:t>
      </w:r>
      <w:r>
        <w:t xml:space="preserve"> </w:t>
      </w:r>
      <w:r>
        <w:t xml:space="preserve">(consulter l’aide).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p>
    <w:p>
      <w:pPr>
        <w:pStyle w:val="FirstParagraph"/>
      </w:pPr>
      <w:r>
        <w:t xml:space="preserve">Nous pouvons maintenant utiliser notre fonction.</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Cette fonction peut être modifiée en affichant un message plus explicite. Même si en général ce genre de message est à éviter pour ne pas surcharger les fonctions, il peut être utile pour vérifier que tout se déroule correctement (nous le supprimerons ensuite).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"Il y a "</w:t>
      </w:r>
      <w:r>
        <w:rPr>
          <w:rStyle w:val="NormalTok"/>
        </w:rPr>
        <w:t xml:space="preserve">, numVowel, </w:t>
      </w:r>
      <w:r>
        <w:rPr>
          <w:rStyle w:val="StringTok"/>
        </w:rPr>
        <w:t xml:space="preserve">" voyelles et "</w:t>
      </w:r>
      <w:r>
        <w:rPr>
          <w:rStyle w:val="NormalTok"/>
        </w:rPr>
        <w:t xml:space="preserve">, </w:t>
      </w:r>
      <w:r>
        <w:br/>
      </w:r>
      <w:r>
        <w:rPr>
          <w:rStyle w:val="NormalTok"/>
        </w:rPr>
        <w:t xml:space="preserve">    numConso, </w:t>
      </w:r>
      <w:r>
        <w:rPr>
          <w:rStyle w:val="StringTok"/>
        </w:rPr>
        <w:t xml:space="preserve">" consonnes dans le mot '"</w:t>
      </w:r>
      <w:r>
        <w:rPr>
          <w:rStyle w:val="NormalTok"/>
        </w:rPr>
        <w:t xml:space="preserve">, word,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"Il y a 11 voyelles et 9 consonnes dans le mot 'qwertyuiop azertyuiop'."</w:t>
      </w:r>
    </w:p>
    <w:p>
      <w:pPr>
        <w:pStyle w:val="SourceCode"/>
      </w:pPr>
      <w:r>
        <w:rPr>
          <w:rStyle w:val="VerbatimChar"/>
        </w:rPr>
        <w:t xml:space="preserve">## [1] 11  9</w:t>
      </w:r>
    </w:p>
    <w:p>
      <w:pPr>
        <w:pStyle w:val="FirstParagraph"/>
      </w:pPr>
      <w:r>
        <w:t xml:space="preserve">Par contre si nous utilisons</w:t>
      </w:r>
      <w:r>
        <w:t xml:space="preserve"> </w:t>
      </w:r>
      <w:r>
        <w:rPr>
          <w:rStyle w:val="VerbatimChar"/>
        </w:rPr>
        <w:t xml:space="preserve">countVowelConso(word = 5)</w:t>
      </w:r>
      <w:r>
        <w:t xml:space="preserve">, une erreur va être renvoyée car notre fonction attend un objet de type</w:t>
      </w:r>
      <w:r>
        <w:t xml:space="preserve"> </w:t>
      </w:r>
      <w:r>
        <w:rPr>
          <w:rStyle w:val="VerbatimChar"/>
        </w:rPr>
        <w:t xml:space="preserve">character</w:t>
      </w:r>
      <w:r>
        <w:t xml:space="preserve">. De manière générale il est recommandé de gérer les erreurs renvoyées par nos fonctions afin que notre code soit plus facile à débugger. Ici nous allons simplement vérifier que l’argument est de type</w:t>
      </w:r>
      <w:r>
        <w:t xml:space="preserve"> </w:t>
      </w:r>
      <w:r>
        <w:rPr>
          <w:rStyle w:val="VerbatimChar"/>
        </w:rPr>
        <w:t xml:space="preserve">character</w:t>
      </w:r>
      <w:r>
        <w:t xml:space="preserve">, dans un</w:t>
      </w:r>
      <w:r>
        <w:t xml:space="preserve"> </w:t>
      </w:r>
      <w:r>
        <w:rPr>
          <w:rStyle w:val="VerbatimChar"/>
        </w:rPr>
        <w:t xml:space="preserve">vector</w:t>
      </w:r>
      <w:r>
        <w:t xml:space="preserve"> </w:t>
      </w:r>
      <w:r>
        <w:t xml:space="preserve">de taille 1. Nous allons aussi commenter notre fonction pour rapidement retrouver ce qu’elle réalise (commentaire inséré sur la première ligne, que l’on retrouve aussi parfois sur la dernière ligne des fonctions).</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"Erreur dans la fonction countVowelConso, argument 'word' incorrect (5)"</w:t>
      </w:r>
    </w:p>
    <w:p>
      <w:pPr>
        <w:pStyle w:val="FirstParagraph"/>
      </w:pPr>
      <w:r>
        <w:t xml:space="preserve">Avec R comme pour tout langage de programmation, pour un problème il existe toujours de multiples solutions. Nous nous souvenons de la section sur les types de données (</w:t>
      </w:r>
      <w:hyperlink w:anchor="l013logi">
        <w:r>
          <w:rPr>
            <w:rStyle w:val="Hyperlink"/>
          </w:rPr>
          <w:t xml:space="preserve">type de données</w:t>
        </w:r>
        <w:r>
          <w:rPr>
            <w:rStyle w:val="Hyperlink"/>
          </w:rPr>
          <w:t xml:space="preserve"> </w:t>
        </w:r>
        <w:r>
          <w:rPr>
            <w:rStyle w:val="VerbatimChar"/>
            <w:rStyle w:val="Hyperlink"/>
          </w:rPr>
          <w:t xml:space="preserve">logical</w:t>
        </w:r>
      </w:hyperlink>
      <w:r>
        <w:t xml:space="preserve">), ainsi que de la section sur les</w:t>
      </w:r>
      <w:r>
        <w:t xml:space="preserve"> </w:t>
      </w:r>
      <w:hyperlink w:anchor="l011opcomp">
        <w:r>
          <w:rPr>
            <w:rStyle w:val="Hyperlink"/>
          </w:rPr>
          <w:t xml:space="preserve">opérateurs de comparaison</w:t>
        </w:r>
      </w:hyperlink>
      <w:r>
        <w:t xml:space="preserve"> </w:t>
      </w:r>
      <w:r>
        <w:t xml:space="preserve">que 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Nous venons de voir ci-dessus que la fonction</w:t>
      </w:r>
      <w:r>
        <w:t xml:space="preserve"> </w:t>
      </w:r>
      <w:hyperlink w:anchor="l015in">
        <w:r>
          <w:rPr>
            <w:rStyle w:val="VerbatimChar"/>
            <w:rStyle w:val="Hyperlink"/>
          </w:rPr>
          <w:t xml:space="preserve">%in%</w:t>
        </w:r>
      </w:hyperlink>
      <w:r>
        <w:t xml:space="preserve"> </w:t>
      </w:r>
      <w:r>
        <w:t xml:space="preserve">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Notre fonction aurait pu donc se passer de la fonction</w:t>
      </w:r>
      <w:r>
        <w:t xml:space="preserve"> </w:t>
      </w:r>
      <w:r>
        <w:rPr>
          <w:rStyle w:val="VerbatimChar"/>
        </w:rPr>
        <w:t xml:space="preserve">length()</w:t>
      </w:r>
      <w:r>
        <w:t xml:space="preserve"> </w:t>
      </w:r>
      <w:r>
        <w:t xml:space="preserve">pour le comptage des voyelles et des consonnes et utiliser la fonction</w:t>
      </w:r>
      <w:r>
        <w:t xml:space="preserve"> </w:t>
      </w:r>
      <w:r>
        <w:rPr>
          <w:rStyle w:val="VerbatimChar"/>
        </w:rPr>
        <w:t xml:space="preserve">sum()</w:t>
      </w:r>
      <w:r>
        <w:t xml:space="preserve">.</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Il n’y a pas de solution optimale dans l’absolu, tout dépend des objectifs recherchés. La première solution est peut être plus facile à comprendre, et la seconde peut-être plus rapide en terme de vitesse d’exécution (même en répétant l’utilisation de la fonction 100000 fois, le gain de temps est presque nul dans notre cas).</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100000</w:t>
      </w:r>
      <w:r>
        <w:rPr>
          <w:rStyle w:val="NormalTok"/>
        </w:rPr>
        <w:t xml:space="preserve">, </w:t>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1.42    0.00    1.42</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100000</w:t>
      </w:r>
      <w:r>
        <w:rPr>
          <w:rStyle w:val="NormalTok"/>
        </w:rPr>
        <w:t xml:space="preserve">, </w:t>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1.34    0.00    1.34</w:t>
      </w:r>
    </w:p>
    <w:p>
      <w:pPr>
        <w:pStyle w:val="FirstParagraph"/>
      </w:pPr>
      <w:r>
        <w:t xml:space="preserve">Une fonction peut avoir des valeurs par défaut pour ses arguments. C’est le cas de la plupart des fonctions existantes. Par défaut, notre fonction va désormais compter le nombre de voyelles et de consonnes dans le mot</w:t>
      </w:r>
      <w:r>
        <w:t xml:space="preserve"> </w:t>
      </w:r>
      <w:r>
        <w:rPr>
          <w:rStyle w:val="VerbatimChar"/>
        </w:rPr>
        <w:t xml:space="preserve">qwerty</w:t>
      </w:r>
      <w:r>
        <w:t xml:space="preserve"> </w:t>
      </w:r>
      <w:r>
        <w:t xml:space="preserve">(les parenthèses restent nécessaires même en l’absence d’arguments).</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t>
      </w:r>
      <w:r>
        <w:rPr>
          <w:rStyle w:val="DataTypeTok"/>
        </w:rPr>
        <w:t xml:space="preserve">word =</w:t>
      </w:r>
      <w:r>
        <w:rPr>
          <w:rStyle w:val="NormalTok"/>
        </w:rPr>
        <w:t xml:space="preserve"> </w:t>
      </w:r>
      <w:r>
        <w:rPr>
          <w:rStyle w:val="StringTok"/>
        </w:rPr>
        <w:t xml:space="preserve">"qwerty"</w:t>
      </w:r>
      <w:r>
        <w:rPr>
          <w:rStyle w:val="NormalTok"/>
        </w:rPr>
        <w:t xml:space="preserve">){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p>
    <w:p>
      <w:pPr>
        <w:pStyle w:val="SourceCode"/>
      </w:pPr>
      <w:r>
        <w:rPr>
          <w:rStyle w:val="VerbatimChar"/>
        </w:rPr>
        <w:t xml:space="preserve">## [1] 2 4</w:t>
      </w:r>
    </w:p>
    <w:p>
      <w:pPr>
        <w:pStyle w:val="FirstParagraph"/>
      </w:pPr>
      <w:r>
        <w:t xml:space="preserve">R compte de nombreuses fonctions, donc avant de vous lancer dans l’écriture d’une nouvelle fonction, il faut toujours vérifier que celle-ci n’existe pas déjà soit dans la version de base de R, soit dans des</w:t>
      </w:r>
      <w:r>
        <w:t xml:space="preserve"> </w:t>
      </w:r>
      <w:r>
        <w:rPr>
          <w:b/>
        </w:rPr>
        <w:t xml:space="preserve">packages</w:t>
      </w:r>
      <w:r>
        <w:t xml:space="preserve"> </w:t>
      </w:r>
      <w:r>
        <w:t xml:space="preserve">développés par la communauté des utilisateurs. Pour cela nous pouvons utiliser l’aide et la fonction</w:t>
      </w:r>
      <w:r>
        <w:t xml:space="preserve"> </w:t>
      </w:r>
      <w:r>
        <w:rPr>
          <w:rStyle w:val="VerbatimChar"/>
        </w:rPr>
        <w:t xml:space="preserve">??</w:t>
      </w:r>
      <w:r>
        <w:t xml:space="preserve">, mais aussi notre navigateur Internet.</w:t>
      </w:r>
    </w:p>
    <w:p>
      <w:pPr>
        <w:pStyle w:val="Heading2"/>
      </w:pPr>
      <w:bookmarkStart w:id="177" w:name="X9a1f89bcafdf52dffd291bdfed647de14eb4fd7"/>
      <w:r>
        <w:t xml:space="preserve">Autres fonctions développées par la communauté des utilisateurs : les packages</w:t>
      </w:r>
      <w:bookmarkEnd w:id="177"/>
    </w:p>
    <w:p>
      <w:pPr>
        <w:pStyle w:val="FirstParagraph"/>
      </w:pPr>
      <w:r>
        <w:t xml:space="preserve">Un package est un ensemble de fichiers que l’on va ajouter à R pour pouvoir utiliser des fonctions (ou des jeux de données) que d’autres personnes ont développés. Il y a à ce jour plus de 10000 packages sur les serveurs de R (CRAN ;</w:t>
      </w:r>
      <w:r>
        <w:t xml:space="preserve"> </w:t>
      </w:r>
      <w:hyperlink r:id="rId178">
        <w:r>
          <w:rPr>
            <w:rStyle w:val="Hyperlink"/>
          </w:rPr>
          <w:t xml:space="preserve">https://cran.r-project.org/web/packages/</w:t>
        </w:r>
      </w:hyperlink>
      <w:r>
        <w:t xml:space="preserve">), plus de 1000 sur les serveurs de BioConductor (pour l’analyse génomique), et plusieurs centaines sur GitHub (il existe d’autres serveurs populaires comme R-forge ou encore Omegahat). Chaque package permet de mettre à disposition des fonctions pour à peu près tout faire… Il peut donc être difficile de trouver le package adapté à ce que nous souhaitons réaliser, et il est important de consacrer du temps sa recherche, et de tester plusieurs solutions.</w:t>
      </w:r>
    </w:p>
    <w:p>
      <w:pPr>
        <w:pStyle w:val="BodyText"/>
      </w:pPr>
      <w:r>
        <w:t xml:space="preserve">Pour utiliser un package il nous faut tout d’abord l’</w:t>
      </w:r>
      <w:r>
        <w:rPr>
          <w:b/>
        </w:rPr>
        <w:t xml:space="preserve">installer</w:t>
      </w:r>
      <w:r>
        <w:t xml:space="preserve">, puis le</w:t>
      </w:r>
      <w:r>
        <w:t xml:space="preserve"> </w:t>
      </w:r>
      <w:r>
        <w:rPr>
          <w:b/>
        </w:rPr>
        <w:t xml:space="preserve">charger</w:t>
      </w:r>
      <w:r>
        <w:t xml:space="preserve"> </w:t>
      </w:r>
      <w:r>
        <w:t xml:space="preserve">dans notre session de R.</w:t>
      </w:r>
    </w:p>
    <w:p>
      <w:pPr>
        <w:pStyle w:val="Heading3"/>
      </w:pPr>
      <w:bookmarkStart w:id="179" w:name="installer-un-package"/>
      <w:r>
        <w:t xml:space="preserve">Installer un package</w:t>
      </w:r>
      <w:bookmarkEnd w:id="179"/>
    </w:p>
    <w:p>
      <w:pPr>
        <w:pStyle w:val="FirstParagraph"/>
      </w:pPr>
      <w:r>
        <w:t xml:space="preserve">Une fois notre package sélectionné, nous pouvons le télécharger et l’installer avec la fonction</w:t>
      </w:r>
      <w:r>
        <w:t xml:space="preserve"> </w:t>
      </w:r>
      <w:r>
        <w:rPr>
          <w:rStyle w:val="VerbatimChar"/>
        </w:rPr>
        <w:t xml:space="preserve">install.packages()</w:t>
      </w:r>
      <w:r>
        <w:t xml:space="preserve"> </w:t>
      </w:r>
      <w:r>
        <w:t xml:space="preserve">qui prend comme argument le nom du package entre guillemets (la fonction tolère l’absence de guillemets mais il est préférable de les utiliser pour que le code soit plus lisible). Certains packages sont installés par défaut avec R, c’est le cas par exemple de</w:t>
      </w:r>
      <w:r>
        <w:t xml:space="preserve"> </w:t>
      </w:r>
      <w:r>
        <w:rPr>
          <w:rStyle w:val="VerbatimChar"/>
        </w:rPr>
        <w:t xml:space="preserve">stats</w:t>
      </w:r>
      <w:r>
        <w:t xml:space="preserve"> </w:t>
      </w:r>
      <w:r>
        <w:t xml:space="preserve">(qui est aussi chargé par défaut).</w:t>
      </w:r>
    </w:p>
    <w:p>
      <w:pPr>
        <w:pStyle w:val="SourceCode"/>
      </w:pPr>
      <w:r>
        <w:rPr>
          <w:rStyle w:val="KeywordTok"/>
        </w:rPr>
        <w:t xml:space="preserve">install.packages</w:t>
      </w:r>
      <w:r>
        <w:rPr>
          <w:rStyle w:val="NormalTok"/>
        </w:rPr>
        <w:t xml:space="preserve">(</w:t>
      </w:r>
      <w:r>
        <w:rPr>
          <w:rStyle w:val="StringTok"/>
        </w:rPr>
        <w:t xml:space="preserve">"stats"</w:t>
      </w:r>
      <w:r>
        <w:rPr>
          <w:rStyle w:val="NormalTok"/>
        </w:rPr>
        <w:t xml:space="preserve">) </w:t>
      </w:r>
      <w:r>
        <w:rPr>
          <w:rStyle w:val="CommentTok"/>
        </w:rPr>
        <w:t xml:space="preserve"># R statistical functions</w:t>
      </w:r>
    </w:p>
    <w:p>
      <w:pPr>
        <w:pStyle w:val="FirstParagraph"/>
      </w:pPr>
      <w:r>
        <w:t xml:space="preserve">L’installation d’un package est à réaliser une seule fois, ensuite le package est sur notre ordinateur.</w:t>
      </w:r>
    </w:p>
    <w:p>
      <w:pPr>
        <w:pStyle w:val="Heading3"/>
      </w:pPr>
      <w:bookmarkStart w:id="180" w:name="charger-un-package"/>
      <w:r>
        <w:t xml:space="preserve">Charger un package</w:t>
      </w:r>
      <w:bookmarkEnd w:id="180"/>
    </w:p>
    <w:p>
      <w:pPr>
        <w:pStyle w:val="FirstParagraph"/>
      </w:pPr>
      <w:r>
        <w:t xml:space="preserve">Pour pouvoir utiliser les fonctions d’un package, nous devons le charger dans notre session de R. Il y a tellement de packages disponibles que R ne va pas charger par défaut tous ceux que nous avons installé, mais seulement ceux dont nous allons avoir besoin pour notre étude en cours. Pour charger un package nous utilisons la fonction</w:t>
      </w:r>
      <w:r>
        <w:t xml:space="preserve"> </w:t>
      </w:r>
      <w:r>
        <w:rPr>
          <w:rStyle w:val="VerbatimChar"/>
        </w:rPr>
        <w:t xml:space="preserve">library()</w:t>
      </w:r>
      <w:r>
        <w:t xml:space="preserve">.</w:t>
      </w:r>
    </w:p>
    <w:p>
      <w:pPr>
        <w:pStyle w:val="SourceCode"/>
      </w:pPr>
      <w:r>
        <w:rPr>
          <w:rStyle w:val="KeywordTok"/>
        </w:rPr>
        <w:t xml:space="preserve">library</w:t>
      </w:r>
      <w:r>
        <w:rPr>
          <w:rStyle w:val="NormalTok"/>
        </w:rPr>
        <w:t xml:space="preserve">(</w:t>
      </w:r>
      <w:r>
        <w:rPr>
          <w:rStyle w:val="StringTok"/>
        </w:rPr>
        <w:t xml:space="preserve">"stats"</w:t>
      </w:r>
      <w:r>
        <w:rPr>
          <w:rStyle w:val="NormalTok"/>
        </w:rPr>
        <w:t xml:space="preserve">)</w:t>
      </w:r>
    </w:p>
    <w:p>
      <w:pPr>
        <w:pStyle w:val="FirstParagraph"/>
      </w:pPr>
      <w:r>
        <w:t xml:space="preserve">Le chargement du package est à réaliser à chaque fois que nous souhaitons exécuter notre code, il fait donc partie intégrante de notre script.</w:t>
      </w:r>
    </w:p>
    <w:p>
      <w:pPr>
        <w:pStyle w:val="Heading3"/>
      </w:pPr>
      <w:bookmarkStart w:id="181" w:name="portabilité-du-code"/>
      <w:r>
        <w:t xml:space="preserve">Portabilité du code</w:t>
      </w:r>
      <w:bookmarkEnd w:id="181"/>
    </w:p>
    <w:p>
      <w:pPr>
        <w:pStyle w:val="FirstParagraph"/>
      </w:pPr>
      <w:r>
        <w:t xml:space="preserve">Nous venons de voir que l’installation d’un package est à faire une seule fois par ordinateur, et que par contre le chargement d’un package est à réaliser pour chaque nouvelle session de R. Si l’on change d’ordinateur ou si l’on partage un script avec un collègue, il peut donc y avoir des erreurs à l’exécution liées à l’absence de l’installation d’un package. Pour pallier à ce problème, il est recommandé d’utiliser une fonction qui va vérifier si les packages nécessaires à l’exécution d’un script sont installés, si besoin les installer, puis les charger. Il existe de nombreuses fonctions pour faire cela sur Internet. La solution que nous proposons ici est un mélange adapté de différentes sources. Il n’est pas nécessaire de comprendre les détails de ce script pour le moment, mais simplement de comprendre ce qu’il fait. Voici un exemple pour les packages</w:t>
      </w:r>
      <w:r>
        <w:t xml:space="preserve"> </w:t>
      </w:r>
      <w:r>
        <w:rPr>
          <w:rStyle w:val="VerbatimChar"/>
        </w:rPr>
        <w:t xml:space="preserve">stats</w:t>
      </w:r>
      <w:r>
        <w:t xml:space="preserve"> </w:t>
      </w:r>
      <w:r>
        <w:t xml:space="preserve">et</w:t>
      </w:r>
      <w:r>
        <w:t xml:space="preserve"> </w:t>
      </w:r>
      <w:r>
        <w:rPr>
          <w:rStyle w:val="VerbatimChar"/>
        </w:rPr>
        <w:t xml:space="preserve">graphics</w:t>
      </w:r>
      <w:r>
        <w:t xml:space="preserve"> </w:t>
      </w:r>
      <w:r>
        <w:t xml:space="preserve">qui sont deux packages déjà présents avec la version de base de R, mais nous pouvons essayer avec tous les packages disponibles sur le CRAN, dont la liste se trouve ici :</w:t>
      </w:r>
      <w:r>
        <w:t xml:space="preserve"> </w:t>
      </w:r>
      <w:hyperlink r:id="rId182">
        <w:r>
          <w:rPr>
            <w:rStyle w:val="Hyperlink"/>
          </w:rPr>
          <w:t xml:space="preserve">https://cran.r-project.org/web/packages/available_packages_by_name.html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KeywordTok"/>
        </w:rPr>
        <w:t xml:space="preserve">c</w:t>
      </w:r>
      <w:r>
        <w:rPr>
          <w:rStyle w:val="NormalTok"/>
        </w:rPr>
        <w:t xml:space="preserve">(</w:t>
      </w:r>
      <w:r>
        <w:rPr>
          <w:rStyle w:val="StringTok"/>
        </w:rPr>
        <w:t xml:space="preserve">"stats"</w:t>
      </w:r>
      <w:r>
        <w:rPr>
          <w:rStyle w:val="NormalTok"/>
        </w:rPr>
        <w:t xml:space="preserve">, </w:t>
      </w:r>
      <w:r>
        <w:rPr>
          <w:rStyle w:val="StringTok"/>
        </w:rPr>
        <w:t xml:space="preserve">"graphics"</w:t>
      </w:r>
      <w:r>
        <w:rPr>
          <w:rStyle w:val="NormalTok"/>
        </w:rPr>
        <w:t xml:space="preserve">))</w:t>
      </w:r>
    </w:p>
    <w:p>
      <w:pPr>
        <w:pStyle w:val="FirstParagraph"/>
      </w:pPr>
      <w:r>
        <w:t xml:space="preserve">Alternativement nous pouvons utiliser la fonction</w:t>
      </w:r>
      <w:r>
        <w:t xml:space="preserve"> </w:t>
      </w:r>
      <w:r>
        <w:rPr>
          <w:rStyle w:val="VerbatimChar"/>
        </w:rPr>
        <w:t xml:space="preserve">.packages()</w:t>
      </w:r>
      <w:r>
        <w:t xml:space="preserve"> </w:t>
      </w:r>
      <w:r>
        <w:t xml:space="preserve">pour lister les packages disponibles sur le CRAN par ordre alphabétique.</w:t>
      </w:r>
    </w:p>
    <w:p>
      <w:pPr>
        <w:pStyle w:val="SourceCode"/>
      </w:pPr>
      <w:r>
        <w:rPr>
          <w:rStyle w:val="KeywordTok"/>
        </w:rPr>
        <w:t xml:space="preserve">head</w:t>
      </w:r>
      <w:r>
        <w:rPr>
          <w:rStyle w:val="NormalTok"/>
        </w:rPr>
        <w:t xml:space="preserve">(</w:t>
      </w:r>
      <w:r>
        <w:rPr>
          <w:rStyle w:val="KeywordTok"/>
        </w:rPr>
        <w:t xml:space="preserve">.packages</w:t>
      </w:r>
      <w:r>
        <w:rPr>
          <w:rStyle w:val="NormalTok"/>
        </w:rPr>
        <w:t xml:space="preserve">(</w:t>
      </w:r>
      <w:r>
        <w:rPr>
          <w:rStyle w:val="DataTypeTok"/>
        </w:rPr>
        <w:t xml:space="preserve">all.available =</w:t>
      </w:r>
      <w:r>
        <w:rPr>
          <w:rStyle w:val="NormalTok"/>
        </w:rPr>
        <w:t xml:space="preserve"> </w:t>
      </w:r>
      <w:r>
        <w:rPr>
          <w:rStyle w:val="OtherTok"/>
        </w:rPr>
        <w:t xml:space="preserve">TRUE</w:t>
      </w:r>
      <w:r>
        <w:rPr>
          <w:rStyle w:val="NormalTok"/>
        </w:rPr>
        <w:t xml:space="preserve">), </w:t>
      </w:r>
      <w:r>
        <w:rPr>
          <w:rStyle w:val="DataTypeTok"/>
        </w:rPr>
        <w:t xml:space="preserve">n =</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"abind"       "acepack"     "actuar"      "ade4"        "adehabitat" </w:t>
      </w:r>
      <w:r>
        <w:br/>
      </w:r>
      <w:r>
        <w:rPr>
          <w:rStyle w:val="VerbatimChar"/>
        </w:rPr>
        <w:t xml:space="preserve">##  [6] "agricolae"   "AlgDesign"   "alr4"        "animation"   "aof"        </w:t>
      </w:r>
      <w:r>
        <w:br/>
      </w:r>
      <w:r>
        <w:rPr>
          <w:rStyle w:val="VerbatimChar"/>
        </w:rPr>
        <w:t xml:space="preserve">## [11] "ape"         "arm"         "arules"      "arulesViz"   "askpass"    </w:t>
      </w:r>
      <w:r>
        <w:br/>
      </w:r>
      <w:r>
        <w:rPr>
          <w:rStyle w:val="VerbatimChar"/>
        </w:rPr>
        <w:t xml:space="preserve">## [16] "assertthat"  "audio"       "babynames"   "backports"   "base64"     </w:t>
      </w:r>
      <w:r>
        <w:br/>
      </w:r>
      <w:r>
        <w:rPr>
          <w:rStyle w:val="VerbatimChar"/>
        </w:rPr>
        <w:t xml:space="preserve">## [21] "base64enc"   "bcpa"        "BDgraph"     "beanplot"    "BH"         </w:t>
      </w:r>
      <w:r>
        <w:br/>
      </w:r>
      <w:r>
        <w:rPr>
          <w:rStyle w:val="VerbatimChar"/>
        </w:rPr>
        <w:t xml:space="preserve">## [26] "bibtex"      "bindr"       "bindrcpp"    "binom"       "BiocManager"</w:t>
      </w:r>
    </w:p>
    <w:p>
      <w:pPr>
        <w:pStyle w:val="FirstParagraph"/>
      </w:pPr>
      <w:r>
        <w:t xml:space="preserve">La fonction</w:t>
      </w:r>
      <w:r>
        <w:t xml:space="preserve"> </w:t>
      </w:r>
      <w:r>
        <w:rPr>
          <w:rStyle w:val="VerbatimChar"/>
        </w:rPr>
        <w:t xml:space="preserve">pkgCheck()</w:t>
      </w:r>
      <w:r>
        <w:t xml:space="preserve"> </w:t>
      </w:r>
      <w:r>
        <w:t xml:space="preserve">assure la</w:t>
      </w:r>
      <w:r>
        <w:t xml:space="preserve"> </w:t>
      </w:r>
      <w:r>
        <w:rPr>
          <w:b/>
        </w:rPr>
        <w:t xml:space="preserve">portabilité</w:t>
      </w:r>
      <w:r>
        <w:t xml:space="preserve"> </w:t>
      </w:r>
      <w:r>
        <w:t xml:space="preserve">de nos scripts : ils fonctionneront sur tous les ordinateurs sans avoir à effectuer de modification. Ainsi nos scripts pourront par exemple être joints à nos articles scientifiques et assurer ainsi la</w:t>
      </w:r>
      <w:r>
        <w:t xml:space="preserve"> </w:t>
      </w:r>
      <w:r>
        <w:rPr>
          <w:b/>
        </w:rPr>
        <w:t xml:space="preserve">reproductibilité</w:t>
      </w:r>
      <w:r>
        <w:t xml:space="preserve"> </w:t>
      </w:r>
      <w:r>
        <w:t xml:space="preserve">de nos résultats.</w:t>
      </w:r>
    </w:p>
    <w:p>
      <w:pPr>
        <w:pStyle w:val="Heading2"/>
      </w:pPr>
      <w:bookmarkStart w:id="183" w:name="conclusion-4"/>
      <w:r>
        <w:t xml:space="preserve">Conclusion</w:t>
      </w:r>
      <w:bookmarkEnd w:id="183"/>
    </w:p>
    <w:p>
      <w:pPr>
        <w:pStyle w:val="FirstParagraph"/>
      </w:pPr>
      <w:r>
        <w:t xml:space="preserve">Félicitations ! Nous savons à présent ce qu’est une fonction, comment chercher de l’aide sur une fonction, et même écrire ses propres fonctions. Nous savons aussi qu’il existe de nombreuses fonctions développées par la communauté des utilisateurs de R au sein de packages que nous savons installer et charger, et s’assurer de la portabilité de nos script d’un ordinateur à un autre (important pour la reproductibilité des résultats). Le prochain chapitre va s’intéresser à la lecture et à l’écriture de fichiers car bien souvent, nos données sont sur des fichiers de texte ou de tableurs.</w:t>
      </w:r>
    </w:p>
    <w:p>
      <w:pPr>
        <w:pStyle w:val="Heading1"/>
      </w:pPr>
      <w:bookmarkStart w:id="184" w:name="import"/>
      <w:r>
        <w:t xml:space="preserve">Importer et exporter des données</w:t>
      </w:r>
      <w:bookmarkEnd w:id="184"/>
    </w:p>
    <w:p>
      <w:pPr>
        <w:pStyle w:val="Heading2"/>
      </w:pPr>
      <w:bookmarkStart w:id="185" w:name="l016read"/>
      <w:r>
        <w:t xml:space="preserve">Lire des données depuis un fichier</w:t>
      </w:r>
      <w:bookmarkEnd w:id="185"/>
    </w:p>
    <w:p>
      <w:pPr>
        <w:pStyle w:val="Heading3"/>
      </w:pPr>
      <w:bookmarkStart w:id="186" w:name="l016transfo"/>
      <w:r>
        <w:t xml:space="preserve">Transformer ses données au format TXT ou CSV</w:t>
      </w:r>
      <w:bookmarkEnd w:id="186"/>
    </w:p>
    <w:p>
      <w:pPr>
        <w:pStyle w:val="FirstParagraph"/>
      </w:pPr>
      <w:r>
        <w:t xml:space="preserve">Il existe de nombreuses façons de lire le contenu d’un fichier avec R. Cependant nous nous focaliserons sur la lecture des fichiers TXT et CSV qui sont les plus communs et les plus fiables. A de rares exceptions près tous les fichiers de données peuvent très facilement être transformés aux formats TXT et CSV. C’est la pratique à préférer pour une analyse des données avec R. Dans tous les autres cas et pour couvrir l’ensemble des possibilités avec R, nous pourrons nous référer au manuel de référence sur l’import et l’export de données sur le site web de R (en anglais ;</w:t>
      </w:r>
      <w:r>
        <w:t xml:space="preserve"> </w:t>
      </w:r>
      <w:hyperlink r:id="rId187">
        <w:r>
          <w:rPr>
            <w:rStyle w:val="Hyperlink"/>
          </w:rPr>
          <w:t xml:space="preserve">https://cran.r-project.org/manuals.html</w:t>
        </w:r>
      </w:hyperlink>
      <w:r>
        <w:t xml:space="preserve">).</w:t>
      </w:r>
    </w:p>
    <w:p>
      <w:pPr>
        <w:pStyle w:val="BodyText"/>
      </w:pPr>
      <w:r>
        <w:t xml:space="preserve">Concrètement, depuis Microsoft Excel, il suffit d’aller dans</w:t>
      </w:r>
      <w:r>
        <w:t xml:space="preserve"> </w:t>
      </w:r>
      <w:r>
        <w:rPr>
          <w:i/>
        </w:rPr>
        <w:t xml:space="preserve">Fichier</w:t>
      </w:r>
      <w:r>
        <w:t xml:space="preserve">, puis</w:t>
      </w:r>
      <w:r>
        <w:t xml:space="preserve"> </w:t>
      </w:r>
      <w:r>
        <w:rPr>
          <w:i/>
        </w:rPr>
        <w:t xml:space="preserve">Enregistrer sous</w:t>
      </w:r>
      <w:r>
        <w:t xml:space="preserve">, de sélectionner l’endroit où nous souhaitons sauvegarder notre fichier (cf. chapitre suivant sur la gestion d’un projet R) puis dans la fenêtre de sauvegarde changer le</w:t>
      </w:r>
      <w:r>
        <w:t xml:space="preserve"> </w:t>
      </w:r>
      <w:r>
        <w:rPr>
          <w:i/>
        </w:rPr>
        <w:t xml:space="preserve">Type</w:t>
      </w:r>
      <w:r>
        <w:t xml:space="preserve"> </w:t>
      </w:r>
      <w:r>
        <w:t xml:space="preserve">depuis XLSX vers CSV. Depuis LibreOffice Calc, il suffit d’aller dans</w:t>
      </w:r>
      <w:r>
        <w:t xml:space="preserve"> </w:t>
      </w:r>
      <w:r>
        <w:rPr>
          <w:i/>
        </w:rPr>
        <w:t xml:space="preserve">Fichier</w:t>
      </w:r>
      <w:r>
        <w:t xml:space="preserve">, puis</w:t>
      </w:r>
      <w:r>
        <w:t xml:space="preserve"> </w:t>
      </w:r>
      <w:r>
        <w:rPr>
          <w:i/>
        </w:rPr>
        <w:t xml:space="preserve">Enregistrer sous</w:t>
      </w:r>
      <w:r>
        <w:t xml:space="preserve">, puis de sélectionner le</w:t>
      </w:r>
      <w:r>
        <w:t xml:space="preserve"> </w:t>
      </w:r>
      <w:r>
        <w:rPr>
          <w:i/>
        </w:rPr>
        <w:t xml:space="preserve">Type</w:t>
      </w:r>
      <w:r>
        <w:t xml:space="preserve"> </w:t>
      </w:r>
      <w:r>
        <w:t xml:space="preserve">CSV. Il est important de savoir que le format CSV ne supporte pas la mise en forme des fichiers tableurs avec par exemple des couleurs, et que le fichier CSV ne contient qu’un seul onglet. Si nous avons un fichier tableur avec plusieurs onglets, il faudra sauvegarder autant de fichiers CSV que d’onglets.</w:t>
      </w:r>
    </w:p>
    <w:p>
      <w:pPr>
        <w:pStyle w:val="BodyText"/>
      </w:pPr>
      <w:r>
        <w:t xml:space="preserve">CSV vient de l’anglais</w:t>
      </w:r>
      <w:r>
        <w:t xml:space="preserve"> </w:t>
      </w:r>
      <w:r>
        <w:rPr>
          <w:i/>
        </w:rPr>
        <w:t xml:space="preserve">Comma-separated values</w:t>
      </w:r>
      <w:r>
        <w:t xml:space="preserve"> </w:t>
      </w:r>
      <w:r>
        <w:t xml:space="preserve">(</w:t>
      </w:r>
      <w:hyperlink r:id="rId188">
        <w:r>
          <w:rPr>
            <w:rStyle w:val="Hyperlink"/>
          </w:rPr>
          <w:t xml:space="preserve">https://fr.wikipedia.org/wiki/Comma-separated_values</w:t>
        </w:r>
      </w:hyperlink>
      <w:r>
        <w:t xml:space="preserve">), et représente des données de tableur au format texte séparées par des virgules (ou des points virgules suivant les pays). Un fichier CSV pourra toujours s’ouvrir avec notre logiciel de tableur, mais aussi avec un simple éditeur de texte comme le bloc-notes de Windows ou encore avec Notepad++. Il est d’ailleurs préférable d’ouvrir les fichiers CSV avec un éditeur de texte car les tableurs ont la fâcheuse tendance à vouloir modifier automatiquement les fichiers CSV et cela a pour conséquence de les rendre difficiles à lire.</w:t>
      </w:r>
    </w:p>
    <w:p>
      <w:pPr>
        <w:pStyle w:val="BodyText"/>
      </w:pPr>
      <w:r>
        <w:t xml:space="preserve">Une fois le fichier TXT ou CSV obtenu, la lecture du contenu depuis R est facile, même si elle demande un peu de rigueur.</w:t>
      </w:r>
    </w:p>
    <w:p>
      <w:pPr>
        <w:pStyle w:val="Heading3"/>
      </w:pPr>
      <w:bookmarkStart w:id="189" w:name="l016readCSV"/>
      <w:r>
        <w:t xml:space="preserve">Lire un fichier CSV</w:t>
      </w:r>
      <w:bookmarkEnd w:id="189"/>
    </w:p>
    <w:p>
      <w:pPr>
        <w:pStyle w:val="FirstParagraph"/>
      </w:pPr>
      <w:r>
        <w:t xml:space="preserve">C’est la source d’erreur la plus commune chez les débutants en R. C’est pourquoi il est important de lire et de relire ce chapitre et celui sur la gestion d’un projet R avec beaucoup d’attention.</w:t>
      </w:r>
    </w:p>
    <w:p>
      <w:pPr>
        <w:pStyle w:val="BodyText"/>
      </w:pPr>
      <w:r>
        <w:t xml:space="preserve">Commençons par préciser que R travaille dans un répertoire défini par défaut. Les utilisateurs de Rstudio ou autre</w:t>
      </w:r>
      <w:r>
        <w:t xml:space="preserve"> </w:t>
      </w:r>
      <w:hyperlink w:anchor="IDE">
        <w:r>
          <w:rPr>
            <w:rStyle w:val="Hyperlink"/>
          </w:rPr>
          <w:t xml:space="preserve">environnement de développement</w:t>
        </w:r>
      </w:hyperlink>
      <w:r>
        <w:t xml:space="preserve"> </w:t>
      </w:r>
      <w:r>
        <w:t xml:space="preserve">spécialisés pour R seront tentés d’utiliser les options disponibles via les menus pour définir leur répertoire de travail ou pour charger le contenu d’un fichier. Dans ce livre ces techniques ne seront jamais utilisées car elles ne permettent pas la reproductibilité des résultats. Un script doit toujours pouvoir fonctionner pour tous les systèmes d’exploitation et quel que soit</w:t>
      </w:r>
      <w:r>
        <w:t xml:space="preserve"> </w:t>
      </w:r>
      <w:hyperlink w:anchor="IDE">
        <w:r>
          <w:rPr>
            <w:rStyle w:val="Hyperlink"/>
          </w:rPr>
          <w:t xml:space="preserve">l’environnement de développement</w:t>
        </w:r>
      </w:hyperlink>
      <w:r>
        <w:t xml:space="preserve"> </w:t>
      </w:r>
      <w:r>
        <w:t xml:space="preserve">de l’utilisateur.</w:t>
      </w:r>
    </w:p>
    <w:p>
      <w:pPr>
        <w:pStyle w:val="BodyText"/>
      </w:pPr>
      <w:r>
        <w:t xml:space="preserve">Le répertoire de travail par défaut peut être obtenu avec la fonction</w:t>
      </w:r>
      <w:r>
        <w:t xml:space="preserve"> </w:t>
      </w:r>
      <w:hyperlink w:anchor="l015getwd">
        <w:r>
          <w:rPr>
            <w:rStyle w:val="VerbatimChar"/>
            <w:rStyle w:val="Hyperlink"/>
          </w:rPr>
          <w:t xml:space="preserve">getwd()</w:t>
        </w:r>
      </w:hyperlink>
      <w:r>
        <w:t xml:space="preserve"> </w:t>
      </w:r>
      <w:r>
        <w:t xml:space="preserve">et spécifié avec la fonction</w:t>
      </w:r>
      <w:r>
        <w:t xml:space="preserve"> </w:t>
      </w:r>
      <w:hyperlink w:anchor="l015setwd">
        <w:r>
          <w:rPr>
            <w:rStyle w:val="VerbatimChar"/>
            <w:rStyle w:val="Hyperlink"/>
          </w:rPr>
          <w:t xml:space="preserve">setwd()</w:t>
        </w:r>
      </w:hyperlink>
      <w:r>
        <w:t xml:space="preserve">.</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"D:/GitHub/myRBook_FR"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"D:/GitHub"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"D:/GitHub/myRBook_FR"</w:t>
      </w:r>
    </w:p>
    <w:p>
      <w:pPr>
        <w:pStyle w:val="FirstParagraph"/>
      </w:pPr>
      <w:r>
        <w:t xml:space="preserve">Nous avons donc quatre options :</w:t>
      </w:r>
    </w:p>
    <w:p>
      <w:pPr>
        <w:pStyle w:val="Compact"/>
        <w:numPr>
          <w:numId w:val="1010"/>
          <w:ilvl w:val="0"/>
        </w:numPr>
      </w:pPr>
      <w:r>
        <w:t xml:space="preserve">nous pouvons lire le contenu d’un fichier en indiquant à R son chemin complet (à proscrire pour la reproductibilité des résultats, en effet le chemin complet varie d’un ordinateur à un autre)</w:t>
      </w:r>
    </w:p>
    <w:p>
      <w:pPr>
        <w:pStyle w:val="Compact"/>
        <w:numPr>
          <w:numId w:val="1010"/>
          <w:ilvl w:val="0"/>
        </w:numPr>
      </w:pPr>
      <w:r>
        <w:t xml:space="preserve">nous pouvons lire le contenu d’un fichier en indiquant à R son chemin relatif</w:t>
      </w:r>
    </w:p>
    <w:p>
      <w:pPr>
        <w:pStyle w:val="Compact"/>
        <w:numPr>
          <w:numId w:val="1010"/>
          <w:ilvl w:val="0"/>
        </w:numPr>
      </w:pPr>
      <w:r>
        <w:t xml:space="preserve">nous pouvons déplacer le fichier dans le répertoire de travail de R par défaut</w:t>
      </w:r>
    </w:p>
    <w:p>
      <w:pPr>
        <w:pStyle w:val="Compact"/>
        <w:numPr>
          <w:numId w:val="1010"/>
          <w:ilvl w:val="0"/>
        </w:numPr>
      </w:pPr>
      <w:r>
        <w:t xml:space="preserve">nous pouvons modifier le répertoire de travail de R pour qu’il corresponde à l’emplacement de notre fichier (avec son chemin relatif)</w:t>
      </w:r>
    </w:p>
    <w:p>
      <w:pPr>
        <w:pStyle w:val="FirstParagraph"/>
      </w:pPr>
      <w:r>
        <w:t xml:space="preserve">Un exemple de chemin complet serait :</w:t>
      </w:r>
    </w:p>
    <w:p>
      <w:pPr>
        <w:pStyle w:val="Compact"/>
        <w:numPr>
          <w:numId w:val="1011"/>
          <w:ilvl w:val="0"/>
        </w:numPr>
      </w:pPr>
      <w:r>
        <w:t xml:space="preserve">“</w:t>
      </w:r>
      <w:r>
        <w:rPr>
          <w:rStyle w:val="VerbatimChar"/>
        </w:rPr>
        <w:t xml:space="preserve">/home/myName/myFile.csv</w:t>
      </w:r>
      <w:r>
        <w:t xml:space="preserve">”</w:t>
      </w:r>
      <w:r>
        <w:t xml:space="preserve"> </w:t>
      </w:r>
      <w:r>
        <w:t xml:space="preserve">sous un environnement UNIX</w:t>
      </w:r>
    </w:p>
    <w:p>
      <w:pPr>
        <w:pStyle w:val="Compact"/>
        <w:numPr>
          <w:numId w:val="1011"/>
          <w:ilvl w:val="0"/>
        </w:numPr>
      </w:pPr>
      <w:r>
        <w:t xml:space="preserve">“</w:t>
      </w:r>
      <w:r>
        <w:rPr>
          <w:rStyle w:val="VerbatimChar"/>
        </w:rPr>
        <w:t xml:space="preserve">C:/users/myName/myFile.csv</w:t>
      </w:r>
      <w:r>
        <w:t xml:space="preserve">”</w:t>
      </w:r>
      <w:r>
        <w:t xml:space="preserve"> </w:t>
      </w:r>
      <w:r>
        <w:t xml:space="preserve">sous un environnement Windows (attention, sous R nous utilisons</w:t>
      </w:r>
      <w:r>
        <w:t xml:space="preserve"> </w:t>
      </w:r>
      <w:r>
        <w:rPr>
          <w:rStyle w:val="VerbatimChar"/>
        </w:rPr>
        <w:t xml:space="preserve">/</w:t>
      </w:r>
      <w:r>
        <w:t xml:space="preserve"> </w:t>
      </w:r>
      <w:r>
        <w:t xml:space="preserve">et non pas</w:t>
      </w:r>
      <w:r>
        <w:t xml:space="preserve"> </w:t>
      </w:r>
      <w:r>
        <w:rPr>
          <w:rStyle w:val="VerbatimChar"/>
        </w:rPr>
        <w:t xml:space="preserve">\</w:t>
      </w:r>
      <w:r>
        <w:t xml:space="preserve"> </w:t>
      </w:r>
      <w:r>
        <w:t xml:space="preserve">comme c’est le cas par défaut sous Windows)</w:t>
      </w:r>
    </w:p>
    <w:p>
      <w:pPr>
        <w:pStyle w:val="FirstParagraph"/>
      </w:pPr>
      <w:r>
        <w:t xml:space="preserve">Un chemin relatif serait :</w:t>
      </w:r>
    </w:p>
    <w:p>
      <w:pPr>
        <w:pStyle w:val="Compact"/>
        <w:numPr>
          <w:numId w:val="1012"/>
          <w:ilvl w:val="0"/>
        </w:numPr>
      </w:pPr>
      <w:r>
        <w:rPr>
          <w:rStyle w:val="VerbatimChar"/>
        </w:rPr>
        <w:t xml:space="preserve">myName/myFiles.csv</w:t>
      </w:r>
    </w:p>
    <w:p>
      <w:pPr>
        <w:pStyle w:val="FirstParagraph"/>
      </w:pPr>
      <w:r>
        <w:t xml:space="preserve">Pour naviguer dans les chemins relatifs nous pouvons utiliser</w:t>
      </w:r>
      <w:r>
        <w:t xml:space="preserve"> </w:t>
      </w:r>
      <w:r>
        <w:t xml:space="preserve">“</w:t>
      </w:r>
      <w:r>
        <w:rPr>
          <w:rStyle w:val="VerbatimChar"/>
        </w:rPr>
        <w:t xml:space="preserve">..</w:t>
      </w:r>
      <w:r>
        <w:t xml:space="preserve">”</w:t>
      </w:r>
      <w:r>
        <w:t xml:space="preserve"> </w:t>
      </w:r>
      <w:r>
        <w:t xml:space="preserve">qui permet de remonter dans le répertoire source. Par exemple si le répertoire de travail est</w:t>
      </w:r>
      <w:r>
        <w:t xml:space="preserve"> </w:t>
      </w:r>
      <w:r>
        <w:rPr>
          <w:rStyle w:val="VerbatimChar"/>
        </w:rPr>
        <w:t xml:space="preserve">myScripts</w:t>
      </w:r>
      <w:r>
        <w:t xml:space="preserve"> </w:t>
      </w:r>
      <w:r>
        <w:t xml:space="preserve">et que l’arborescence de mes fichiers est ainsi :</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p>
    <w:p>
      <w:pPr>
        <w:pStyle w:val="FirstParagraph"/>
      </w:pPr>
      <w:r>
        <w:t xml:space="preserve">Le chemin relatif vers le fichier</w:t>
      </w:r>
      <w:r>
        <w:t xml:space="preserve"> </w:t>
      </w:r>
      <w:r>
        <w:t xml:space="preserve">“</w:t>
      </w:r>
      <w:r>
        <w:rPr>
          <w:rStyle w:val="VerbatimChar"/>
        </w:rPr>
        <w:t xml:space="preserve">data01.csv</w:t>
      </w:r>
      <w:r>
        <w:t xml:space="preserve">”</w:t>
      </w:r>
      <w:r>
        <w:t xml:space="preserve"> </w:t>
      </w:r>
      <w:r>
        <w:t xml:space="preserve">serait</w:t>
      </w:r>
      <w:r>
        <w:t xml:space="preserve"> </w:t>
      </w:r>
      <w:r>
        <w:t xml:space="preserve">“</w:t>
      </w:r>
      <w:r>
        <w:rPr>
          <w:rStyle w:val="VerbatimChar"/>
        </w:rPr>
        <w:t xml:space="preserve">../myFiles/data01.csv</w:t>
      </w:r>
      <w:r>
        <w:t xml:space="preserve">”</w:t>
      </w:r>
      <w:r>
        <w:t xml:space="preserve">.</w:t>
      </w:r>
    </w:p>
    <w:p>
      <w:pPr>
        <w:pStyle w:val="BodyText"/>
      </w:pPr>
      <w:r>
        <w:t xml:space="preserve">Donc pour lire le contenu du fichier</w:t>
      </w:r>
      <w:r>
        <w:t xml:space="preserve"> </w:t>
      </w:r>
      <w:r>
        <w:rPr>
          <w:rStyle w:val="VerbatimChar"/>
        </w:rPr>
        <w:t xml:space="preserve">data01.csv</w:t>
      </w:r>
      <w:r>
        <w:t xml:space="preserve">, nous allons privilégier l’option 2 (lire le contenu d’un fichier en indiquant à R son chemin relatif) ou l’option 4 (modifier le répertoire de travail de R pour qu’il corresponde à l’emplacement de notre fichier). Dans ce dernier cas :</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getwd</w:t>
      </w:r>
      <w:r>
        <w:rPr>
          <w:rStyle w:val="NormalTok"/>
        </w:rPr>
        <w:t xml:space="preserve">() </w:t>
      </w:r>
      <w:r>
        <w:rPr>
          <w:rStyle w:val="CommentTok"/>
        </w:rPr>
        <w:t xml:space="preserve"># pour vérifier que nous sommes dans le bon répertoire</w:t>
      </w:r>
      <w:r>
        <w:br/>
      </w:r>
      <w:r>
        <w:rPr>
          <w:rStyle w:val="KeywordTok"/>
        </w:rPr>
        <w:t xml:space="preserve">list.files</w:t>
      </w:r>
      <w:r>
        <w:rPr>
          <w:rStyle w:val="NormalTok"/>
        </w:rPr>
        <w:t xml:space="preserve">() </w:t>
      </w:r>
      <w:r>
        <w:rPr>
          <w:rStyle w:val="CommentTok"/>
        </w:rPr>
        <w:t xml:space="preserve"># pour vérifier que le fichier se trouve bien ici</w:t>
      </w:r>
    </w:p>
    <w:p>
      <w:pPr>
        <w:pStyle w:val="FirstParagraph"/>
      </w:pPr>
      <w:r>
        <w:t xml:space="preserve">L’erreur la plus commune :</w:t>
      </w:r>
    </w:p>
    <w:p>
      <w:pPr>
        <w:pStyle w:val="SourceCode"/>
      </w:pPr>
      <w:r>
        <w:rPr>
          <w:rStyle w:val="VerbatimChar"/>
        </w:rPr>
        <w:t xml:space="preserve">## Error in setwd("../myFiles/") : </w:t>
      </w:r>
      <w:r>
        <w:br/>
      </w:r>
      <w:r>
        <w:rPr>
          <w:rStyle w:val="VerbatimChar"/>
        </w:rPr>
        <w:t xml:space="preserve">## impossible de changer de répertoire de travail</w:t>
      </w:r>
    </w:p>
    <w:p>
      <w:pPr>
        <w:pStyle w:val="FirstParagraph"/>
      </w:pPr>
      <w:r>
        <w:t xml:space="preserve">Cela veut dire que le répertoire n’existe pas (il faut vérifier que la syntaxe est correcte et que le répertoire existe bien avec ce chemin).</w:t>
      </w:r>
    </w:p>
    <w:p>
      <w:pPr>
        <w:pStyle w:val="BodyText"/>
      </w:pPr>
      <w:r>
        <w:t xml:space="preserve">Une fois le répertoire de travail correctement défini ou le chemin relatif vers le fichier correctement établi, nous pouvons lire le fichier avec la fonction</w:t>
      </w:r>
      <w:r>
        <w:t xml:space="preserve"> </w:t>
      </w:r>
      <w:r>
        <w:rPr>
          <w:rStyle w:val="VerbatimChar"/>
        </w:rPr>
        <w:t xml:space="preserve">read.table()</w:t>
      </w:r>
      <w:r>
        <w:t xml:space="preserve">. Certains utilisent la fonction</w:t>
      </w:r>
      <w:r>
        <w:t xml:space="preserve"> </w:t>
      </w:r>
      <w:r>
        <w:rPr>
          <w:rStyle w:val="VerbatimChar"/>
        </w:rPr>
        <w:t xml:space="preserve">read.csv()</w:t>
      </w:r>
      <w:r>
        <w:t xml:space="preserve"> </w:t>
      </w:r>
      <w:r>
        <w:t xml:space="preserve">mais ce n’est qu’un cas particulier de la fonction</w:t>
      </w:r>
      <w:r>
        <w:t xml:space="preserve"> </w:t>
      </w:r>
      <w:r>
        <w:rPr>
          <w:rStyle w:val="VerbatimChar"/>
        </w:rPr>
        <w:t xml:space="preserve">read.table()</w:t>
      </w:r>
      <w:r>
        <w:t xml:space="preserve">.</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p>
    <w:p>
      <w:pPr>
        <w:pStyle w:val="FirstParagraph"/>
      </w:pPr>
      <w:r>
        <w:t xml:space="preserve">ou alternativement :</w:t>
      </w:r>
    </w:p>
    <w:p>
      <w:pPr>
        <w:pStyle w:val="SourceCode"/>
      </w:pP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"../myFiles/data01.csv"</w:t>
      </w:r>
      <w:r>
        <w:rPr>
          <w:rStyle w:val="NormalTok"/>
        </w:rPr>
        <w:t xml:space="preserve">)</w:t>
      </w:r>
    </w:p>
    <w:p>
      <w:pPr>
        <w:pStyle w:val="FirstParagraph"/>
      </w:pPr>
      <w:r>
        <w:t xml:space="preserve">Si le chemin n’est pas correctement renseigné ou si le fichier de données n’existe pas, R renverra l’erreur suivante :</w:t>
      </w:r>
    </w:p>
    <w:p>
      <w:pPr>
        <w:pStyle w:val="SourceCode"/>
      </w:pPr>
      <w:r>
        <w:rPr>
          <w:rStyle w:val="VerbatimChar"/>
        </w:rPr>
        <w:t xml:space="preserve">## Error in file(file, "rt") : impossible d'ouvrir la connexion</w:t>
      </w:r>
      <w:r>
        <w:br/>
      </w:r>
      <w:r>
        <w:rPr>
          <w:rStyle w:val="VerbatimChar"/>
        </w:rPr>
        <w:t xml:space="preserve">## De plus : Warning message:</w:t>
      </w:r>
      <w:r>
        <w:br/>
      </w:r>
      <w:r>
        <w:rPr>
          <w:rStyle w:val="VerbatimChar"/>
        </w:rPr>
        <w:t xml:space="preserve">## In file(file, "rt") :</w:t>
      </w:r>
      <w:r>
        <w:br/>
      </w:r>
      <w:r>
        <w:rPr>
          <w:rStyle w:val="VerbatimChar"/>
        </w:rPr>
        <w:t xml:space="preserve">##   impossible d'ouvrir le fichier '../myFiles/data01.csv' : No such file or directory</w:t>
      </w:r>
    </w:p>
    <w:p>
      <w:pPr>
        <w:pStyle w:val="FirstParagraph"/>
      </w:pPr>
      <w:r>
        <w:t xml:space="preserve">Si tout va bien, R affiche le contenu du fichier</w:t>
      </w:r>
      <w:r>
        <w:t xml:space="preserve"> </w:t>
      </w:r>
      <w:r>
        <w:t xml:space="preserve">“</w:t>
      </w:r>
      <w:r>
        <w:rPr>
          <w:rStyle w:val="VerbatimChar"/>
        </w:rPr>
        <w:t xml:space="preserve">data01.csv</w:t>
      </w:r>
      <w:r>
        <w:t xml:space="preserve">”</w:t>
      </w:r>
      <w:r>
        <w:t xml:space="preserve">. Attention aux utilisateurs de Windows car par défaut le nom des fichiers apparaît sans leur extension… Ainsi lorsque nous naviguons dans les répertoires avec l’explorateur de fichiers, il n’y a pas de fichier</w:t>
      </w:r>
      <w:r>
        <w:t xml:space="preserve"> </w:t>
      </w:r>
      <w:r>
        <w:t xml:space="preserve">“</w:t>
      </w:r>
      <w:r>
        <w:rPr>
          <w:rStyle w:val="VerbatimChar"/>
        </w:rPr>
        <w:t xml:space="preserve">data01.csv</w:t>
      </w:r>
      <w:r>
        <w:t xml:space="preserve">”</w:t>
      </w:r>
      <w:r>
        <w:t xml:space="preserve"> </w:t>
      </w:r>
      <w:r>
        <w:t xml:space="preserve">mais uniquement un fichier</w:t>
      </w:r>
      <w:r>
        <w:t xml:space="preserve"> </w:t>
      </w:r>
      <w:r>
        <w:t xml:space="preserve">“</w:t>
      </w:r>
      <w:r>
        <w:rPr>
          <w:rStyle w:val="VerbatimChar"/>
        </w:rPr>
        <w:t xml:space="preserve">data01</w:t>
      </w:r>
      <w:r>
        <w:t xml:space="preserve">”</w:t>
      </w:r>
      <w:r>
        <w:t xml:space="preserve">. Il est indispensable de remédier à ce problème pour éviter les erreurs. Pour ce faire il suffit d’ouvrir les</w:t>
      </w:r>
      <w:r>
        <w:t xml:space="preserve"> </w:t>
      </w:r>
      <w:r>
        <w:t xml:space="preserve">‘</w:t>
      </w:r>
      <w:r>
        <w:t xml:space="preserve">Options de l’Explorateur de fichiers</w:t>
      </w:r>
      <w:r>
        <w:t xml:space="preserve">’</w:t>
      </w:r>
      <w:r>
        <w:t xml:space="preserve"> </w:t>
      </w:r>
      <w:r>
        <w:t xml:space="preserve">via la touche</w:t>
      </w:r>
      <w:r>
        <w:t xml:space="preserve"> </w:t>
      </w:r>
      <w:r>
        <w:t xml:space="preserve">‘</w:t>
      </w:r>
      <w:r>
        <w:t xml:space="preserve">Windows</w:t>
      </w:r>
      <w:r>
        <w:t xml:space="preserve">’</w:t>
      </w:r>
      <w:r>
        <w:t xml:space="preserve">, puis dans l’onglet</w:t>
      </w:r>
      <w:r>
        <w:t xml:space="preserve"> </w:t>
      </w:r>
      <w:r>
        <w:t xml:space="preserve">‘</w:t>
      </w:r>
      <w:r>
        <w:t xml:space="preserve">Affichage</w:t>
      </w:r>
      <w:r>
        <w:t xml:space="preserve">’</w:t>
      </w:r>
      <w:r>
        <w:t xml:space="preserve">, de vérifier que l’option</w:t>
      </w:r>
      <w:r>
        <w:t xml:space="preserve"> </w:t>
      </w:r>
      <w:r>
        <w:t xml:space="preserve">‘</w:t>
      </w:r>
      <w:r>
        <w:t xml:space="preserve">Masquer les extensions des fichiers dont le type est connu</w:t>
      </w:r>
      <w:r>
        <w:t xml:space="preserve">’</w:t>
      </w:r>
      <w:r>
        <w:t xml:space="preserve"> </w:t>
      </w:r>
      <w:r>
        <w:t xml:space="preserve">est bien décochée.</w:t>
      </w:r>
    </w:p>
    <w:p>
      <w:pPr>
        <w:pStyle w:val="BodyText"/>
      </w:pPr>
      <w:r>
        <w:t xml:space="preserve">En consultant l’aide sur la fonction</w:t>
      </w:r>
      <w:r>
        <w:t xml:space="preserve"> </w:t>
      </w:r>
      <w:r>
        <w:rPr>
          <w:rStyle w:val="VerbatimChar"/>
        </w:rPr>
        <w:t xml:space="preserve">read.table()</w:t>
      </w:r>
      <w:r>
        <w:t xml:space="preserve">, nous pouvons voir qu’elle possède de nombreux arguments. Les principaux sont les suivants :</w:t>
      </w:r>
    </w:p>
    <w:p>
      <w:pPr>
        <w:pStyle w:val="Compact"/>
        <w:numPr>
          <w:numId w:val="1013"/>
          <w:ilvl w:val="0"/>
        </w:numPr>
      </w:pPr>
      <w:r>
        <w:rPr>
          <w:rStyle w:val="VerbatimChar"/>
        </w:rPr>
        <w:t xml:space="preserve">header = FALSE</w:t>
      </w:r>
      <w:r>
        <w:t xml:space="preserve"> </w:t>
      </w:r>
      <w:r>
        <w:t xml:space="preserve">: est-ce que le fichier contient des noms de colonnes ? Si oui alors il faut changer la valeur pour</w:t>
      </w:r>
      <w:r>
        <w:t xml:space="preserve"> </w:t>
      </w:r>
      <w:r>
        <w:rPr>
          <w:rStyle w:val="VerbatimChar"/>
        </w:rPr>
        <w:t xml:space="preserve">header = TRUE</w:t>
      </w:r>
    </w:p>
    <w:p>
      <w:pPr>
        <w:pStyle w:val="Compact"/>
        <w:numPr>
          <w:numId w:val="1013"/>
          <w:ilvl w:val="0"/>
        </w:numPr>
      </w:pPr>
      <w:r>
        <w:rPr>
          <w:rStyle w:val="VerbatimChar"/>
        </w:rPr>
        <w:t xml:space="preserve">sep = ""</w:t>
      </w:r>
      <w:r>
        <w:t xml:space="preserve"> </w:t>
      </w:r>
      <w:r>
        <w:t xml:space="preserve">: comment sont séparées les données de la table ? Dans un fichier CSV il s’agit de la virgule ou du point-virgule, donc à changer pour</w:t>
      </w:r>
      <w:r>
        <w:t xml:space="preserve"> </w:t>
      </w:r>
      <w:r>
        <w:rPr>
          <w:rStyle w:val="VerbatimChar"/>
        </w:rPr>
        <w:t xml:space="preserve">sep = ","</w:t>
      </w:r>
      <w:r>
        <w:t xml:space="preserve"> </w:t>
      </w:r>
      <w:r>
        <w:t xml:space="preserve">ou</w:t>
      </w:r>
      <w:r>
        <w:t xml:space="preserve"> </w:t>
      </w:r>
      <w:r>
        <w:rPr>
          <w:rStyle w:val="VerbatimChar"/>
        </w:rPr>
        <w:t xml:space="preserve">sep = ";"</w:t>
      </w:r>
    </w:p>
    <w:p>
      <w:pPr>
        <w:pStyle w:val="Compact"/>
        <w:numPr>
          <w:numId w:val="1013"/>
          <w:ilvl w:val="0"/>
        </w:numPr>
      </w:pPr>
      <w:r>
        <w:rPr>
          <w:rStyle w:val="VerbatimChar"/>
        </w:rPr>
        <w:t xml:space="preserve">dec = "."</w:t>
      </w:r>
      <w:r>
        <w:t xml:space="preserve"> </w:t>
      </w:r>
      <w:r>
        <w:t xml:space="preserve">: quel est le séparateur des nombres décimaux ? Si c’est la virgule alors il faut changer pour</w:t>
      </w:r>
      <w:r>
        <w:t xml:space="preserve"> </w:t>
      </w:r>
      <w:r>
        <w:rPr>
          <w:rStyle w:val="VerbatimChar"/>
        </w:rPr>
        <w:t xml:space="preserve">dec = ","</w:t>
      </w:r>
    </w:p>
    <w:p>
      <w:pPr>
        <w:pStyle w:val="FirstParagraph"/>
      </w:pPr>
      <w:r>
        <w:t xml:space="preserve">Avec ces trois arguments la plupart des fichiers pourront être lus sans problème. En cas de besoin l’aide est faite pour être consultée, et elle est très complète.</w:t>
      </w:r>
    </w:p>
    <w:p>
      <w:pPr>
        <w:pStyle w:val="BodyText"/>
      </w:pPr>
      <w:r>
        <w:t xml:space="preserve">La fonction</w:t>
      </w:r>
      <w:r>
        <w:t xml:space="preserve"> </w:t>
      </w:r>
      <w:r>
        <w:rPr>
          <w:rStyle w:val="VerbatimChar"/>
        </w:rPr>
        <w:t xml:space="preserve">read.table()</w:t>
      </w:r>
      <w:r>
        <w:t xml:space="preserve"> </w:t>
      </w:r>
      <w:r>
        <w:t xml:space="preserve">renvoie le contenu du fichier sous forme d’une</w:t>
      </w:r>
      <w:r>
        <w:t xml:space="preserve"> </w:t>
      </w:r>
      <w:r>
        <w:rPr>
          <w:rStyle w:val="VerbatimChar"/>
        </w:rPr>
        <w:t xml:space="preserve">data.frame</w:t>
      </w:r>
      <w:r>
        <w:t xml:space="preserve">. Pour pouvoir utiliser le contenu du fichier nous allons donc stocker la</w:t>
      </w:r>
      <w:r>
        <w:t xml:space="preserve"> </w:t>
      </w:r>
      <w:r>
        <w:rPr>
          <w:rStyle w:val="VerbatimChar"/>
        </w:rPr>
        <w:t xml:space="preserve">data.frame</w:t>
      </w:r>
      <w:r>
        <w:t xml:space="preserve"> </w:t>
      </w:r>
      <w:r>
        <w:t xml:space="preserve">dans un objet.</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NormalTok"/>
        </w:rPr>
        <w:t xml:space="preserve">data01 &lt;-</w:t>
      </w:r>
      <w:r>
        <w:rPr>
          <w:rStyle w:val="StringTok"/>
        </w:rPr>
        <w:t xml:space="preserve"> </w:t>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r>
        <w:br/>
      </w:r>
      <w:r>
        <w:rPr>
          <w:rStyle w:val="KeywordTok"/>
        </w:rPr>
        <w:t xml:space="preserve">str</w:t>
      </w:r>
      <w:r>
        <w:rPr>
          <w:rStyle w:val="NormalTok"/>
        </w:rPr>
        <w:t xml:space="preserve">(data01) </w:t>
      </w:r>
      <w:r>
        <w:rPr>
          <w:rStyle w:val="CommentTok"/>
        </w:rPr>
        <w:t xml:space="preserve"># vérifier le format des données</w:t>
      </w:r>
      <w:r>
        <w:br/>
      </w:r>
      <w:r>
        <w:rPr>
          <w:rStyle w:val="KeywordTok"/>
        </w:rPr>
        <w:t xml:space="preserve">head</w:t>
      </w:r>
      <w:r>
        <w:rPr>
          <w:rStyle w:val="NormalTok"/>
        </w:rPr>
        <w:t xml:space="preserve">(data01) </w:t>
      </w:r>
      <w:r>
        <w:rPr>
          <w:rStyle w:val="CommentTok"/>
        </w:rPr>
        <w:t xml:space="preserve"># vérifier les premières données</w:t>
      </w:r>
    </w:p>
    <w:p>
      <w:pPr>
        <w:pStyle w:val="FirstParagraph"/>
      </w:pPr>
      <w:r>
        <w:t xml:space="preserve">Voici un exemple où la première ligne est ignorée avec l’argument</w:t>
      </w:r>
      <w:r>
        <w:t xml:space="preserve"> </w:t>
      </w:r>
      <w:r>
        <w:rPr>
          <w:rStyle w:val="VerbatimChar"/>
        </w:rPr>
        <w:t xml:space="preserve">skip = 1</w:t>
      </w:r>
      <w:r>
        <w:t xml:space="preserve">.</w:t>
      </w:r>
    </w:p>
    <w:p>
      <w:pPr>
        <w:pStyle w:val="SourceCode"/>
      </w:pPr>
      <w:r>
        <w:rPr>
          <w:rStyle w:val="CommentTok"/>
        </w:rPr>
        <w:t xml:space="preserve"># Affcihage du fichier brut (10 premières lignes)</w:t>
      </w:r>
      <w:r>
        <w:br/>
      </w:r>
      <w:r>
        <w:rPr>
          <w:rStyle w:val="KeywordTok"/>
        </w:rPr>
        <w:t xml:space="preserve">readLines</w:t>
      </w:r>
      <w:r>
        <w:rPr>
          <w:rStyle w:val="NormalTok"/>
        </w:rPr>
        <w:t xml:space="preserve">(</w:t>
      </w:r>
      <w:r>
        <w:rPr>
          <w:rStyle w:val="StringTok"/>
        </w:rPr>
        <w:t xml:space="preserve">"myFiles/E05C13.csv"</w:t>
      </w:r>
      <w:r>
        <w:rPr>
          <w:rStyle w:val="NormalTok"/>
        </w:rPr>
        <w:t xml:space="preserve">,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"ï»¿\"Titre de tracÃ© : E05C13\""                                                      </w:t>
      </w:r>
      <w:r>
        <w:br/>
      </w:r>
      <w:r>
        <w:rPr>
          <w:rStyle w:val="VerbatimChar"/>
        </w:rPr>
        <w:t xml:space="preserve">##  [2] "\"#\",\"Date Heure, GMT-04:00\",\"Temp., Â°C (LGR S/N: 10362176, SEN S/N: 10362176)\""</w:t>
      </w:r>
      <w:r>
        <w:br/>
      </w:r>
      <w:r>
        <w:rPr>
          <w:rStyle w:val="VerbatimChar"/>
        </w:rPr>
        <w:t xml:space="preserve">##  [3] "1,11/12/15 23:00:00,4.973"                                                            </w:t>
      </w:r>
      <w:r>
        <w:br/>
      </w:r>
      <w:r>
        <w:rPr>
          <w:rStyle w:val="VerbatimChar"/>
        </w:rPr>
        <w:t xml:space="preserve">##  [4] "2,11/12/15 23:30:00,4.766"                                                            </w:t>
      </w:r>
      <w:r>
        <w:br/>
      </w:r>
      <w:r>
        <w:rPr>
          <w:rStyle w:val="VerbatimChar"/>
        </w:rPr>
        <w:t xml:space="preserve">##  [5] "3,11/13/15 00:00:00,4.844"                                                            </w:t>
      </w:r>
      <w:r>
        <w:br/>
      </w:r>
      <w:r>
        <w:rPr>
          <w:rStyle w:val="VerbatimChar"/>
        </w:rPr>
        <w:t xml:space="preserve">##  [6] "4,11/13/15 00:30:00,4.844"                                                            </w:t>
      </w:r>
      <w:r>
        <w:br/>
      </w:r>
      <w:r>
        <w:rPr>
          <w:rStyle w:val="VerbatimChar"/>
        </w:rPr>
        <w:t xml:space="preserve">##  [7] "5,11/13/15 01:00:00,5.076"                                                            </w:t>
      </w:r>
      <w:r>
        <w:br/>
      </w:r>
      <w:r>
        <w:rPr>
          <w:rStyle w:val="VerbatimChar"/>
        </w:rPr>
        <w:t xml:space="preserve">##  [8] "6,11/13/15 01:30:00,5.282"                                                            </w:t>
      </w:r>
      <w:r>
        <w:br/>
      </w:r>
      <w:r>
        <w:rPr>
          <w:rStyle w:val="VerbatimChar"/>
        </w:rPr>
        <w:t xml:space="preserve">##  [9] "7,11/13/15 02:00:00,5.308"                                                            </w:t>
      </w:r>
      <w:r>
        <w:br/>
      </w:r>
      <w:r>
        <w:rPr>
          <w:rStyle w:val="VerbatimChar"/>
        </w:rPr>
        <w:t xml:space="preserve">## [10] "8,11/13/15 02:30:00,5.385"</w:t>
      </w:r>
    </w:p>
    <w:p>
      <w:pPr>
        <w:pStyle w:val="SourceCode"/>
      </w:pPr>
      <w:r>
        <w:rPr>
          <w:rStyle w:val="CommentTok"/>
        </w:rPr>
        <w:t xml:space="preserve"># lecture du fichier avec R</w:t>
      </w:r>
      <w:r>
        <w:br/>
      </w: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Heading3"/>
      </w:pPr>
      <w:bookmarkStart w:id="190" w:name="l016readTXT"/>
      <w:r>
        <w:t xml:space="preserve">Lire un fichier texte</w:t>
      </w:r>
      <w:bookmarkEnd w:id="190"/>
    </w:p>
    <w:p>
      <w:pPr>
        <w:pStyle w:val="FirstParagraph"/>
      </w:pPr>
      <w:r>
        <w:t xml:space="preserve">La fonction la plus simple pour lire un fichier contenant du texte est</w:t>
      </w:r>
      <w:r>
        <w:t xml:space="preserve"> </w:t>
      </w:r>
      <w:r>
        <w:rPr>
          <w:rStyle w:val="VerbatimChar"/>
        </w:rPr>
        <w:t xml:space="preserve">readLines()</w:t>
      </w:r>
      <w:r>
        <w:t xml:space="preserve">. Voici un exemple avec le fichier _bookdown.yml de ce livre, que l’on retrouve sur GitHub.</w:t>
      </w:r>
    </w:p>
    <w:p>
      <w:pPr>
        <w:pStyle w:val="SourceCode"/>
      </w:pPr>
      <w:r>
        <w:rPr>
          <w:rStyle w:val="NormalTok"/>
        </w:rPr>
        <w:t xml:space="preserve">readmeGitHub &lt;-</w:t>
      </w:r>
      <w:r>
        <w:rPr>
          <w:rStyle w:val="StringTok"/>
        </w:rPr>
        <w:t xml:space="preserve"> "https://raw.githubusercontent.com/frareb/myRBook_FR/master/_bookdown.yml"</w:t>
      </w:r>
      <w:r>
        <w:br/>
      </w:r>
      <w:r>
        <w:rPr>
          <w:rStyle w:val="KeywordTok"/>
        </w:rPr>
        <w:t xml:space="preserve">readLines</w:t>
      </w:r>
      <w:r>
        <w:rPr>
          <w:rStyle w:val="NormalTok"/>
        </w:rPr>
        <w:t xml:space="preserve">(readmeGitHub)</w:t>
      </w:r>
    </w:p>
    <w:p>
      <w:pPr>
        <w:pStyle w:val="SourceCode"/>
      </w:pPr>
      <w:r>
        <w:rPr>
          <w:rStyle w:val="VerbatimChar"/>
        </w:rPr>
        <w:t xml:space="preserve">## [1] "---"                           "book_filename: \"myRBook_FR\""</w:t>
      </w:r>
      <w:r>
        <w:br/>
      </w:r>
      <w:r>
        <w:rPr>
          <w:rStyle w:val="VerbatimChar"/>
        </w:rPr>
        <w:t xml:space="preserve">## [3] "output_dir: public"            "language: "                   </w:t>
      </w:r>
      <w:r>
        <w:br/>
      </w:r>
      <w:r>
        <w:rPr>
          <w:rStyle w:val="VerbatimChar"/>
        </w:rPr>
        <w:t xml:space="preserve">## [5] "  ui:"                         "    chapter_name: \" \""      </w:t>
      </w:r>
      <w:r>
        <w:br/>
      </w:r>
      <w:r>
        <w:rPr>
          <w:rStyle w:val="VerbatimChar"/>
        </w:rPr>
        <w:t xml:space="preserve">## [7] "delete_merged_file: true"      "---"</w:t>
      </w:r>
    </w:p>
    <w:p>
      <w:pPr>
        <w:pStyle w:val="FirstParagraph"/>
      </w:pPr>
      <w:r>
        <w:t xml:space="preserve">Il existe aussi la fonction</w:t>
      </w:r>
      <w:r>
        <w:t xml:space="preserve"> </w:t>
      </w:r>
      <w:r>
        <w:rPr>
          <w:rStyle w:val="VerbatimChar"/>
        </w:rPr>
        <w:t xml:space="preserve">scan()</w:t>
      </w:r>
      <w:r>
        <w:t xml:space="preserve"> </w:t>
      </w:r>
      <w:r>
        <w:t xml:space="preserve">qui va renvoyer l’ensemble des mots séparés par des espaces. Nous pouvons consulter l’aide pour plus d’information.</w:t>
      </w:r>
    </w:p>
    <w:p>
      <w:pPr>
        <w:pStyle w:val="SourceCode"/>
      </w:pPr>
      <w:r>
        <w:rPr>
          <w:rStyle w:val="KeywordTok"/>
        </w:rPr>
        <w:t xml:space="preserve">scan</w:t>
      </w:r>
      <w:r>
        <w:rPr>
          <w:rStyle w:val="NormalTok"/>
        </w:rPr>
        <w:t xml:space="preserve">(readmeGitHub, </w:t>
      </w:r>
      <w:r>
        <w:rPr>
          <w:rStyle w:val="DataTypeTok"/>
        </w:rPr>
        <w:t xml:space="preserve">what =</w:t>
      </w:r>
      <w:r>
        <w:rPr>
          <w:rStyle w:val="NormalTok"/>
        </w:rPr>
        <w:t xml:space="preserve"> </w:t>
      </w:r>
      <w:r>
        <w:rPr>
          <w:rStyle w:val="StringTok"/>
        </w:rPr>
        <w:t xml:space="preserve">"character"</w:t>
      </w:r>
      <w:r>
        <w:rPr>
          <w:rStyle w:val="NormalTok"/>
        </w:rPr>
        <w:t xml:space="preserve">)</w:t>
      </w:r>
    </w:p>
    <w:p>
      <w:pPr>
        <w:pStyle w:val="SourceCode"/>
      </w:pPr>
      <w:r>
        <w:rPr>
          <w:rStyle w:val="VerbatimChar"/>
        </w:rPr>
        <w:t xml:space="preserve">##  [1] "---"                 "book_filename:"      "myRBook_FR"         </w:t>
      </w:r>
      <w:r>
        <w:br/>
      </w:r>
      <w:r>
        <w:rPr>
          <w:rStyle w:val="VerbatimChar"/>
        </w:rPr>
        <w:t xml:space="preserve">##  [4] "output_dir:"         "public"              "language:"          </w:t>
      </w:r>
      <w:r>
        <w:br/>
      </w:r>
      <w:r>
        <w:rPr>
          <w:rStyle w:val="VerbatimChar"/>
        </w:rPr>
        <w:t xml:space="preserve">##  [7] "ui:"                 "chapter_name:"       " "                  </w:t>
      </w:r>
      <w:r>
        <w:br/>
      </w:r>
      <w:r>
        <w:rPr>
          <w:rStyle w:val="VerbatimChar"/>
        </w:rPr>
        <w:t xml:space="preserve">## [10] "delete_merged_file:" "true"                "---"</w:t>
      </w:r>
    </w:p>
    <w:p>
      <w:pPr>
        <w:pStyle w:val="Heading2"/>
      </w:pPr>
      <w:bookmarkStart w:id="191" w:name="l016save"/>
      <w:r>
        <w:t xml:space="preserve">Exporter ou charger des données pour R</w:t>
      </w:r>
      <w:bookmarkEnd w:id="191"/>
    </w:p>
    <w:p>
      <w:pPr>
        <w:pStyle w:val="FirstParagraph"/>
      </w:pPr>
      <w:r>
        <w:t xml:space="preserve">Il est parfois utile de pouvoir sauvegarder un objet R pour pouvoir le réutiliser plus tard. C’est le cas par exemple lorsque le temps de calcul pour arriver à un résultat est très long, ou alors lorsque l’on souhaite libérer de l’espace dans la RAM. Pour ce faire il existe la fonction</w:t>
      </w:r>
      <w:r>
        <w:t xml:space="preserve"> </w:t>
      </w:r>
      <w:r>
        <w:rPr>
          <w:rStyle w:val="VerbatimChar"/>
        </w:rPr>
        <w:t xml:space="preserve">save()</w:t>
      </w:r>
      <w:r>
        <w:t xml:space="preserve"> </w:t>
      </w:r>
      <w:r>
        <w:t xml:space="preserve">qui prend comme argument principal le nom du ou des objets que nous voulons sauvegarder.</w:t>
      </w:r>
    </w:p>
    <w:p>
      <w:pPr>
        <w:pStyle w:val="BodyText"/>
      </w:pPr>
      <w:r>
        <w:t xml:space="preserve">L’objet sauvé va être stocké dans un fichier. Par convention, il est bon de donner le nom d’extension</w:t>
      </w:r>
      <w:r>
        <w:t xml:space="preserve"> </w:t>
      </w:r>
      <w:r>
        <w:rPr>
          <w:rStyle w:val="VerbatimChar"/>
        </w:rPr>
        <w:t xml:space="preserve">.RData</w:t>
      </w:r>
      <w:r>
        <w:t xml:space="preserve"> </w:t>
      </w:r>
      <w:r>
        <w:t xml:space="preserve">aux fichiers contenant des objets R, de préférer un seul objet par fichier, et de donner le nom de l’objet comme nom de fichier.</w:t>
      </w:r>
    </w:p>
    <w:p>
      <w:pPr>
        <w:pStyle w:val="SourceCode"/>
      </w:pPr>
      <w:r>
        <w:rPr>
          <w:rStyle w:val="CommentTok"/>
        </w:rPr>
        <w:t xml:space="preserve"># Création de l'objet myObject</w:t>
      </w:r>
      <w:r>
        <w:br/>
      </w:r>
      <w:r>
        <w:rPr>
          <w:rStyle w:val="NormalTok"/>
        </w:rPr>
        <w:t xml:space="preserve">myObject &lt;-</w:t>
      </w:r>
      <w:r>
        <w:rPr>
          <w:rStyle w:val="StringTok"/>
        </w:rPr>
        <w:t xml:space="preserve"> </w:t>
      </w:r>
      <w:r>
        <w:rPr>
          <w:rStyle w:val="DecValTok"/>
        </w:rPr>
        <w:t xml:space="preserve">5</w:t>
      </w:r>
      <w:r>
        <w:br/>
      </w:r>
      <w:r>
        <w:rPr>
          <w:rStyle w:val="CommentTok"/>
        </w:rPr>
        <w:t xml:space="preserve"># Vérification de l'existence de l'objet</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CommentTok"/>
        </w:rPr>
        <w:t xml:space="preserve"># Sauvegarde de l'objet dans un fichier RData</w:t>
      </w:r>
      <w:r>
        <w:br/>
      </w:r>
      <w:r>
        <w:rPr>
          <w:rStyle w:val="KeywordTok"/>
        </w:rPr>
        <w:t xml:space="preserve">save</w:t>
      </w:r>
      <w:r>
        <w:rPr>
          <w:rStyle w:val="NormalTok"/>
        </w:rPr>
        <w:t xml:space="preserve">(myObject, </w:t>
      </w:r>
      <w:r>
        <w:rPr>
          <w:rStyle w:val="DataTypeTok"/>
        </w:rPr>
        <w:t xml:space="preserve">file =</w:t>
      </w:r>
      <w:r>
        <w:rPr>
          <w:rStyle w:val="NormalTok"/>
        </w:rPr>
        <w:t xml:space="preserve"> </w:t>
      </w:r>
      <w:r>
        <w:rPr>
          <w:rStyle w:val="StringTok"/>
        </w:rPr>
        <w:t xml:space="preserve">"myFiles/myObject.RData"</w:t>
      </w:r>
      <w:r>
        <w:rPr>
          <w:rStyle w:val="NormalTok"/>
        </w:rPr>
        <w:t xml:space="preserve">)</w:t>
      </w:r>
      <w:r>
        <w:br/>
      </w:r>
      <w:r>
        <w:rPr>
          <w:rStyle w:val="CommentTok"/>
        </w:rPr>
        <w:t xml:space="preserve"># Suppression de l'objet dans R</w:t>
      </w:r>
      <w:r>
        <w:br/>
      </w:r>
      <w:r>
        <w:rPr>
          <w:rStyle w:val="KeywordTok"/>
        </w:rPr>
        <w:t xml:space="preserve">rm</w:t>
      </w:r>
      <w:r>
        <w:rPr>
          <w:rStyle w:val="NormalTok"/>
        </w:rPr>
        <w:t xml:space="preserve">(myObject)</w:t>
      </w:r>
      <w:r>
        <w:br/>
      </w:r>
      <w:r>
        <w:rPr>
          <w:rStyle w:val="CommentTok"/>
        </w:rPr>
        <w:t xml:space="preserve"># Vérification de la suppression</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FirstParagraph"/>
      </w:pPr>
      <w:r>
        <w:t xml:space="preserve">Lors de la session suivante de R ou si nous avons à nouveau besoin de l’objet sauvegardé dans le fichier</w:t>
      </w:r>
      <w:r>
        <w:t xml:space="preserve"> </w:t>
      </w:r>
      <w:r>
        <w:t xml:space="preserve">“</w:t>
      </w:r>
      <w:r>
        <w:rPr>
          <w:rStyle w:val="VerbatimChar"/>
        </w:rPr>
        <w:t xml:space="preserve">myObject.RData</w:t>
      </w:r>
      <w:r>
        <w:t xml:space="preserve">”</w:t>
      </w:r>
      <w:r>
        <w:t xml:space="preserve">, nous pouvons le recharger avec la fonction</w:t>
      </w:r>
      <w:r>
        <w:t xml:space="preserve"> </w:t>
      </w:r>
      <w:r>
        <w:rPr>
          <w:rStyle w:val="VerbatimChar"/>
        </w:rPr>
        <w:t xml:space="preserve">load()</w:t>
      </w:r>
      <w:r>
        <w:t xml:space="preserve">.</w:t>
      </w:r>
    </w:p>
    <w:p>
      <w:pPr>
        <w:pStyle w:val="SourceCode"/>
      </w:pP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SourceCode"/>
      </w:pPr>
      <w:r>
        <w:rPr>
          <w:rStyle w:val="KeywordTok"/>
        </w:rPr>
        <w:t xml:space="preserve">load</w:t>
      </w:r>
      <w:r>
        <w:rPr>
          <w:rStyle w:val="NormalTok"/>
        </w:rPr>
        <w:t xml:space="preserve">(</w:t>
      </w:r>
      <w:r>
        <w:rPr>
          <w:rStyle w:val="StringTok"/>
        </w:rPr>
        <w:t xml:space="preserve">"myFiles/myObject.RData"</w:t>
      </w:r>
      <w:r>
        <w:rPr>
          <w:rStyle w:val="NormalTok"/>
        </w:rPr>
        <w:t xml:space="preserve">)</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KeywordTok"/>
        </w:rPr>
        <w:t xml:space="preserve">print</w:t>
      </w:r>
      <w:r>
        <w:rPr>
          <w:rStyle w:val="NormalTok"/>
        </w:rPr>
        <w:t xml:space="preserve">(myObject)</w:t>
      </w:r>
    </w:p>
    <w:p>
      <w:pPr>
        <w:pStyle w:val="SourceCode"/>
      </w:pPr>
      <w:r>
        <w:rPr>
          <w:rStyle w:val="VerbatimChar"/>
        </w:rPr>
        <w:t xml:space="preserve">## [1] 5</w:t>
      </w:r>
    </w:p>
    <w:p>
      <w:pPr>
        <w:pStyle w:val="Heading2"/>
      </w:pPr>
      <w:bookmarkStart w:id="192" w:name="l016write"/>
      <w:r>
        <w:t xml:space="preserve">Exporter des données</w:t>
      </w:r>
      <w:bookmarkEnd w:id="192"/>
    </w:p>
    <w:p>
      <w:pPr>
        <w:pStyle w:val="FirstParagraph"/>
      </w:pPr>
      <w:r>
        <w:t xml:space="preserve">Le meilleur moyen de communiquer vos résultats ou vos données est de transmettre vos scripts et vos fichiers de données. Parfois ce n’est pas possible ou pas adapté, et il peut être utile d’exporter ses données dans un fichier texte ou CSV. Pour ce faire il existe la fonction générique</w:t>
      </w:r>
      <w:r>
        <w:t xml:space="preserve"> </w:t>
      </w:r>
      <w:r>
        <w:rPr>
          <w:rStyle w:val="VerbatimChar"/>
        </w:rPr>
        <w:t xml:space="preserve">write()</w:t>
      </w:r>
      <w:r>
        <w:t xml:space="preserve"> </w:t>
      </w:r>
      <w:r>
        <w:t xml:space="preserve">et la fonction</w:t>
      </w:r>
      <w:r>
        <w:t xml:space="preserve"> </w:t>
      </w:r>
      <w:r>
        <w:rPr>
          <w:rStyle w:val="VerbatimChar"/>
        </w:rPr>
        <w:t xml:space="preserve">write.table()</w:t>
      </w:r>
      <w:r>
        <w:t xml:space="preserve"> </w:t>
      </w:r>
      <w:r>
        <w:t xml:space="preserve">pour les</w:t>
      </w:r>
      <w:r>
        <w:t xml:space="preserve"> </w:t>
      </w:r>
      <w:r>
        <w:rPr>
          <w:rStyle w:val="VerbatimChar"/>
        </w:rPr>
        <w:t xml:space="preserve">data.frame</w:t>
      </w:r>
      <w:r>
        <w:t xml:space="preserve">.</w:t>
      </w:r>
    </w:p>
    <w:p>
      <w:pPr>
        <w:pStyle w:val="BodyText"/>
      </w:pPr>
      <w:r>
        <w:t xml:space="preserve">Par exemple nous allons créer une</w:t>
      </w:r>
      <w:r>
        <w:t xml:space="preserve"> </w:t>
      </w:r>
      <w:r>
        <w:rPr>
          <w:rStyle w:val="VerbatimChar"/>
        </w:rPr>
        <w:t xml:space="preserve">data.frame</w:t>
      </w:r>
      <w:r>
        <w:t xml:space="preserve"> </w:t>
      </w:r>
      <w:r>
        <w:t xml:space="preserve">avec les numéros de 1 à 26 et les lettres correspondantes, puis les sauver dans un fichier CSV, puis lire les données contenues dans ce fichier.</w:t>
      </w:r>
    </w:p>
    <w:p>
      <w:pPr>
        <w:pStyle w:val="SourceCode"/>
      </w:pPr>
      <w:r>
        <w:rPr>
          <w:rStyle w:val="CommentTok"/>
        </w:rPr>
        <w:t xml:space="preserve"># Création de l'objet dfLetters</w:t>
      </w:r>
      <w:r>
        <w:br/>
      </w:r>
      <w:r>
        <w:rPr>
          <w:rStyle w:val="NormalTok"/>
        </w:rPr>
        <w:t xml:space="preserve">dfLetters &lt;-</w:t>
      </w:r>
      <w:r>
        <w:rPr>
          <w:rStyle w:val="StringTok"/>
        </w:rPr>
        <w:t xml:space="preserve"> </w:t>
      </w:r>
      <w:r>
        <w:rPr>
          <w:rStyle w:val="KeywordTok"/>
        </w:rPr>
        <w:t xml:space="preserve">data.frame</w:t>
      </w:r>
      <w:r>
        <w:rPr>
          <w:rStyle w:val="NormalTok"/>
        </w:rPr>
        <w:t xml:space="preserve">(</w:t>
      </w:r>
      <w:r>
        <w:rPr>
          <w:rStyle w:val="DataTypeTok"/>
        </w:rPr>
        <w:t xml:space="preserve">num =</w:t>
      </w:r>
      <w:r>
        <w:rPr>
          <w:rStyle w:val="NormalTok"/>
        </w:rPr>
        <w:t xml:space="preserve"> </w:t>
      </w:r>
      <w:r>
        <w:rPr>
          <w:rStyle w:val="DecValTok"/>
        </w:rPr>
        <w:t xml:space="preserve">1</w:t>
      </w:r>
      <w:r>
        <w:rPr>
          <w:rStyle w:val="OperatorTok"/>
        </w:rPr>
        <w:t xml:space="preserve">:</w:t>
      </w:r>
      <w:r>
        <w:rPr>
          <w:rStyle w:val="DecValTok"/>
        </w:rPr>
        <w:t xml:space="preserve">26</w:t>
      </w:r>
      <w:r>
        <w:rPr>
          <w:rStyle w:val="NormalTok"/>
        </w:rPr>
        <w:t xml:space="preserve">, </w:t>
      </w:r>
      <w:r>
        <w:rPr>
          <w:rStyle w:val="DataTypeTok"/>
        </w:rPr>
        <w:t xml:space="preserve">letters =</w:t>
      </w:r>
      <w:r>
        <w:rPr>
          <w:rStyle w:val="NormalTok"/>
        </w:rPr>
        <w:t xml:space="preserve"> letters)</w:t>
      </w:r>
      <w:r>
        <w:br/>
      </w:r>
      <w:r>
        <w:rPr>
          <w:rStyle w:val="CommentTok"/>
        </w:rPr>
        <w:t xml:space="preserve"># Ecriture du contenu dans un fichier CSV</w:t>
      </w:r>
      <w:r>
        <w:br/>
      </w:r>
      <w:r>
        <w:rPr>
          <w:rStyle w:val="KeywordTok"/>
        </w:rPr>
        <w:t xml:space="preserve">write.table</w:t>
      </w:r>
      <w:r>
        <w:rPr>
          <w:rStyle w:val="NormalTok"/>
        </w:rPr>
        <w:t xml:space="preserve">(dfLetters, </w:t>
      </w:r>
      <w:r>
        <w:rPr>
          <w:rStyle w:val="DataTypeTok"/>
        </w:rPr>
        <w:t xml:space="preserve">file =</w:t>
      </w:r>
      <w:r>
        <w:rPr>
          <w:rStyle w:val="NormalTok"/>
        </w:rPr>
        <w:t xml:space="preserve"> </w:t>
      </w:r>
      <w:r>
        <w:rPr>
          <w:rStyle w:val="StringTok"/>
        </w:rPr>
        <w:t xml:space="preserve">"myFiles/dfLetters.csv"</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col.names =</w:t>
      </w:r>
      <w:r>
        <w:rPr>
          <w:rStyle w:val="NormalTok"/>
        </w:rPr>
        <w:t xml:space="preserve"> </w:t>
      </w:r>
      <w:r>
        <w:rPr>
          <w:rStyle w:val="OtherTok"/>
        </w:rPr>
        <w:t xml:space="preserve">TRUE</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r>
        <w:br/>
      </w:r>
      <w:r>
        <w:rPr>
          <w:rStyle w:val="CommentTok"/>
        </w:rPr>
        <w:t xml:space="preserve"># Suppression de l'objet dfLetters</w:t>
      </w:r>
      <w:r>
        <w:br/>
      </w:r>
      <w:r>
        <w:rPr>
          <w:rStyle w:val="KeywordTok"/>
        </w:rPr>
        <w:t xml:space="preserve">rm</w:t>
      </w:r>
      <w:r>
        <w:rPr>
          <w:rStyle w:val="NormalTok"/>
        </w:rPr>
        <w:t xml:space="preserve">(dfLetters)</w:t>
      </w:r>
      <w:r>
        <w:br/>
      </w:r>
      <w:r>
        <w:rPr>
          <w:rStyle w:val="CommentTok"/>
        </w:rPr>
        <w:t xml:space="preserve"># Lecture du fichier CSV</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"myFiles/dfLetters.csv"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num letters</w:t>
      </w:r>
      <w:r>
        <w:br/>
      </w:r>
      <w:r>
        <w:rPr>
          <w:rStyle w:val="VerbatimChar"/>
        </w:rPr>
        <w:t xml:space="preserve">## 1    1       a</w:t>
      </w:r>
      <w:r>
        <w:br/>
      </w:r>
      <w:r>
        <w:rPr>
          <w:rStyle w:val="VerbatimChar"/>
        </w:rPr>
        <w:t xml:space="preserve">## 2    2       b</w:t>
      </w:r>
      <w:r>
        <w:br/>
      </w:r>
      <w:r>
        <w:rPr>
          <w:rStyle w:val="VerbatimChar"/>
        </w:rPr>
        <w:t xml:space="preserve">## 3    3       c</w:t>
      </w:r>
      <w:r>
        <w:br/>
      </w:r>
      <w:r>
        <w:rPr>
          <w:rStyle w:val="VerbatimChar"/>
        </w:rPr>
        <w:t xml:space="preserve">## 4    4       d</w:t>
      </w:r>
      <w:r>
        <w:br/>
      </w:r>
      <w:r>
        <w:rPr>
          <w:rStyle w:val="VerbatimChar"/>
        </w:rPr>
        <w:t xml:space="preserve">## 5    5       e</w:t>
      </w:r>
      <w:r>
        <w:br/>
      </w:r>
      <w:r>
        <w:rPr>
          <w:rStyle w:val="VerbatimChar"/>
        </w:rPr>
        <w:t xml:space="preserve">## 6    6       f</w:t>
      </w:r>
      <w:r>
        <w:br/>
      </w:r>
      <w:r>
        <w:rPr>
          <w:rStyle w:val="VerbatimChar"/>
        </w:rPr>
        <w:t xml:space="preserve">## 7    7       g</w:t>
      </w:r>
      <w:r>
        <w:br/>
      </w:r>
      <w:r>
        <w:rPr>
          <w:rStyle w:val="VerbatimChar"/>
        </w:rPr>
        <w:t xml:space="preserve">## 8    8       h</w:t>
      </w:r>
      <w:r>
        <w:br/>
      </w:r>
      <w:r>
        <w:rPr>
          <w:rStyle w:val="VerbatimChar"/>
        </w:rPr>
        <w:t xml:space="preserve">## 9    9       i</w:t>
      </w:r>
      <w:r>
        <w:br/>
      </w:r>
      <w:r>
        <w:rPr>
          <w:rStyle w:val="VerbatimChar"/>
        </w:rPr>
        <w:t xml:space="preserve">## 10  10       j</w:t>
      </w:r>
      <w:r>
        <w:br/>
      </w:r>
      <w:r>
        <w:rPr>
          <w:rStyle w:val="VerbatimChar"/>
        </w:rPr>
        <w:t xml:space="preserve">## 11  11       k</w:t>
      </w:r>
      <w:r>
        <w:br/>
      </w:r>
      <w:r>
        <w:rPr>
          <w:rStyle w:val="VerbatimChar"/>
        </w:rPr>
        <w:t xml:space="preserve">## 12  12       l</w:t>
      </w:r>
      <w:r>
        <w:br/>
      </w:r>
      <w:r>
        <w:rPr>
          <w:rStyle w:val="VerbatimChar"/>
        </w:rPr>
        <w:t xml:space="preserve">## 13  13       m</w:t>
      </w:r>
      <w:r>
        <w:br/>
      </w:r>
      <w:r>
        <w:rPr>
          <w:rStyle w:val="VerbatimChar"/>
        </w:rPr>
        <w:t xml:space="preserve">## 14  14       n</w:t>
      </w:r>
      <w:r>
        <w:br/>
      </w:r>
      <w:r>
        <w:rPr>
          <w:rStyle w:val="VerbatimChar"/>
        </w:rPr>
        <w:t xml:space="preserve">## 15  15       o</w:t>
      </w:r>
      <w:r>
        <w:br/>
      </w:r>
      <w:r>
        <w:rPr>
          <w:rStyle w:val="VerbatimChar"/>
        </w:rPr>
        <w:t xml:space="preserve">## 16  16       p</w:t>
      </w:r>
      <w:r>
        <w:br/>
      </w:r>
      <w:r>
        <w:rPr>
          <w:rStyle w:val="VerbatimChar"/>
        </w:rPr>
        <w:t xml:space="preserve">## 17  17       q</w:t>
      </w:r>
      <w:r>
        <w:br/>
      </w:r>
      <w:r>
        <w:rPr>
          <w:rStyle w:val="VerbatimChar"/>
        </w:rPr>
        <w:t xml:space="preserve">## 18  18       r</w:t>
      </w:r>
      <w:r>
        <w:br/>
      </w:r>
      <w:r>
        <w:rPr>
          <w:rStyle w:val="VerbatimChar"/>
        </w:rPr>
        <w:t xml:space="preserve">## 19  19       s</w:t>
      </w:r>
      <w:r>
        <w:br/>
      </w:r>
      <w:r>
        <w:rPr>
          <w:rStyle w:val="VerbatimChar"/>
        </w:rPr>
        <w:t xml:space="preserve">## 20  20       t</w:t>
      </w:r>
      <w:r>
        <w:br/>
      </w:r>
      <w:r>
        <w:rPr>
          <w:rStyle w:val="VerbatimChar"/>
        </w:rPr>
        <w:t xml:space="preserve">## 21  21       u</w:t>
      </w:r>
      <w:r>
        <w:br/>
      </w:r>
      <w:r>
        <w:rPr>
          <w:rStyle w:val="VerbatimChar"/>
        </w:rPr>
        <w:t xml:space="preserve">## 22  22       v</w:t>
      </w:r>
      <w:r>
        <w:br/>
      </w:r>
      <w:r>
        <w:rPr>
          <w:rStyle w:val="VerbatimChar"/>
        </w:rPr>
        <w:t xml:space="preserve">## 23  23       w</w:t>
      </w:r>
      <w:r>
        <w:br/>
      </w:r>
      <w:r>
        <w:rPr>
          <w:rStyle w:val="VerbatimChar"/>
        </w:rPr>
        <w:t xml:space="preserve">## 24  24       x</w:t>
      </w:r>
      <w:r>
        <w:br/>
      </w:r>
      <w:r>
        <w:rPr>
          <w:rStyle w:val="VerbatimChar"/>
        </w:rPr>
        <w:t xml:space="preserve">## 25  25       y</w:t>
      </w:r>
      <w:r>
        <w:br/>
      </w:r>
      <w:r>
        <w:rPr>
          <w:rStyle w:val="VerbatimChar"/>
        </w:rPr>
        <w:t xml:space="preserve">## 26  26       z</w:t>
      </w:r>
    </w:p>
    <w:p>
      <w:pPr>
        <w:pStyle w:val="Heading2"/>
      </w:pPr>
      <w:bookmarkStart w:id="193" w:name="conclusion-5"/>
      <w:r>
        <w:t xml:space="preserve">Conclusion</w:t>
      </w:r>
      <w:bookmarkEnd w:id="193"/>
    </w:p>
    <w:p>
      <w:pPr>
        <w:pStyle w:val="FirstParagraph"/>
      </w:pPr>
      <w:r>
        <w:t xml:space="preserve">Félicitations ! Nous savons désormais comment lire des données contenues dans un fichier texte ou CSV, sauver et charger des données RData, et écrire dans un fichier. Rappelons que l’erreur la plus commune chez les débutants en R est la lecture des fichiers de données et l’organisation des fichiers. C’est pourquoi ce chapitre est à lire et à relire sans modération.</w:t>
      </w:r>
    </w:p>
    <w:p>
      <w:pPr>
        <w:pStyle w:val="Heading1"/>
      </w:pPr>
      <w:bookmarkStart w:id="194" w:name="algo"/>
      <w:r>
        <w:t xml:space="preserve">Algorithmique</w:t>
      </w:r>
      <w:bookmarkEnd w:id="194"/>
    </w:p>
    <w:p>
      <w:pPr>
        <w:pStyle w:val="Heading2"/>
      </w:pPr>
      <w:bookmarkStart w:id="195" w:name="l17if"/>
      <w:r>
        <w:t xml:space="preserve">Tests logiques avec</w:t>
      </w:r>
      <w:r>
        <w:t xml:space="preserve"> </w:t>
      </w:r>
      <w:r>
        <w:rPr>
          <w:rStyle w:val="VerbatimChar"/>
        </w:rPr>
        <w:t xml:space="preserve">if</w:t>
      </w:r>
      <w:bookmarkEnd w:id="195"/>
    </w:p>
    <w:p>
      <w:pPr>
        <w:pStyle w:val="FirstParagraph"/>
      </w:pPr>
      <w:r>
        <w:t xml:space="preserve">Si nous voulons effectuer une opération différente en fonction d’une condition, nous pouvons mettre en place un test logique du type</w:t>
      </w:r>
      <w:r>
        <w:t xml:space="preserve"> </w:t>
      </w:r>
      <w:r>
        <w:rPr>
          <w:b/>
        </w:rPr>
        <w:t xml:space="preserve">SI</w:t>
      </w:r>
      <w:r>
        <w:t xml:space="preserve"> </w:t>
      </w:r>
      <w:r>
        <w:rPr>
          <w:i/>
        </w:rPr>
        <w:t xml:space="preserve">ceci</w:t>
      </w:r>
      <w:r>
        <w:t xml:space="preserve"> </w:t>
      </w:r>
      <w:r>
        <w:rPr>
          <w:b/>
        </w:rPr>
        <w:t xml:space="preserve">ALORS</w:t>
      </w:r>
      <w:r>
        <w:t xml:space="preserve"> </w:t>
      </w:r>
      <w:r>
        <w:rPr>
          <w:i/>
        </w:rPr>
        <w:t xml:space="preserve">faire cela</w:t>
      </w:r>
      <w:r>
        <w:t xml:space="preserve"> </w:t>
      </w:r>
      <w:r>
        <w:rPr>
          <w:b/>
        </w:rPr>
        <w:t xml:space="preserve">SINON</w:t>
      </w:r>
      <w:r>
        <w:t xml:space="preserve"> </w:t>
      </w:r>
      <w:r>
        <w:rPr>
          <w:i/>
        </w:rPr>
        <w:t xml:space="preserve">faire cela</w:t>
      </w:r>
      <w:r>
        <w:t xml:space="preserve">. Avec R cela va se traduire par la fonction</w:t>
      </w:r>
      <w:r>
        <w:t xml:space="preserve"> </w:t>
      </w:r>
      <w:r>
        <w:rPr>
          <w:rStyle w:val="VerbatimChar"/>
        </w:rPr>
        <w:t xml:space="preserve">if(cond) cons.expr else alt.expr</w:t>
      </w:r>
      <w:r>
        <w:t xml:space="preserve"> </w:t>
      </w:r>
      <w:r>
        <w:t xml:space="preserve">comme indiqué dans l’aide de la fonction.</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p>
    <w:p>
      <w:pPr>
        <w:pStyle w:val="SourceCode"/>
      </w:pPr>
      <w:r>
        <w:rPr>
          <w:rStyle w:val="VerbatimChar"/>
        </w:rPr>
        <w:t xml:space="preserve">## [1] "myVar &lt; 3"</w:t>
      </w:r>
    </w:p>
    <w:p>
      <w:pPr>
        <w:pStyle w:val="SourceCode"/>
      </w:pP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 </w:t>
      </w:r>
      <w:r>
        <w:rPr>
          <w:rStyle w:val="ControlFlowTok"/>
        </w:rPr>
        <w:t xml:space="preserve">else</w:t>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p>
    <w:p>
      <w:pPr>
        <w:pStyle w:val="SourceCode"/>
      </w:pPr>
      <w:r>
        <w:rPr>
          <w:rStyle w:val="VerbatimChar"/>
        </w:rPr>
        <w:t xml:space="preserve">## [1] "myVar &lt; 3"</w:t>
      </w:r>
    </w:p>
    <w:p>
      <w:pPr>
        <w:pStyle w:val="FirstParagraph"/>
      </w:pPr>
      <w:r>
        <w:t xml:space="preserve">Lorsque il y a plusieurs lignes de codes à exécuter en fonction du test logique, ou simplement pour rendre le code plus facile à lire, nous allons utiliser plusieurs lignes avec les acolades</w:t>
      </w:r>
      <w:r>
        <w:t xml:space="preserve"> </w:t>
      </w:r>
      <w:r>
        <w:rPr>
          <w:rStyle w:val="VerbatimChar"/>
        </w:rPr>
        <w:t xml:space="preserve">{}</w:t>
      </w:r>
      <w:r>
        <w:t xml:space="preserve"> </w:t>
      </w:r>
      <w:r>
        <w:t xml:space="preserve">et en utilisant l’indentation.</w:t>
      </w:r>
    </w:p>
    <w:p>
      <w:pPr>
        <w:pStyle w:val="SourceCode"/>
      </w:pPr>
      <w:r>
        <w:rPr>
          <w:rStyle w:val="NormalTok"/>
        </w:rPr>
        <w:t xml:space="preserve">myVar &lt;-</w:t>
      </w:r>
      <w:r>
        <w:rPr>
          <w:rStyle w:val="StringTok"/>
        </w:rPr>
        <w:t xml:space="preserve"> </w:t>
      </w:r>
      <w:r>
        <w:rPr>
          <w:rStyle w:val="DecValTok"/>
        </w:rPr>
        <w:t xml:space="preserve">2</w:t>
      </w:r>
      <w:r>
        <w:br/>
      </w:r>
      <w:r>
        <w:rPr>
          <w:rStyle w:val="NormalTok"/>
        </w:rPr>
        <w:t xml:space="preserve">myResult &lt;-</w:t>
      </w:r>
      <w:r>
        <w:rPr>
          <w:rStyle w:val="StringTok"/>
        </w:rPr>
        <w:t xml:space="preserve"> </w:t>
      </w:r>
      <w:r>
        <w:rPr>
          <w:rStyle w:val="DecValTok"/>
        </w:rPr>
        <w:t xml:space="preserve">0</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w:t>
      </w:r>
    </w:p>
    <w:p>
      <w:pPr>
        <w:pStyle w:val="SourceCode"/>
      </w:pPr>
      <w:r>
        <w:rPr>
          <w:rStyle w:val="VerbatimChar"/>
        </w:rPr>
        <w:t xml:space="preserve">## [1] "myVar &lt; 3"</w:t>
      </w:r>
    </w:p>
    <w:p>
      <w:pPr>
        <w:pStyle w:val="SourceCode"/>
      </w:pPr>
      <w:r>
        <w:rPr>
          <w:rStyle w:val="KeywordTok"/>
        </w:rPr>
        <w:t xml:space="preserve">print</w:t>
      </w:r>
      <w:r>
        <w:rPr>
          <w:rStyle w:val="NormalTok"/>
        </w:rPr>
        <w:t xml:space="preserve">(myResult)</w:t>
      </w:r>
    </w:p>
    <w:p>
      <w:pPr>
        <w:pStyle w:val="SourceCode"/>
      </w:pPr>
      <w:r>
        <w:rPr>
          <w:rStyle w:val="VerbatimChar"/>
        </w:rPr>
        <w:t xml:space="preserve">## [1] 12</w:t>
      </w:r>
    </w:p>
    <w:p>
      <w:pPr>
        <w:pStyle w:val="FirstParagraph"/>
      </w:pPr>
      <w:r>
        <w:t xml:space="preserve">Dans cet exemple nous définissons une variable</w:t>
      </w:r>
      <w:r>
        <w:t xml:space="preserve"> </w:t>
      </w:r>
      <w:r>
        <w:rPr>
          <w:rStyle w:val="VerbatimChar"/>
        </w:rPr>
        <w:t xml:space="preserve">myVar</w:t>
      </w:r>
      <w:r>
        <w:t xml:space="preserve">. Si cette variable est inférieure à 3 alors la variable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 et dans le cas contraire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w:t>
      </w:r>
    </w:p>
    <w:p>
      <w:pPr>
        <w:pStyle w:val="BodyText"/>
      </w:pPr>
      <w:r>
        <w:t xml:space="preserve">Nous avions déjà vu l’utilisation du test logique</w:t>
      </w:r>
      <w:r>
        <w:t xml:space="preserve"> </w:t>
      </w:r>
      <w:r>
        <w:rPr>
          <w:rStyle w:val="VerbatimChar"/>
        </w:rPr>
        <w:t xml:space="preserve">if</w:t>
      </w:r>
      <w:r>
        <w:t xml:space="preserve"> </w:t>
      </w:r>
      <w:r>
        <w:t xml:space="preserve">dans le</w:t>
      </w:r>
      <w:r>
        <w:t xml:space="preserve"> </w:t>
      </w:r>
      <w:hyperlink w:anchor="l015function">
        <w:r>
          <w:rPr>
            <w:rStyle w:val="Hyperlink"/>
          </w:rPr>
          <w:t xml:space="preserve">chapitre sur les fonctions</w:t>
        </w:r>
      </w:hyperlink>
      <w:r>
        <w:t xml:space="preserve">. Nous avions alors testé si la variable entrée comme argument dans notre fonction était bien de type</w:t>
      </w:r>
      <w:r>
        <w:t xml:space="preserve"> </w:t>
      </w:r>
      <w:r>
        <w:rPr>
          <w:rStyle w:val="VerbatimChar"/>
        </w:rPr>
        <w:t xml:space="preserve">character</w:t>
      </w:r>
      <w:r>
        <w:t xml:space="preserve">.</w:t>
      </w:r>
    </w:p>
    <w:p>
      <w:pPr>
        <w:pStyle w:val="SourceCode"/>
      </w:pPr>
      <w:r>
        <w:rPr>
          <w:rStyle w:val="NormalTok"/>
        </w:rPr>
        <w:t xml:space="preserve">myVar &lt;-</w:t>
      </w:r>
      <w:r>
        <w:rPr>
          <w:rStyle w:val="StringTok"/>
        </w:rPr>
        <w:t xml:space="preserve"> "qwerty"</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"error"</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Nous pouvons aussi imbriquer les tests logiques les uns dans les autres.</w:t>
      </w:r>
    </w:p>
    <w:p>
      <w:pPr>
        <w:pStyle w:val="SourceCode"/>
      </w:pPr>
      <w:r>
        <w:rPr>
          <w:rStyle w:val="NormalTok"/>
        </w:rPr>
        <w:t xml:space="preserve">myVar &lt;-</w:t>
      </w:r>
      <w:r>
        <w:rPr>
          <w:rStyle w:val="StringTok"/>
        </w:rPr>
        <w:t xml:space="preserve"> </w:t>
      </w:r>
      <w:r>
        <w:rPr>
          <w:rStyle w:val="OtherTok"/>
        </w:rPr>
        <w:t xml:space="preserve">TRUE</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character"</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numeric"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is.logical</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logical"</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"myVar: logical"</w:t>
      </w:r>
    </w:p>
    <w:p>
      <w:pPr>
        <w:pStyle w:val="FirstParagraph"/>
      </w:pPr>
      <w:r>
        <w:t xml:space="preserve">Il est aussi possible de stipuler plusieurs conditions, comme nous l’avons vu lors du chapitre sur les</w:t>
      </w:r>
      <w:r>
        <w:t xml:space="preserve"> </w:t>
      </w:r>
      <w:hyperlink w:anchor="l011opcomp">
        <w:r>
          <w:rPr>
            <w:rStyle w:val="Hyperlink"/>
          </w:rPr>
          <w:t xml:space="preserve">opérateurs de comparaison</w:t>
        </w:r>
      </w:hyperlink>
      <w:r>
        <w:t xml:space="preserve">.</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DecValTok"/>
        </w:rPr>
        <w:t xml:space="preserve">50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Dans cet exemple</w:t>
      </w:r>
      <w:r>
        <w:t xml:space="preserve"> </w:t>
      </w:r>
      <w:r>
        <w:rPr>
          <w:rStyle w:val="VerbatimChar"/>
        </w:rPr>
        <w:t xml:space="preserve">myVar</w:t>
      </w:r>
      <w:r>
        <w:t xml:space="preserve"> </w:t>
      </w:r>
      <w:r>
        <w:t xml:space="preserve">est au format</w:t>
      </w:r>
      <w:r>
        <w:t xml:space="preserve"> </w:t>
      </w:r>
      <w:r>
        <w:rPr>
          <w:rStyle w:val="VerbatimChar"/>
        </w:rPr>
        <w:t xml:space="preserve">numeric</w:t>
      </w:r>
      <w:r>
        <w:t xml:space="preserve"> </w:t>
      </w:r>
      <w:r>
        <w:t xml:space="preserve">donc la première condition (</w:t>
      </w:r>
      <w:r>
        <w:rPr>
          <w:rStyle w:val="VerbatimChar"/>
        </w:rPr>
        <w:t xml:space="preserve">&gt;1</w:t>
      </w:r>
      <w:r>
        <w:t xml:space="preserve">), et la seconde condition (</w:t>
      </w:r>
      <w:r>
        <w:rPr>
          <w:rStyle w:val="VerbatimChar"/>
        </w:rPr>
        <w:t xml:space="preserve">&lt;50</w:t>
      </w:r>
      <w:r>
        <w:t xml:space="preserve">) sont toutes les deux vérifiables. Par contre si nous affectons une variable de type</w:t>
      </w:r>
      <w:r>
        <w:t xml:space="preserve"> </w:t>
      </w:r>
      <w:r>
        <w:rPr>
          <w:rStyle w:val="VerbatimChar"/>
        </w:rPr>
        <w:t xml:space="preserve">character</w:t>
      </w:r>
      <w:r>
        <w:t xml:space="preserve"> </w:t>
      </w:r>
      <w:r>
        <w:t xml:space="preserve">à</w:t>
      </w:r>
      <w:r>
        <w:t xml:space="preserve"> </w:t>
      </w:r>
      <w:r>
        <w:rPr>
          <w:rStyle w:val="VerbatimChar"/>
        </w:rPr>
        <w:t xml:space="preserve">myVar</w:t>
      </w:r>
      <w:r>
        <w:t xml:space="preserve"> </w:t>
      </w:r>
      <w:r>
        <w:t xml:space="preserve">alors R va transformer 0 et 10 en objets de type</w:t>
      </w:r>
      <w:r>
        <w:t xml:space="preserve"> </w:t>
      </w:r>
      <w:r>
        <w:rPr>
          <w:rStyle w:val="VerbatimChar"/>
        </w:rPr>
        <w:t xml:space="preserve">character</w:t>
      </w:r>
      <w:r>
        <w:t xml:space="preserve"> </w:t>
      </w:r>
      <w:r>
        <w:t xml:space="preserve">et tester si</w:t>
      </w:r>
      <w:r>
        <w:t xml:space="preserve"> </w:t>
      </w:r>
      <w:r>
        <w:rPr>
          <w:rStyle w:val="VerbatimChar"/>
        </w:rPr>
        <w:t xml:space="preserve">myVar &gt; "1"</w:t>
      </w:r>
      <w:r>
        <w:t xml:space="preserve"> </w:t>
      </w:r>
      <w:r>
        <w:t xml:space="preserve">puis si</w:t>
      </w:r>
      <w:r>
        <w:t xml:space="preserve"> </w:t>
      </w:r>
      <w:r>
        <w:rPr>
          <w:rStyle w:val="VerbatimChar"/>
        </w:rPr>
        <w:t xml:space="preserve">myVar &lt; "50"</w:t>
      </w:r>
      <w:r>
        <w:t xml:space="preserve"> </w:t>
      </w:r>
      <w:r>
        <w:t xml:space="preserve">en se basant sur un tri par ordre alphabétique. Dans l’exemple suivant</w:t>
      </w:r>
      <w:r>
        <w:t xml:space="preserve"> </w:t>
      </w:r>
      <w:r>
        <w:rPr>
          <w:rStyle w:val="VerbatimChar"/>
        </w:rPr>
        <w:t xml:space="preserve">"azerty"</w:t>
      </w:r>
      <w:r>
        <w:t xml:space="preserve"> </w:t>
      </w:r>
      <w:r>
        <w:t xml:space="preserve">n’est pas situé par ordre alphabétique entre</w:t>
      </w:r>
      <w:r>
        <w:t xml:space="preserve"> </w:t>
      </w:r>
      <w:r>
        <w:rPr>
          <w:rStyle w:val="VerbatimChar"/>
        </w:rPr>
        <w:t xml:space="preserve">"1"</w:t>
      </w:r>
      <w:r>
        <w:t xml:space="preserve"> </w:t>
      </w:r>
      <w:r>
        <w:t xml:space="preserve">et</w:t>
      </w:r>
      <w:r>
        <w:t xml:space="preserve"> </w:t>
      </w:r>
      <w:r>
        <w:rPr>
          <w:rStyle w:val="VerbatimChar"/>
        </w:rPr>
        <w:t xml:space="preserve">"50"</w:t>
      </w:r>
      <w:r>
        <w:t xml:space="preserve">, par contre c’est le cas de</w:t>
      </w:r>
      <w:r>
        <w:t xml:space="preserve"> </w:t>
      </w:r>
      <w:r>
        <w:rPr>
          <w:rStyle w:val="VerbatimChar"/>
        </w:rPr>
        <w:t xml:space="preserve">"2azerty"</w:t>
      </w:r>
      <w:r>
        <w:t xml:space="preserve">.</w:t>
      </w:r>
    </w:p>
    <w:p>
      <w:pPr>
        <w:pStyle w:val="SourceCode"/>
      </w:pPr>
      <w:r>
        <w:rPr>
          <w:rStyle w:val="NormalTok"/>
        </w:rPr>
        <w:t xml:space="preserve">myVar &lt;-</w:t>
      </w:r>
      <w:r>
        <w:rPr>
          <w:rStyle w:val="StringTok"/>
        </w:rPr>
        <w:t xml:space="preserve"> "azerty"</w:t>
      </w:r>
      <w:r>
        <w:br/>
      </w:r>
      <w:r>
        <w:rPr>
          <w:rStyle w:val="NormalTok"/>
        </w:rPr>
        <w:t xml:space="preserve">limInit &lt;-</w:t>
      </w:r>
      <w:r>
        <w:rPr>
          <w:rStyle w:val="StringTok"/>
        </w:rPr>
        <w:t xml:space="preserve"> </w:t>
      </w:r>
      <w:r>
        <w:rPr>
          <w:rStyle w:val="DecValTok"/>
        </w:rPr>
        <w:t xml:space="preserve">1</w:t>
      </w:r>
      <w:r>
        <w:br/>
      </w:r>
      <w:r>
        <w:rPr>
          <w:rStyle w:val="NormalTok"/>
        </w:rPr>
        <w:t xml:space="preserve">limEnd &lt;-</w:t>
      </w:r>
      <w:r>
        <w:rPr>
          <w:rStyle w:val="StringTok"/>
        </w:rPr>
        <w:t xml:space="preserve"> </w:t>
      </w:r>
      <w:r>
        <w:rPr>
          <w:rStyle w:val="DecValTok"/>
        </w:rPr>
        <w:t xml:space="preserve">50</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"azerty not between 1 and 50."</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"2azerty is between 1 and 50."</w:t>
      </w:r>
    </w:p>
    <w:p>
      <w:pPr>
        <w:pStyle w:val="FirstParagraph"/>
      </w:pPr>
      <w:r>
        <w:t xml:space="preserve">Donc ce que nous voudrions faire est de tester si</w:t>
      </w:r>
      <w:r>
        <w:t xml:space="preserve"> </w:t>
      </w:r>
      <w:r>
        <w:rPr>
          <w:rStyle w:val="VerbatimChar"/>
        </w:rPr>
        <w:t xml:space="preserve">myVar</w:t>
      </w:r>
      <w:r>
        <w:t xml:space="preserve"> </w:t>
      </w:r>
      <w:r>
        <w:t xml:space="preserve">est bien au format</w:t>
      </w:r>
      <w:r>
        <w:t xml:space="preserve"> </w:t>
      </w:r>
      <w:r>
        <w:rPr>
          <w:rStyle w:val="VerbatimChar"/>
        </w:rPr>
        <w:t xml:space="preserve">numeric</w:t>
      </w:r>
      <w:r>
        <w:t xml:space="preserve"> </w:t>
      </w:r>
      <w:r>
        <w:t xml:space="preserve">puis uniquement si c’est le cas de tester les conditions suivantes.</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"Object "</w:t>
      </w:r>
      <w:r>
        <w:rPr>
          <w:rStyle w:val="NormalTok"/>
        </w:rPr>
        <w:t xml:space="preserve">, myVar, </w:t>
      </w:r>
      <w:r>
        <w:rPr>
          <w:rStyle w:val="StringTok"/>
        </w:rPr>
        <w:t xml:space="preserve">" is not numeric"</w:t>
      </w:r>
      <w:r>
        <w:rPr>
          <w:rStyle w:val="NormalTok"/>
        </w:rPr>
        <w:t xml:space="preserve">))</w:t>
      </w:r>
      <w:r>
        <w:br/>
      </w:r>
      <w:r>
        <w:rPr>
          <w:rStyle w:val="NormalTok"/>
        </w:rPr>
        <w:t xml:space="preserve">}</w:t>
      </w:r>
    </w:p>
    <w:p>
      <w:pPr>
        <w:pStyle w:val="SourceCode"/>
      </w:pPr>
      <w:r>
        <w:rPr>
          <w:rStyle w:val="VerbatimChar"/>
        </w:rPr>
        <w:t xml:space="preserve">## [1] "Object 2azerty is not numeric"</w:t>
      </w:r>
    </w:p>
    <w:p>
      <w:pPr>
        <w:pStyle w:val="FirstParagraph"/>
      </w:pPr>
      <w:r>
        <w:t xml:space="preserve">Parfois, nous pouvons avoir besoin de tester une première condition puis une seconde condition uniquement si la première se vérifie dans un même test. Par exemple, pour un site nous voudrions savoir si il y a une seule espèces et tester si son abondance est supérieure à 10. Imaginons un jeu de données avec sous forme de vecteur les abondances. Nous allons tester le nombre d’espèces avec la fonction</w:t>
      </w:r>
      <w:r>
        <w:t xml:space="preserve"> </w:t>
      </w:r>
      <w:hyperlink w:anchor="l015length">
        <w:r>
          <w:rPr>
            <w:rStyle w:val="VerbatimChar"/>
            <w:rStyle w:val="Hyperlink"/>
          </w:rPr>
          <w:t xml:space="preserve">length()</w:t>
        </w:r>
      </w:hyperlink>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CommentTok"/>
        </w:rPr>
        <w:t xml:space="preserve">## Warning message:</w:t>
      </w:r>
      <w:r>
        <w:br/>
      </w:r>
      <w:r>
        <w:rPr>
          <w:rStyle w:val="CommentTok"/>
        </w:rPr>
        <w:t xml:space="preserve">## In if (length(mySpecies) == 1 &amp; mySpecies &gt; 10) { :</w:t>
      </w:r>
      <w:r>
        <w:br/>
      </w:r>
      <w:r>
        <w:rPr>
          <w:rStyle w:val="CommentTok"/>
        </w:rPr>
        <w:t xml:space="preserve">##   the condition has length &gt; 1 and only the first element will be used</w:t>
      </w:r>
    </w:p>
    <w:p>
      <w:pPr>
        <w:pStyle w:val="FirstParagraph"/>
      </w:pPr>
      <w:r>
        <w:t xml:space="preserve">R renvoie une erreur car il ne peut pas au sein d’un test logique avec</w:t>
      </w:r>
      <w:r>
        <w:t xml:space="preserve"> </w:t>
      </w:r>
      <w:r>
        <w:rPr>
          <w:rStyle w:val="VerbatimChar"/>
        </w:rPr>
        <w:t xml:space="preserve">if()</w:t>
      </w:r>
      <w:r>
        <w:t xml:space="preserve"> </w:t>
      </w:r>
      <w:r>
        <w:t xml:space="preserve">vérifier la seconde condition. En effet,</w:t>
      </w:r>
      <w:r>
        <w:t xml:space="preserve"> </w:t>
      </w:r>
      <w:r>
        <w:rPr>
          <w:rStyle w:val="VerbatimChar"/>
        </w:rPr>
        <w:t xml:space="preserve">mySpecies &gt; 10</w:t>
      </w:r>
      <w:r>
        <w:t xml:space="preserve"> </w:t>
      </w:r>
      <w:r>
        <w:t xml:space="preserve">renvoie</w:t>
      </w:r>
      <w:r>
        <w:t xml:space="preserve"> </w:t>
      </w:r>
      <w:r>
        <w:rPr>
          <w:rStyle w:val="VerbatimChar"/>
        </w:rPr>
        <w:t xml:space="preserve">TRUE TRUE TRUE TRUE TRUE</w:t>
      </w:r>
      <w:r>
        <w:t xml:space="preserve">. Nous pouvons séparer le code en deux conditions :</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br/>
      </w:r>
      <w:r>
        <w:rPr>
          <w:rStyle w:val="NormalTok"/>
        </w:rPr>
        <w:t xml:space="preserve">}</w:t>
      </w:r>
    </w:p>
    <w:p>
      <w:pPr>
        <w:pStyle w:val="FirstParagraph"/>
      </w:pPr>
      <w:r>
        <w:t xml:space="preserve">Une alternative plus élégante consiste à spécifier à R de vérifier la seconde condition uniquement si la première est vraie. Pour cela nous pouvons utiliser</w:t>
      </w:r>
      <w:r>
        <w:t xml:space="preserve"> </w:t>
      </w:r>
      <w:r>
        <w:rPr>
          <w:rStyle w:val="VerbatimChar"/>
        </w:rPr>
        <w:t xml:space="preserve">&amp;&amp;</w:t>
      </w:r>
      <w:r>
        <w:t xml:space="preserve"> </w:t>
      </w:r>
      <w:r>
        <w:t xml:space="preserve">à la place de</w:t>
      </w:r>
      <w:r>
        <w:t xml:space="preserve"> </w:t>
      </w:r>
      <w:r>
        <w:rPr>
          <w:rStyle w:val="VerbatimChar"/>
        </w:rPr>
        <w:t xml:space="preserve">&amp;</w:t>
      </w:r>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NormalTok"/>
        </w:rPr>
        <w:t xml:space="preserve">mySpecies &lt;-</w:t>
      </w:r>
      <w:r>
        <w:rPr>
          <w:rStyle w:val="StringTok"/>
        </w:rPr>
        <w:t xml:space="preserve"> </w:t>
      </w:r>
      <w:r>
        <w:rPr>
          <w:rStyle w:val="DecValTok"/>
        </w:rPr>
        <w:t xml:space="preserve">15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SourceCode"/>
      </w:pPr>
      <w:r>
        <w:rPr>
          <w:rStyle w:val="NormalTok"/>
        </w:rPr>
        <w:t xml:space="preserve">mySpecies &lt;-</w:t>
      </w:r>
      <w:r>
        <w:rPr>
          <w:rStyle w:val="StringTok"/>
        </w:rPr>
        <w:t xml:space="preserve"> </w:t>
      </w:r>
      <w:r>
        <w:rPr>
          <w:rStyle w:val="DecValTok"/>
        </w:rPr>
        <w:t xml:space="preserve">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FirstParagraph"/>
      </w:pPr>
      <w:r>
        <w:t xml:space="preserve">Avec</w:t>
      </w:r>
      <w:r>
        <w:t xml:space="preserve"> </w:t>
      </w:r>
      <w:r>
        <w:rPr>
          <w:rStyle w:val="VerbatimChar"/>
        </w:rPr>
        <w:t xml:space="preserve">&amp;</w:t>
      </w:r>
      <w:r>
        <w:t xml:space="preserve"> </w:t>
      </w:r>
      <w:r>
        <w:t xml:space="preserve">R va vérifier toutes les conditions, et avec</w:t>
      </w:r>
      <w:r>
        <w:t xml:space="preserve"> </w:t>
      </w:r>
      <w:r>
        <w:rPr>
          <w:rStyle w:val="VerbatimChar"/>
        </w:rPr>
        <w:t xml:space="preserve">&amp;&amp;</w:t>
      </w:r>
      <w:r>
        <w:t xml:space="preserve"> </w:t>
      </w:r>
      <w:r>
        <w:t xml:space="preserve">R va prendre chaque condition l’une après l’autre et poursuivre uniquement si elle se vérifie. Cela peut paraître anecdotique mais il est bon de connaître la différence entre</w:t>
      </w:r>
      <w:r>
        <w:t xml:space="preserve"> </w:t>
      </w:r>
      <w:r>
        <w:rPr>
          <w:rStyle w:val="VerbatimChar"/>
        </w:rPr>
        <w:t xml:space="preserve">&amp;</w:t>
      </w:r>
      <w:r>
        <w:t xml:space="preserve"> </w:t>
      </w:r>
      <w:r>
        <w:t xml:space="preserve">et</w:t>
      </w:r>
      <w:r>
        <w:t xml:space="preserve"> </w:t>
      </w:r>
      <w:r>
        <w:rPr>
          <w:rStyle w:val="VerbatimChar"/>
        </w:rPr>
        <w:t xml:space="preserve">&amp;&amp;</w:t>
      </w:r>
      <w:r>
        <w:t xml:space="preserve"> </w:t>
      </w:r>
      <w:r>
        <w:t xml:space="preserve">car nous les rencontrons souvent dans les codes disponibles sur Internet ou dans les packages.</w:t>
      </w:r>
    </w:p>
    <w:p>
      <w:pPr>
        <w:pStyle w:val="Heading2"/>
      </w:pPr>
      <w:bookmarkStart w:id="196" w:name="l17switch"/>
      <w:r>
        <w:t xml:space="preserve">Tests logiques avec</w:t>
      </w:r>
      <w:r>
        <w:t xml:space="preserve"> </w:t>
      </w:r>
      <w:r>
        <w:rPr>
          <w:rStyle w:val="VerbatimChar"/>
        </w:rPr>
        <w:t xml:space="preserve">switch</w:t>
      </w:r>
      <w:bookmarkEnd w:id="196"/>
    </w:p>
    <w:p>
      <w:pPr>
        <w:pStyle w:val="FirstParagraph"/>
      </w:pPr>
      <w:r>
        <w:t xml:space="preserve">La fonction</w:t>
      </w:r>
      <w:r>
        <w:t xml:space="preserve"> </w:t>
      </w:r>
      <w:r>
        <w:rPr>
          <w:rStyle w:val="VerbatimChar"/>
        </w:rPr>
        <w:t xml:space="preserve">switch()</w:t>
      </w:r>
      <w:r>
        <w:t xml:space="preserve"> </w:t>
      </w:r>
      <w:r>
        <w:t xml:space="preserve">est une variante de</w:t>
      </w:r>
      <w:r>
        <w:t xml:space="preserve"> </w:t>
      </w:r>
      <w:r>
        <w:rPr>
          <w:rStyle w:val="VerbatimChar"/>
        </w:rPr>
        <w:t xml:space="preserve">if()</w:t>
      </w:r>
      <w:r>
        <w:t xml:space="preserve"> </w:t>
      </w:r>
      <w:r>
        <w:t xml:space="preserve">qui est utile lorsque nous avons de nombreuses options possibles sur une même expression. L’exemple suivant montre comment transformer un code utilisant</w:t>
      </w:r>
      <w:r>
        <w:t xml:space="preserve"> </w:t>
      </w:r>
      <w:r>
        <w:rPr>
          <w:rStyle w:val="VerbatimChar"/>
        </w:rPr>
        <w:t xml:space="preserve">if()</w:t>
      </w:r>
      <w:r>
        <w:t xml:space="preserve"> </w:t>
      </w:r>
      <w:r>
        <w:t xml:space="preserve">en</w:t>
      </w:r>
      <w:r>
        <w:t xml:space="preserve"> </w:t>
      </w:r>
      <w:r>
        <w:rPr>
          <w:rStyle w:val="VerbatimChar"/>
        </w:rPr>
        <w:t xml:space="preserve">switch()</w:t>
      </w:r>
      <w:r>
        <w:t xml:space="preserve">.</w:t>
      </w:r>
    </w:p>
    <w:p>
      <w:pPr>
        <w:pStyle w:val="SourceCode"/>
      </w:pPr>
      <w:r>
        <w:rPr>
          <w:rStyle w:val="NormalTok"/>
        </w:rPr>
        <w:t xml:space="preserve">x &lt;-</w:t>
      </w:r>
      <w:r>
        <w:rPr>
          <w:rStyle w:val="StringTok"/>
        </w:rPr>
        <w:t xml:space="preserve"> "aa"</w:t>
      </w:r>
      <w:r>
        <w:br/>
      </w:r>
      <w:r>
        <w:rPr>
          <w:rStyle w:val="ControlFlowTok"/>
        </w:rPr>
        <w:t xml:space="preserve">if</w:t>
      </w:r>
      <w:r>
        <w:rPr>
          <w:rStyle w:val="NormalTok"/>
        </w:rPr>
        <w:t xml:space="preserve">(x </w:t>
      </w:r>
      <w:r>
        <w:rPr>
          <w:rStyle w:val="OperatorTok"/>
        </w:rPr>
        <w:t xml:space="preserve">==</w:t>
      </w:r>
      <w:r>
        <w:rPr>
          <w:rStyle w:val="StringTok"/>
        </w:rPr>
        <w:t xml:space="preserve"> "a"</w:t>
      </w:r>
      <w:r>
        <w:rPr>
          <w:rStyle w:val="NormalTok"/>
        </w:rPr>
        <w:t xml:space="preserve">){</w:t>
      </w:r>
      <w:r>
        <w:br/>
      </w:r>
      <w:r>
        <w:rPr>
          <w:rStyle w:val="NormalTok"/>
        </w:rPr>
        <w:t xml:space="preserve">  result &lt;-</w:t>
      </w:r>
      <w:r>
        <w:rPr>
          <w:rStyle w:val="StringTok"/>
        </w:rPr>
        <w:t xml:space="preserve"> </w:t>
      </w:r>
      <w:r>
        <w:rPr>
          <w:rStyle w:val="DecValTok"/>
        </w:rPr>
        <w:t xml:space="preserve">1</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w:t>
      </w:r>
      <w:r>
        <w:rPr>
          <w:rStyle w:val="NormalTok"/>
        </w:rPr>
        <w:t xml:space="preserve">){</w:t>
      </w:r>
      <w:r>
        <w:br/>
      </w:r>
      <w:r>
        <w:rPr>
          <w:rStyle w:val="NormalTok"/>
        </w:rPr>
        <w:t xml:space="preserve">  result &lt;-</w:t>
      </w:r>
      <w:r>
        <w:rPr>
          <w:rStyle w:val="StringTok"/>
        </w:rPr>
        <w:t xml:space="preserve"> </w:t>
      </w:r>
      <w:r>
        <w:rPr>
          <w:rStyle w:val="DecValTok"/>
        </w:rPr>
        <w:t xml:space="preserve">2</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w:t>
      </w:r>
      <w:r>
        <w:rPr>
          <w:rStyle w:val="NormalTok"/>
        </w:rPr>
        <w:t xml:space="preserve">){</w:t>
      </w:r>
      <w:r>
        <w:br/>
      </w:r>
      <w:r>
        <w:rPr>
          <w:rStyle w:val="NormalTok"/>
        </w:rPr>
        <w:t xml:space="preserve">  result &lt;-</w:t>
      </w:r>
      <w:r>
        <w:rPr>
          <w:rStyle w:val="StringTok"/>
        </w:rPr>
        <w:t xml:space="preserve"> </w:t>
      </w:r>
      <w:r>
        <w:rPr>
          <w:rStyle w:val="DecValTok"/>
        </w:rPr>
        <w:t xml:space="preserve">3</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"aaaa"</w:t>
      </w:r>
      <w:r>
        <w:rPr>
          <w:rStyle w:val="NormalTok"/>
        </w:rPr>
        <w:t xml:space="preserve">){</w:t>
      </w:r>
      <w:r>
        <w:br/>
      </w:r>
      <w:r>
        <w:rPr>
          <w:rStyle w:val="NormalTok"/>
        </w:rPr>
        <w:t xml:space="preserve">  result &lt;-</w:t>
      </w:r>
      <w:r>
        <w:rPr>
          <w:rStyle w:val="StringTok"/>
        </w:rPr>
        <w:t xml:space="preserve"> </w:t>
      </w:r>
      <w:r>
        <w:rPr>
          <w:rStyle w:val="DecValTok"/>
        </w:rPr>
        <w:t xml:space="preserve">4</w:t>
      </w:r>
      <w:r>
        <w:br/>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SourceCode"/>
      </w:pPr>
      <w:r>
        <w:rPr>
          <w:rStyle w:val="NormalTok"/>
        </w:rPr>
        <w:t xml:space="preserve">x &lt;-</w:t>
      </w:r>
      <w:r>
        <w:rPr>
          <w:rStyle w:val="StringTok"/>
        </w:rPr>
        <w:t xml:space="preserve"> "aa"</w:t>
      </w:r>
      <w:r>
        <w:br/>
      </w:r>
      <w:r>
        <w:rPr>
          <w:rStyle w:val="ControlFlowTok"/>
        </w:rPr>
        <w:t xml:space="preserve">switch</w:t>
      </w:r>
      <w:r>
        <w:rPr>
          <w:rStyle w:val="NormalTok"/>
        </w:rPr>
        <w:t xml:space="preserve">(x, </w:t>
      </w:r>
      <w:r>
        <w:br/>
      </w:r>
      <w:r>
        <w:rPr>
          <w:rStyle w:val="NormalTok"/>
        </w:rPr>
        <w:t xml:space="preserve">  </w:t>
      </w:r>
      <w:r>
        <w:rPr>
          <w:rStyle w:val="DataTypeTok"/>
        </w:rPr>
        <w:t xml:space="preserve">a =</w:t>
      </w:r>
      <w:r>
        <w:rPr>
          <w:rStyle w:val="NormalTok"/>
        </w:rPr>
        <w:t xml:space="preserve"> result &lt;-</w:t>
      </w:r>
      <w:r>
        <w:rPr>
          <w:rStyle w:val="String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aa =</w:t>
      </w:r>
      <w:r>
        <w:rPr>
          <w:rStyle w:val="NormalTok"/>
        </w:rPr>
        <w:t xml:space="preserve"> result &lt;-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aaa =</w:t>
      </w:r>
      <w:r>
        <w:rPr>
          <w:rStyle w:val="NormalTok"/>
        </w:rPr>
        <w:t xml:space="preserve"> result &lt;-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aaaa =</w:t>
      </w:r>
      <w:r>
        <w:rPr>
          <w:rStyle w:val="NormalTok"/>
        </w:rPr>
        <w:t xml:space="preserve"> result &lt;-</w:t>
      </w:r>
      <w:r>
        <w:rPr>
          <w:rStyle w:val="String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Heading2"/>
      </w:pPr>
      <w:bookmarkStart w:id="197" w:name="l17for"/>
      <w:r>
        <w:t xml:space="preserve">La boucle</w:t>
      </w:r>
      <w:r>
        <w:t xml:space="preserve"> </w:t>
      </w:r>
      <w:r>
        <w:rPr>
          <w:rStyle w:val="VerbatimChar"/>
        </w:rPr>
        <w:t xml:space="preserve">for</w:t>
      </w:r>
      <w:bookmarkEnd w:id="197"/>
    </w:p>
    <w:p>
      <w:pPr>
        <w:pStyle w:val="FirstParagraph"/>
      </w:pPr>
      <w:r>
        <w:t xml:space="preserve">En programmation, lorsque nous sommes amenés à répéter plusieurs fois la même ligne de code, c’est un signe indiquant qu’il faut utiliser une</w:t>
      </w:r>
      <w:r>
        <w:t xml:space="preserve"> </w:t>
      </w:r>
      <w:r>
        <w:rPr>
          <w:b/>
        </w:rPr>
        <w:t xml:space="preserve">boucle</w:t>
      </w:r>
      <w:r>
        <w:t xml:space="preserve">. Une boucle est une manière d’itérer sur un ensemble d’objets (ou sur les éléments d’un objet), et de répéter une opération. Imaginons une</w:t>
      </w:r>
      <w:r>
        <w:t xml:space="preserve"> </w:t>
      </w:r>
      <w:r>
        <w:rPr>
          <w:rStyle w:val="VerbatimChar"/>
        </w:rPr>
        <w:t xml:space="preserve">data.frame</w:t>
      </w:r>
      <w:r>
        <w:t xml:space="preserve"> </w:t>
      </w:r>
      <w:r>
        <w:t xml:space="preserve">avec des mesures de terrain à deux dates.</w:t>
      </w:r>
    </w:p>
    <w:p>
      <w:pPr>
        <w:pStyle w:val="SourceCode"/>
      </w:pPr>
      <w:r>
        <w:rPr>
          <w:rStyle w:val="NormalTok"/>
        </w:rPr>
        <w:t xml:space="preserve">bdd &lt;-</w:t>
      </w:r>
      <w:r>
        <w:rPr>
          <w:rStyle w:val="StringTok"/>
        </w:rPr>
        <w:t xml:space="preserve"> </w:t>
      </w:r>
      <w:r>
        <w:rPr>
          <w:rStyle w:val="KeywordTok"/>
        </w:rPr>
        <w:t xml:space="preserve">data.frame</w:t>
      </w:r>
      <w:r>
        <w:rPr>
          <w:rStyle w:val="NormalTok"/>
        </w:rPr>
        <w:t xml:space="preserve">(</w:t>
      </w:r>
      <w:r>
        <w:rPr>
          <w:rStyle w:val="DataTypeTok"/>
        </w:rPr>
        <w:t xml:space="preserve">date01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date02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w:t>
      </w:r>
    </w:p>
    <w:p>
      <w:pPr>
        <w:pStyle w:val="SourceCode"/>
      </w:pPr>
      <w:r>
        <w:rPr>
          <w:rStyle w:val="VerbatimChar"/>
        </w:rPr>
        <w:t xml:space="preserve">##     date01    date02</w:t>
      </w:r>
      <w:r>
        <w:br/>
      </w:r>
      <w:r>
        <w:rPr>
          <w:rStyle w:val="VerbatimChar"/>
        </w:rPr>
        <w:t xml:space="preserve">## 1 10.33393  9.387411</w:t>
      </w:r>
      <w:r>
        <w:br/>
      </w:r>
      <w:r>
        <w:rPr>
          <w:rStyle w:val="VerbatimChar"/>
        </w:rPr>
        <w:t xml:space="preserve">## 2  9.38323  8.426206</w:t>
      </w:r>
      <w:r>
        <w:br/>
      </w:r>
      <w:r>
        <w:rPr>
          <w:rStyle w:val="VerbatimChar"/>
        </w:rPr>
        <w:t xml:space="preserve">## 3 11.59485 10.969822</w:t>
      </w:r>
      <w:r>
        <w:br/>
      </w:r>
      <w:r>
        <w:rPr>
          <w:rStyle w:val="VerbatimChar"/>
        </w:rPr>
        <w:t xml:space="preserve">## 4 10.06496  9.847753</w:t>
      </w:r>
      <w:r>
        <w:br/>
      </w:r>
      <w:r>
        <w:rPr>
          <w:rStyle w:val="VerbatimChar"/>
        </w:rPr>
        <w:t xml:space="preserve">## 5 12.79212  9.334119</w:t>
      </w:r>
      <w:r>
        <w:br/>
      </w:r>
      <w:r>
        <w:rPr>
          <w:rStyle w:val="VerbatimChar"/>
        </w:rPr>
        <w:t xml:space="preserve">## 6 10.33304 10.100376</w:t>
      </w:r>
    </w:p>
    <w:p>
      <w:pPr>
        <w:pStyle w:val="FirstParagraph"/>
      </w:pPr>
      <w:r>
        <w:t xml:space="preserve">Nous voudrions quantifier la différence entre la première et la deuxième date, puis mettre un indicateur pour savoir si cette différence est petite ou grande, par exemple avec un seuil arbitraire de 3. Donc pour chaque ligne nous pourrions faire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br/>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3</w:t>
      </w:r>
      <w:r>
        <w:rPr>
          <w:rStyle w:val="NormalTok"/>
        </w:rPr>
        <w:t xml:space="preserve">])</w:t>
      </w:r>
      <w:r>
        <w:rPr>
          <w:rStyle w:val="OperatorTok"/>
        </w:rPr>
        <w:t xml:space="preserve">^</w:t>
      </w:r>
      <w:r>
        <w:rPr>
          <w:rStyle w:val="DecValTok"/>
        </w:rPr>
        <w:t xml:space="preserve">2</w:t>
      </w:r>
      <w:r>
        <w:rPr>
          <w:rStyle w:val="NormalTok"/>
        </w:rPr>
        <w:t xml:space="preserve">)</w:t>
      </w:r>
      <w:r>
        <w:br/>
      </w:r>
      <w:r>
        <w:rPr>
          <w:rStyle w:val="CommentTok"/>
        </w:rPr>
        <w:t xml:space="preserve"># ...</w:t>
      </w:r>
      <w:r>
        <w:br/>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100</w:t>
      </w:r>
      <w:r>
        <w:rPr>
          <w:rStyle w:val="NormalTok"/>
        </w:rPr>
        <w:t xml:space="preserve">])</w:t>
      </w:r>
      <w:r>
        <w:rPr>
          <w:rStyle w:val="OperatorTok"/>
        </w:rPr>
        <w:t xml:space="preserve">^</w:t>
      </w:r>
      <w:r>
        <w:rPr>
          <w:rStyle w:val="DecValTok"/>
        </w:rPr>
        <w:t xml:space="preserve">2</w:t>
      </w:r>
      <w:r>
        <w:rPr>
          <w:rStyle w:val="NormalTok"/>
        </w:rPr>
        <w:t xml:space="preserve">)</w:t>
      </w:r>
      <w:r>
        <w:br/>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"small"</w:t>
      </w:r>
      <w:r>
        <w:br/>
      </w:r>
      <w:r>
        <w:rPr>
          <w:rStyle w:val="NormalTok"/>
        </w:rPr>
        <w:t xml:space="preserve">}</w:t>
      </w:r>
      <w:r>
        <w:br/>
      </w:r>
      <w:r>
        <w:rPr>
          <w:rStyle w:val="CommentTok"/>
        </w:rPr>
        <w:t xml:space="preserve"># ...</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"small"</w:t>
      </w:r>
      <w:r>
        <w:br/>
      </w:r>
      <w:r>
        <w:rPr>
          <w:rStyle w:val="NormalTok"/>
        </w:rPr>
        <w:t xml:space="preserve">}</w:t>
      </w:r>
    </w:p>
    <w:p>
      <w:pPr>
        <w:pStyle w:val="FirstParagraph"/>
      </w:pPr>
      <w:r>
        <w:t xml:space="preserve">Cette façon de faire serait extrêmement fastidieuse à réaliser, et même presque impossible à réaliser si la table contenait 1000 ou 100000 lignes. Il pourrait sembler logique de vouloir itérer sur les lignes de notre</w:t>
      </w:r>
      <w:r>
        <w:t xml:space="preserve"> </w:t>
      </w:r>
      <w:r>
        <w:rPr>
          <w:rStyle w:val="VerbatimChar"/>
        </w:rPr>
        <w:t xml:space="preserve">data.frame</w:t>
      </w:r>
      <w:r>
        <w:t xml:space="preserve"> </w:t>
      </w:r>
      <w:r>
        <w:t xml:space="preserve">pour obtenir les nouvelles colonnes. Nous allons le réaliser même si ce n’est pas la solution que nous allons retenir par la suite.</w:t>
      </w:r>
    </w:p>
    <w:p>
      <w:pPr>
        <w:pStyle w:val="BodyText"/>
      </w:pPr>
      <w:r>
        <w:t xml:space="preserve">Nous allons utiliser une boucle</w:t>
      </w:r>
      <w:r>
        <w:t xml:space="preserve"> </w:t>
      </w:r>
      <w:r>
        <w:rPr>
          <w:rStyle w:val="VerbatimChar"/>
        </w:rPr>
        <w:t xml:space="preserve">for()</w:t>
      </w:r>
      <w:r>
        <w:t xml:space="preserve">. La boucle</w:t>
      </w:r>
      <w:r>
        <w:t xml:space="preserve"> </w:t>
      </w:r>
      <w:r>
        <w:rPr>
          <w:rStyle w:val="VerbatimChar"/>
        </w:rPr>
        <w:t xml:space="preserve">for()</w:t>
      </w:r>
      <w:r>
        <w:t xml:space="preserve"> </w:t>
      </w:r>
      <w:r>
        <w:t xml:space="preserve">va itérer sur les éléments d’un objet que nous allons donner en argument. Par exemple voici une boucle qui pour tous les chiffres de 3 à 9 va calculer leur valeur au carré. La valeur courante du chiffre est symbolisé par un objet qui peut prendre le nom que nous souhaitons (ici cela sera</w:t>
      </w:r>
      <w:r>
        <w:t xml:space="preserve"> </w:t>
      </w:r>
      <w:r>
        <w:rPr>
          <w:rStyle w:val="VerbatimChar"/>
        </w:rPr>
        <w:t xml:space="preserve">i</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SourceCode"/>
      </w:pPr>
      <w:r>
        <w:rPr>
          <w:rStyle w:val="VerbatimChar"/>
        </w:rPr>
        <w:t xml:space="preserve">## [1] 9</w:t>
      </w:r>
      <w:r>
        <w:br/>
      </w:r>
      <w:r>
        <w:rPr>
          <w:rStyle w:val="VerbatimChar"/>
        </w:rPr>
        <w:t xml:space="preserve">## [1] 16</w:t>
      </w:r>
      <w:r>
        <w:br/>
      </w:r>
      <w:r>
        <w:rPr>
          <w:rStyle w:val="VerbatimChar"/>
        </w:rPr>
        <w:t xml:space="preserve">## [1] 25</w:t>
      </w:r>
      <w:r>
        <w:br/>
      </w:r>
      <w:r>
        <w:rPr>
          <w:rStyle w:val="VerbatimChar"/>
        </w:rPr>
        <w:t xml:space="preserve">## [1] 36</w:t>
      </w:r>
      <w:r>
        <w:br/>
      </w:r>
      <w:r>
        <w:rPr>
          <w:rStyle w:val="VerbatimChar"/>
        </w:rPr>
        <w:t xml:space="preserve">## [1] 49</w:t>
      </w:r>
      <w:r>
        <w:br/>
      </w:r>
      <w:r>
        <w:rPr>
          <w:rStyle w:val="VerbatimChar"/>
        </w:rPr>
        <w:t xml:space="preserve">## [1] 64</w:t>
      </w:r>
      <w:r>
        <w:br/>
      </w:r>
      <w:r>
        <w:rPr>
          <w:rStyle w:val="VerbatimChar"/>
        </w:rPr>
        <w:t xml:space="preserve">## [1] 81</w:t>
      </w:r>
    </w:p>
    <w:p>
      <w:pPr>
        <w:pStyle w:val="FirstParagraph"/>
      </w:pPr>
      <w:r>
        <w:t xml:space="preserve">Que nous pouvons améliorer en utilisant</w:t>
      </w:r>
      <w:r>
        <w:t xml:space="preserve"> </w:t>
      </w:r>
      <w:hyperlink w:anchor="l0152points">
        <w:r>
          <w:rPr>
            <w:rStyle w:val="Hyperlink"/>
          </w:rPr>
          <w:t xml:space="preserve">la fonction</w:t>
        </w:r>
        <w:r>
          <w:rPr>
            <w:rStyle w:val="Hyperlink"/>
          </w:rPr>
          <w:t xml:space="preserve"> </w:t>
        </w:r>
        <w:r>
          <w:rPr>
            <w:rStyle w:val="VerbatimChar"/>
            <w:rStyle w:val="Hyperlink"/>
          </w:rPr>
          <w:t xml:space="preserve">:</w:t>
        </w:r>
      </w:hyperlink>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Le choix du nom</w:t>
      </w:r>
      <w:r>
        <w:t xml:space="preserve"> </w:t>
      </w:r>
      <w:r>
        <w:rPr>
          <w:rStyle w:val="VerbatimChar"/>
        </w:rPr>
        <w:t xml:space="preserve">i</w:t>
      </w:r>
      <w:r>
        <w:t xml:space="preserve"> </w:t>
      </w:r>
      <w:r>
        <w:t xml:space="preserve">est ici arbitraire, nous aurions pu choisir</w:t>
      </w:r>
      <w:r>
        <w:t xml:space="preserve"> </w:t>
      </w:r>
      <w:r>
        <w:rPr>
          <w:rStyle w:val="VerbatimChar"/>
        </w:rPr>
        <w:t xml:space="preserve">myVarFor</w:t>
      </w:r>
      <w:r>
        <w:t xml:space="preserve"> </w:t>
      </w:r>
      <w:r>
        <w:t xml:space="preserve">de la même façon :</w:t>
      </w:r>
    </w:p>
    <w:p>
      <w:pPr>
        <w:pStyle w:val="SourceCode"/>
      </w:pPr>
      <w:r>
        <w:rPr>
          <w:rStyle w:val="ControlFlowTok"/>
        </w:rPr>
        <w:t xml:space="preserve">for</w:t>
      </w:r>
      <w:r>
        <w:rPr>
          <w:rStyle w:val="NormalTok"/>
        </w:rPr>
        <w:t xml:space="preserve">(myVarFor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(myVarFor</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peut itérer sur tous les types d’éléments.</w:t>
      </w:r>
    </w:p>
    <w:p>
      <w:pPr>
        <w:pStyle w:val="SourceCode"/>
      </w:pPr>
      <w:r>
        <w:rPr>
          <w:rStyle w:val="NormalTok"/>
        </w:rPr>
        <w:t xml:space="preserve">nChar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"z"</w:t>
      </w:r>
      <w:r>
        <w:rPr>
          <w:rStyle w:val="NormalTok"/>
        </w:rPr>
        <w:t xml:space="preserve">, </w:t>
      </w:r>
      <w:r>
        <w:rPr>
          <w:rStyle w:val="StringTok"/>
        </w:rPr>
        <w:t xml:space="preserve">"e"</w:t>
      </w:r>
      <w:r>
        <w:rPr>
          <w:rStyle w:val="NormalTok"/>
        </w:rPr>
        <w:t xml:space="preserve">, </w:t>
      </w:r>
      <w:r>
        <w:rPr>
          <w:rStyle w:val="StringTok"/>
        </w:rPr>
        <w:t xml:space="preserve">"r"</w:t>
      </w:r>
      <w:r>
        <w:rPr>
          <w:rStyle w:val="NormalTok"/>
        </w:rPr>
        <w:t xml:space="preserve">, </w:t>
      </w:r>
      <w:r>
        <w:rPr>
          <w:rStyle w:val="StringTok"/>
        </w:rPr>
        <w:t xml:space="preserve">"t"</w:t>
      </w:r>
      <w:r>
        <w:rPr>
          <w:rStyle w:val="NormalTok"/>
        </w:rPr>
        <w:t xml:space="preserve">, </w:t>
      </w:r>
      <w:r>
        <w:rPr>
          <w:rStyle w:val="StringTok"/>
        </w:rPr>
        <w:t xml:space="preserve">"y"</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nChar){</w:t>
      </w:r>
      <w:r>
        <w:br/>
      </w:r>
      <w:r>
        <w:rPr>
          <w:rStyle w:val="NormalTok"/>
        </w:rPr>
        <w:t xml:space="preserve">  </w:t>
      </w:r>
      <w:r>
        <w:rPr>
          <w:rStyle w:val="KeywordTok"/>
        </w:rPr>
        <w:t xml:space="preserve">print</w:t>
      </w:r>
      <w:r>
        <w:rPr>
          <w:rStyle w:val="NormalTok"/>
        </w:rPr>
        <w:t xml:space="preserve">(i)</w:t>
      </w:r>
      <w:r>
        <w:br/>
      </w:r>
      <w:r>
        <w:rPr>
          <w:rStyle w:val="NormalTok"/>
        </w:rPr>
        <w:t xml:space="preserve">}</w:t>
      </w:r>
    </w:p>
    <w:p>
      <w:pPr>
        <w:pStyle w:val="SourceCode"/>
      </w:pPr>
      <w:r>
        <w:rPr>
          <w:rStyle w:val="VerbatimChar"/>
        </w:rPr>
        <w:t xml:space="preserve">## [1] "a"</w:t>
      </w:r>
      <w:r>
        <w:br/>
      </w:r>
      <w:r>
        <w:rPr>
          <w:rStyle w:val="VerbatimChar"/>
        </w:rPr>
        <w:t xml:space="preserve">## [1] "z"</w:t>
      </w:r>
      <w:r>
        <w:br/>
      </w:r>
      <w:r>
        <w:rPr>
          <w:rStyle w:val="VerbatimChar"/>
        </w:rPr>
        <w:t xml:space="preserve">## [1] "e"</w:t>
      </w:r>
      <w:r>
        <w:br/>
      </w:r>
      <w:r>
        <w:rPr>
          <w:rStyle w:val="VerbatimChar"/>
        </w:rPr>
        <w:t xml:space="preserve">## [1] "r"</w:t>
      </w:r>
      <w:r>
        <w:br/>
      </w:r>
      <w:r>
        <w:rPr>
          <w:rStyle w:val="VerbatimChar"/>
        </w:rPr>
        <w:t xml:space="preserve">## [1] "t"</w:t>
      </w:r>
      <w:r>
        <w:br/>
      </w:r>
      <w:r>
        <w:rPr>
          <w:rStyle w:val="VerbatimChar"/>
        </w:rPr>
        <w:t xml:space="preserve">## [1] "y"</w:t>
      </w:r>
    </w:p>
    <w:p>
      <w:pPr>
        <w:pStyle w:val="FirstParagraph"/>
      </w:pPr>
      <w:r>
        <w:t xml:space="preserve">Revenons à notre cas. Nous allons itérer sur le nombre de lignes de notre</w:t>
      </w:r>
      <w:r>
        <w:t xml:space="preserve"> </w:t>
      </w:r>
      <w:r>
        <w:rPr>
          <w:rStyle w:val="VerbatimChar"/>
        </w:rPr>
        <w:t xml:space="preserve">data.frame</w:t>
      </w:r>
      <w:r>
        <w:t xml:space="preserve"> </w:t>
      </w:r>
      <w:r>
        <w:rPr>
          <w:rStyle w:val="VerbatimChar"/>
        </w:rPr>
        <w:t xml:space="preserve">bdd</w:t>
      </w:r>
      <w:r>
        <w:t xml:space="preserve">. Avant cela nous allons créer les colonnes</w:t>
      </w:r>
      <w:r>
        <w:t xml:space="preserve"> </w:t>
      </w:r>
      <w:r>
        <w:rPr>
          <w:rStyle w:val="VerbatimChar"/>
        </w:rPr>
        <w:t xml:space="preserve">dif</w:t>
      </w:r>
      <w:r>
        <w:t xml:space="preserve"> </w:t>
      </w:r>
      <w:r>
        <w:t xml:space="preserve">et</w:t>
      </w:r>
      <w:r>
        <w:t xml:space="preserve"> </w:t>
      </w:r>
      <w:r>
        <w:rPr>
          <w:rStyle w:val="VerbatimChar"/>
        </w:rPr>
        <w:t xml:space="preserve">isDifBig</w:t>
      </w:r>
      <w:r>
        <w:t xml:space="preserve"> </w:t>
      </w:r>
      <w:r>
        <w:t xml:space="preserve">avec les valeurs</w:t>
      </w:r>
      <w:r>
        <w:t xml:space="preserve"> </w:t>
      </w:r>
      <w:r>
        <w:rPr>
          <w:rStyle w:val="VerbatimChar"/>
        </w:rPr>
        <w:t xml:space="preserve">NA</w:t>
      </w:r>
      <w:r>
        <w:t xml:space="preserve">. Ensuite nous allons utiliser</w:t>
      </w:r>
      <w:r>
        <w:t xml:space="preserve"> </w:t>
      </w:r>
      <w:hyperlink w:anchor="l015nrow">
        <w:r>
          <w:rPr>
            <w:rStyle w:val="Hyperlink"/>
          </w:rPr>
          <w:t xml:space="preserve">la fonction</w:t>
        </w:r>
        <w:r>
          <w:rPr>
            <w:rStyle w:val="Hyperlink"/>
          </w:rPr>
          <w:t xml:space="preserve"> </w:t>
        </w:r>
        <w:r>
          <w:rPr>
            <w:rStyle w:val="VerbatimChar"/>
            <w:rStyle w:val="Hyperlink"/>
          </w:rPr>
          <w:t xml:space="preserve">nrow()</w:t>
        </w:r>
      </w:hyperlink>
      <w:r>
        <w:t xml:space="preserve"> </w:t>
      </w:r>
      <w:r>
        <w:t xml:space="preserve">pour connaître le nombre de lignes.</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(bdd)){</w:t>
      </w:r>
      <w:r>
        <w:br/>
      </w:r>
      <w:r>
        <w:rPr>
          <w:rStyle w:val="NormalTok"/>
        </w:rPr>
        <w:t xml:space="preserve">  bdd</w:t>
      </w:r>
      <w:r>
        <w:rPr>
          <w:rStyle w:val="OperatorTok"/>
        </w:rPr>
        <w:t xml:space="preserve">$</w:t>
      </w:r>
      <w:r>
        <w:rPr>
          <w:rStyle w:val="NormalTok"/>
        </w:rPr>
        <w:t xml:space="preserve">dif[i]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date01[i]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date02[i])</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(bdd</w:t>
      </w:r>
      <w:r>
        <w:rPr>
          <w:rStyle w:val="OperatorTok"/>
        </w:rPr>
        <w:t xml:space="preserve">$</w:t>
      </w:r>
      <w:r>
        <w:rPr>
          <w:rStyle w:val="NormalTok"/>
        </w:rPr>
        <w:t xml:space="preserve">dif[i]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"big"</w:t>
      </w:r>
      <w:r>
        <w:br/>
      </w:r>
      <w:r>
        <w:rPr>
          <w:rStyle w:val="NormalTok"/>
        </w:rPr>
        <w:t xml:space="preserve">  }</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"small"</w:t>
      </w:r>
      <w:r>
        <w:br/>
      </w:r>
      <w:r>
        <w:rPr>
          <w:rStyle w:val="NormalTok"/>
        </w:rPr>
        <w:t xml:space="preserve">  }</w:t>
      </w:r>
      <w:r>
        <w:br/>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10.333933  9.387411 0.94652188    small</w:t>
      </w:r>
      <w:r>
        <w:br/>
      </w:r>
      <w:r>
        <w:rPr>
          <w:rStyle w:val="VerbatimChar"/>
        </w:rPr>
        <w:t xml:space="preserve">## 2   9.383230  8.426206 0.95702420    small</w:t>
      </w:r>
      <w:r>
        <w:br/>
      </w:r>
      <w:r>
        <w:rPr>
          <w:rStyle w:val="VerbatimChar"/>
        </w:rPr>
        <w:t xml:space="preserve">## 3  11.594850 10.969822 0.62502863    small</w:t>
      </w:r>
      <w:r>
        <w:br/>
      </w:r>
      <w:r>
        <w:rPr>
          <w:rStyle w:val="VerbatimChar"/>
        </w:rPr>
        <w:t xml:space="preserve">## 4  10.064955  9.847753 0.21720240    small</w:t>
      </w:r>
      <w:r>
        <w:br/>
      </w:r>
      <w:r>
        <w:rPr>
          <w:rStyle w:val="VerbatimChar"/>
        </w:rPr>
        <w:t xml:space="preserve">## 5  12.792124  9.334119 3.45800472      big</w:t>
      </w:r>
      <w:r>
        <w:br/>
      </w:r>
      <w:r>
        <w:rPr>
          <w:rStyle w:val="VerbatimChar"/>
        </w:rPr>
        <w:t xml:space="preserve">## 6  10.333040 10.100376 0.23266469    small</w:t>
      </w:r>
      <w:r>
        <w:br/>
      </w:r>
      <w:r>
        <w:rPr>
          <w:rStyle w:val="VerbatimChar"/>
        </w:rPr>
        <w:t xml:space="preserve">## 7   9.780114  9.821113 0.04099884    small</w:t>
      </w:r>
      <w:r>
        <w:br/>
      </w:r>
      <w:r>
        <w:rPr>
          <w:rStyle w:val="VerbatimChar"/>
        </w:rPr>
        <w:t xml:space="preserve">## 8   9.549000  9.105624 0.44337655    small</w:t>
      </w:r>
      <w:r>
        <w:br/>
      </w:r>
      <w:r>
        <w:rPr>
          <w:rStyle w:val="VerbatimChar"/>
        </w:rPr>
        <w:t xml:space="preserve">## 9  10.533761  9.479368 1.05439291    small</w:t>
      </w:r>
      <w:r>
        <w:br/>
      </w:r>
      <w:r>
        <w:rPr>
          <w:rStyle w:val="VerbatimChar"/>
        </w:rPr>
        <w:t xml:space="preserve">## 10 10.814544  9.124920 1.68962381    small</w:t>
      </w:r>
      <w:r>
        <w:br/>
      </w:r>
      <w:r>
        <w:rPr>
          <w:rStyle w:val="VerbatimChar"/>
        </w:rPr>
        <w:t xml:space="preserve">## 11 10.289032 10.537109 0.24807685    small</w:t>
      </w:r>
      <w:r>
        <w:br/>
      </w:r>
      <w:r>
        <w:rPr>
          <w:rStyle w:val="VerbatimChar"/>
        </w:rPr>
        <w:t xml:space="preserve">## 12 10.409991  9.619058 0.79093317    small</w:t>
      </w:r>
      <w:r>
        <w:br/>
      </w:r>
      <w:r>
        <w:rPr>
          <w:rStyle w:val="VerbatimChar"/>
        </w:rPr>
        <w:t xml:space="preserve">## 13 10.273480 10.101992 0.17148815    small</w:t>
      </w:r>
      <w:r>
        <w:br/>
      </w:r>
      <w:r>
        <w:rPr>
          <w:rStyle w:val="VerbatimChar"/>
        </w:rPr>
        <w:t xml:space="preserve">## 14  8.939565 11.238925 2.29936016    small</w:t>
      </w:r>
      <w:r>
        <w:br/>
      </w:r>
      <w:r>
        <w:rPr>
          <w:rStyle w:val="VerbatimChar"/>
        </w:rPr>
        <w:t xml:space="preserve">## 15  8.394208 11.381792 2.98758467    small</w:t>
      </w:r>
      <w:r>
        <w:br/>
      </w:r>
      <w:r>
        <w:rPr>
          <w:rStyle w:val="VerbatimChar"/>
        </w:rPr>
        <w:t xml:space="preserve">## 16 11.731315  9.936498 1.79481730    small</w:t>
      </w:r>
      <w:r>
        <w:br/>
      </w:r>
      <w:r>
        <w:rPr>
          <w:rStyle w:val="VerbatimChar"/>
        </w:rPr>
        <w:t xml:space="preserve">## 17 10.912062  9.896360 1.01570181    small</w:t>
      </w:r>
      <w:r>
        <w:br/>
      </w:r>
      <w:r>
        <w:rPr>
          <w:rStyle w:val="VerbatimChar"/>
        </w:rPr>
        <w:t xml:space="preserve">## 18 10.446583  8.574576 1.87200789    small</w:t>
      </w:r>
      <w:r>
        <w:br/>
      </w:r>
      <w:r>
        <w:rPr>
          <w:rStyle w:val="VerbatimChar"/>
        </w:rPr>
        <w:t xml:space="preserve">## 19  9.734492  9.890625 0.15613291    small</w:t>
      </w:r>
      <w:r>
        <w:br/>
      </w:r>
      <w:r>
        <w:rPr>
          <w:rStyle w:val="VerbatimChar"/>
        </w:rPr>
        <w:t xml:space="preserve">## 20  8.958648 10.069991 1.11134320    small</w:t>
      </w:r>
    </w:p>
    <w:p>
      <w:pPr>
        <w:pStyle w:val="FirstParagraph"/>
      </w:pPr>
      <w:r>
        <w:t xml:space="preserve">En pratique ce n’est pas la meilleure façon de réaliser cet exercice car il s’agit ici de simples calculs sur des vecteurs contenus dans une</w:t>
      </w:r>
      <w:r>
        <w:t xml:space="preserve"> </w:t>
      </w:r>
      <w:r>
        <w:rPr>
          <w:rStyle w:val="VerbatimChar"/>
        </w:rPr>
        <w:t xml:space="preserve">data.frame</w:t>
      </w:r>
      <w:r>
        <w:t xml:space="preserve">. R est particulièrement puissant pour effectuer des opérations sur des vecteurs. Lorsque cela est possible il faut donc toujours privilégier les opérations sur les vecteurs. Ici notre code devient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isDifBig &lt;-</w:t>
      </w:r>
      <w:r>
        <w:rPr>
          <w:rStyle w:val="StringTok"/>
        </w:rPr>
        <w:t xml:space="preserve"> "small"</w:t>
      </w:r>
      <w:r>
        <w:br/>
      </w:r>
      <w:r>
        <w:rPr>
          <w:rStyle w:val="NormalTok"/>
        </w:rPr>
        <w:t xml:space="preserve">bdd</w:t>
      </w:r>
      <w:r>
        <w:rPr>
          <w:rStyle w:val="OperatorTok"/>
        </w:rPr>
        <w:t xml:space="preserve">$</w:t>
      </w:r>
      <w:r>
        <w:rPr>
          <w:rStyle w:val="NormalTok"/>
        </w:rPr>
        <w:t xml:space="preserve">isDifBig[bdd</w:t>
      </w:r>
      <w:r>
        <w:rPr>
          <w:rStyle w:val="OperatorTok"/>
        </w:rPr>
        <w:t xml:space="preserve">$</w:t>
      </w:r>
      <w:r>
        <w:rPr>
          <w:rStyle w:val="NormalTok"/>
        </w:rPr>
        <w:t xml:space="preserve">dif </w:t>
      </w:r>
      <w:r>
        <w:rPr>
          <w:rStyle w:val="OperatorTok"/>
        </w:rPr>
        <w:t xml:space="preserve">&gt;</w:t>
      </w:r>
      <w:r>
        <w:rPr>
          <w:rStyle w:val="StringTok"/>
        </w:rPr>
        <w:t xml:space="preserve"> </w:t>
      </w:r>
      <w:r>
        <w:rPr>
          <w:rStyle w:val="DecValTok"/>
        </w:rPr>
        <w:t xml:space="preserve">3</w:t>
      </w:r>
      <w:r>
        <w:rPr>
          <w:rStyle w:val="NormalTok"/>
        </w:rPr>
        <w:t xml:space="preserve">] &lt;-</w:t>
      </w:r>
      <w:r>
        <w:rPr>
          <w:rStyle w:val="StringTok"/>
        </w:rPr>
        <w:t xml:space="preserve"> "big"</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10.333933  9.387411 0.94652188    small</w:t>
      </w:r>
      <w:r>
        <w:br/>
      </w:r>
      <w:r>
        <w:rPr>
          <w:rStyle w:val="VerbatimChar"/>
        </w:rPr>
        <w:t xml:space="preserve">## 2   9.383230  8.426206 0.95702420    small</w:t>
      </w:r>
      <w:r>
        <w:br/>
      </w:r>
      <w:r>
        <w:rPr>
          <w:rStyle w:val="VerbatimChar"/>
        </w:rPr>
        <w:t xml:space="preserve">## 3  11.594850 10.969822 0.62502863    small</w:t>
      </w:r>
      <w:r>
        <w:br/>
      </w:r>
      <w:r>
        <w:rPr>
          <w:rStyle w:val="VerbatimChar"/>
        </w:rPr>
        <w:t xml:space="preserve">## 4  10.064955  9.847753 0.21720240    small</w:t>
      </w:r>
      <w:r>
        <w:br/>
      </w:r>
      <w:r>
        <w:rPr>
          <w:rStyle w:val="VerbatimChar"/>
        </w:rPr>
        <w:t xml:space="preserve">## 5  12.792124  9.334119 3.45800472      big</w:t>
      </w:r>
      <w:r>
        <w:br/>
      </w:r>
      <w:r>
        <w:rPr>
          <w:rStyle w:val="VerbatimChar"/>
        </w:rPr>
        <w:t xml:space="preserve">## 6  10.333040 10.100376 0.23266469    small</w:t>
      </w:r>
      <w:r>
        <w:br/>
      </w:r>
      <w:r>
        <w:rPr>
          <w:rStyle w:val="VerbatimChar"/>
        </w:rPr>
        <w:t xml:space="preserve">## 7   9.780114  9.821113 0.04099884    small</w:t>
      </w:r>
      <w:r>
        <w:br/>
      </w:r>
      <w:r>
        <w:rPr>
          <w:rStyle w:val="VerbatimChar"/>
        </w:rPr>
        <w:t xml:space="preserve">## 8   9.549000  9.105624 0.44337655    small</w:t>
      </w:r>
      <w:r>
        <w:br/>
      </w:r>
      <w:r>
        <w:rPr>
          <w:rStyle w:val="VerbatimChar"/>
        </w:rPr>
        <w:t xml:space="preserve">## 9  10.533761  9.479368 1.05439291    small</w:t>
      </w:r>
      <w:r>
        <w:br/>
      </w:r>
      <w:r>
        <w:rPr>
          <w:rStyle w:val="VerbatimChar"/>
        </w:rPr>
        <w:t xml:space="preserve">## 10 10.814544  9.124920 1.68962381    small</w:t>
      </w:r>
      <w:r>
        <w:br/>
      </w:r>
      <w:r>
        <w:rPr>
          <w:rStyle w:val="VerbatimChar"/>
        </w:rPr>
        <w:t xml:space="preserve">## 11 10.289032 10.537109 0.24807685    small</w:t>
      </w:r>
      <w:r>
        <w:br/>
      </w:r>
      <w:r>
        <w:rPr>
          <w:rStyle w:val="VerbatimChar"/>
        </w:rPr>
        <w:t xml:space="preserve">## 12 10.409991  9.619058 0.79093317    small</w:t>
      </w:r>
      <w:r>
        <w:br/>
      </w:r>
      <w:r>
        <w:rPr>
          <w:rStyle w:val="VerbatimChar"/>
        </w:rPr>
        <w:t xml:space="preserve">## 13 10.273480 10.101992 0.17148815    small</w:t>
      </w:r>
      <w:r>
        <w:br/>
      </w:r>
      <w:r>
        <w:rPr>
          <w:rStyle w:val="VerbatimChar"/>
        </w:rPr>
        <w:t xml:space="preserve">## 14  8.939565 11.238925 2.29936016    small</w:t>
      </w:r>
      <w:r>
        <w:br/>
      </w:r>
      <w:r>
        <w:rPr>
          <w:rStyle w:val="VerbatimChar"/>
        </w:rPr>
        <w:t xml:space="preserve">## 15  8.394208 11.381792 2.98758467    small</w:t>
      </w:r>
      <w:r>
        <w:br/>
      </w:r>
      <w:r>
        <w:rPr>
          <w:rStyle w:val="VerbatimChar"/>
        </w:rPr>
        <w:t xml:space="preserve">## 16 11.731315  9.936498 1.79481730    small</w:t>
      </w:r>
      <w:r>
        <w:br/>
      </w:r>
      <w:r>
        <w:rPr>
          <w:rStyle w:val="VerbatimChar"/>
        </w:rPr>
        <w:t xml:space="preserve">## 17 10.912062  9.896360 1.01570181    small</w:t>
      </w:r>
      <w:r>
        <w:br/>
      </w:r>
      <w:r>
        <w:rPr>
          <w:rStyle w:val="VerbatimChar"/>
        </w:rPr>
        <w:t xml:space="preserve">## 18 10.446583  8.574576 1.87200789    small</w:t>
      </w:r>
      <w:r>
        <w:br/>
      </w:r>
      <w:r>
        <w:rPr>
          <w:rStyle w:val="VerbatimChar"/>
        </w:rPr>
        <w:t xml:space="preserve">## 19  9.734492  9.890625 0.15613291    small</w:t>
      </w:r>
      <w:r>
        <w:br/>
      </w:r>
      <w:r>
        <w:rPr>
          <w:rStyle w:val="VerbatimChar"/>
        </w:rPr>
        <w:t xml:space="preserve">## 20  8.958648 10.069991 1.11134320    small</w:t>
      </w:r>
    </w:p>
    <w:p>
      <w:pPr>
        <w:pStyle w:val="FirstParagraph"/>
      </w:pPr>
      <w:r>
        <w:t xml:space="preserve">La plupart des exemples que l’on peut trouver sur Internet à propos de la boucle</w:t>
      </w:r>
      <w:r>
        <w:t xml:space="preserve"> </w:t>
      </w:r>
      <w:r>
        <w:rPr>
          <w:rStyle w:val="VerbatimChar"/>
        </w:rPr>
        <w:t xml:space="preserve">for()</w:t>
      </w:r>
      <w:r>
        <w:t xml:space="preserve"> </w:t>
      </w:r>
      <w:r>
        <w:t xml:space="preserve">peuvent être remplacés par des opérations sur les vecteurs. Voici quelques exemples adaptés de plusieurs sources :</w:t>
      </w:r>
    </w:p>
    <w:p>
      <w:pPr>
        <w:pStyle w:val="SourceCode"/>
      </w:pPr>
      <w:r>
        <w:rPr>
          <w:rStyle w:val="CommentTok"/>
        </w:rPr>
        <w:t xml:space="preserve"># tester si des nombres sont pairs</w:t>
      </w:r>
      <w:r>
        <w:br/>
      </w:r>
      <w:r>
        <w:rPr>
          <w:rStyle w:val="CommentTok"/>
        </w:rPr>
        <w:t xml:space="preserve"># [1] FOR</w:t>
      </w:r>
      <w:r>
        <w:br/>
      </w:r>
      <w:r>
        <w:rPr>
          <w:rStyle w:val="NormalTok"/>
        </w:rPr>
        <w:t xml:space="preserve">x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count &lt;-</w:t>
      </w:r>
      <w:r>
        <w:rPr>
          <w:rStyle w:val="StringTok"/>
        </w:rPr>
        <w:t xml:space="preserve"> </w:t>
      </w:r>
      <w:r>
        <w:rPr>
          <w:rStyle w:val="DecValTok"/>
        </w:rPr>
        <w:t xml:space="preserve">0</w:t>
      </w:r>
      <w:r>
        <w:br/>
      </w:r>
      <w:r>
        <w:rPr>
          <w:rStyle w:val="ControlFlowTok"/>
        </w:rPr>
        <w:t xml:space="preserve">for</w:t>
      </w:r>
      <w:r>
        <w:rPr>
          <w:rStyle w:val="NormalTok"/>
        </w:rPr>
        <w:t xml:space="preserve"> (val </w:t>
      </w:r>
      <w:r>
        <w:rPr>
          <w:rStyle w:val="ControlFlowTok"/>
        </w:rPr>
        <w:t xml:space="preserve">in</w:t>
      </w:r>
      <w:r>
        <w:rPr>
          <w:rStyle w:val="NormalTok"/>
        </w:rPr>
        <w:t xml:space="preserve"> x) {</w:t>
      </w:r>
      <w:r>
        <w:br/>
      </w:r>
      <w:r>
        <w:rPr>
          <w:rStyle w:val="NormalTok"/>
        </w:rPr>
        <w:t xml:space="preserve">  </w:t>
      </w:r>
      <w:r>
        <w:rPr>
          <w:rStyle w:val="ControlFlowTok"/>
        </w:rPr>
        <w:t xml:space="preserve">if</w:t>
      </w:r>
      <w:r>
        <w:rPr>
          <w:rStyle w:val="NormalTok"/>
        </w:rPr>
        <w:t xml:space="preserve">(val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count &lt;-</w:t>
      </w:r>
      <w:r>
        <w:rPr>
          <w:rStyle w:val="StringTok"/>
        </w:rPr>
        <w:t xml:space="preserve"> </w:t>
      </w:r>
      <w:r>
        <w:rPr>
          <w:rStyle w:val="NormalTok"/>
        </w:rPr>
        <w:t xml:space="preserve">count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r>
        <w:br/>
      </w:r>
      <w:r>
        <w:rPr>
          <w:rStyle w:val="KeywordTok"/>
        </w:rPr>
        <w:t xml:space="preserve">print</w:t>
      </w:r>
      <w:r>
        <w:rPr>
          <w:rStyle w:val="NormalTok"/>
        </w:rPr>
        <w:t xml:space="preserve">(count)</w:t>
      </w:r>
    </w:p>
    <w:p>
      <w:pPr>
        <w:pStyle w:val="SourceCode"/>
      </w:pPr>
      <w:r>
        <w:rPr>
          <w:rStyle w:val="VerbatimChar"/>
        </w:rPr>
        <w:t xml:space="preserve">## [1] 8</w:t>
      </w:r>
    </w:p>
    <w:p>
      <w:pPr>
        <w:pStyle w:val="SourceCode"/>
      </w:pPr>
      <w:r>
        <w:rPr>
          <w:rStyle w:val="CommentTok"/>
        </w:rPr>
        <w:t xml:space="preserve"># [2] VECTOR</w:t>
      </w:r>
      <w:r>
        <w:br/>
      </w:r>
      <w:r>
        <w:rPr>
          <w:rStyle w:val="KeywordTok"/>
        </w:rPr>
        <w:t xml:space="preserve">sum</w:t>
      </w:r>
      <w:r>
        <w:rPr>
          <w:rStyle w:val="NormalTok"/>
        </w:rPr>
        <w:t xml:space="preserve">(x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8</w:t>
      </w:r>
    </w:p>
    <w:p>
      <w:pPr>
        <w:pStyle w:val="SourceCode"/>
      </w:pPr>
      <w:r>
        <w:rPr>
          <w:rStyle w:val="CommentTok"/>
        </w:rPr>
        <w:t xml:space="preserve"># calculer des carrés</w:t>
      </w:r>
      <w:r>
        <w:br/>
      </w:r>
      <w:r>
        <w:rPr>
          <w:rStyle w:val="CommentTok"/>
        </w:rPr>
        <w:t xml:space="preserve"># [1] FOR</w:t>
      </w:r>
      <w:r>
        <w:br/>
      </w:r>
      <w:r>
        <w:rPr>
          <w:rStyle w:val="NormalTok"/>
        </w:rPr>
        <w:t xml:space="preserve">x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w:t>
      </w:r>
      <w:r>
        <w:rPr>
          <w:rStyle w:val="DecValTok"/>
        </w:rPr>
        <w:t xml:space="preserve">20</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20</w:t>
      </w:r>
      <w:r>
        <w:rPr>
          <w:rStyle w:val="NormalTok"/>
        </w:rPr>
        <w:t xml:space="preserve">){</w:t>
      </w:r>
      <w:r>
        <w:br/>
      </w:r>
      <w:r>
        <w:rPr>
          <w:rStyle w:val="NormalTok"/>
        </w:rPr>
        <w:t xml:space="preserve">  x[j] &lt;-</w:t>
      </w:r>
      <w:r>
        <w:rPr>
          <w:rStyle w:val="StringTok"/>
        </w:rPr>
        <w:t xml:space="preserve"> </w:t>
      </w:r>
      <w:r>
        <w:rPr>
          <w:rStyle w:val="NormalTok"/>
        </w:rPr>
        <w:t xml:space="preserve">j</w:t>
      </w:r>
      <w:r>
        <w:rPr>
          <w:rStyle w:val="OperatorTok"/>
        </w:rPr>
        <w:t xml:space="preserve">^</w:t>
      </w:r>
      <w:r>
        <w:rPr>
          <w:rStyle w:val="DecValTok"/>
        </w:rPr>
        <w:t xml:space="preserve">2</w:t>
      </w:r>
      <w:r>
        <w:br/>
      </w:r>
      <w:r>
        <w:rPr>
          <w:rStyle w:val="NormalTok"/>
        </w:rPr>
        <w:t xml:space="preserve">}</w:t>
      </w:r>
      <w:r>
        <w:br/>
      </w:r>
      <w:r>
        <w:rPr>
          <w:rStyle w:val="KeywordTok"/>
        </w:rPr>
        <w:t xml:space="preserve">print</w:t>
      </w:r>
      <w:r>
        <w:rPr>
          <w:rStyle w:val="NormalTok"/>
        </w:rPr>
        <w:t xml:space="preserve">(x)</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[2] VECTOR</w:t>
      </w:r>
      <w:r>
        <w:br/>
      </w:r>
      <w:r>
        <w:rPr>
          <w:rStyle w:val="NormalTok"/>
        </w:rPr>
        <w:t xml:space="preserve">(</w:t>
      </w:r>
      <w:r>
        <w:rPr>
          <w:rStyle w:val="DecValTok"/>
        </w:rPr>
        <w:t xml:space="preserve">1</w:t>
      </w:r>
      <w:r>
        <w:rPr>
          <w:rStyle w:val="OperatorTok"/>
        </w:rPr>
        <w:t xml:space="preserve">:</w:t>
      </w:r>
      <w:r>
        <w:rPr>
          <w:rStyle w:val="DecValTok"/>
        </w:rPr>
        <w:t xml:space="preserve">20</w:t>
      </w:r>
      <w:r>
        <w:rPr>
          <w:rStyle w:val="NormalTok"/>
        </w:rPr>
        <w:t xml:space="preserve">)</w:t>
      </w:r>
      <w:r>
        <w:rPr>
          <w:rStyle w:val="OperatorTok"/>
        </w:rPr>
        <w:t xml:space="preserve">^</w:t>
      </w:r>
      <w:r>
        <w:rPr>
          <w:rStyle w:val="DecValTok"/>
        </w:rPr>
        <w:t xml:space="preserve">2</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répéter un lancer de dés et faire la moyenne</w:t>
      </w:r>
      <w:r>
        <w:br/>
      </w:r>
      <w:r>
        <w:rPr>
          <w:rStyle w:val="CommentTok"/>
        </w:rPr>
        <w:t xml:space="preserve"># [1] FOR</w:t>
      </w:r>
      <w:r>
        <w:br/>
      </w:r>
      <w:r>
        <w:rPr>
          <w:rStyle w:val="NormalTok"/>
        </w:rPr>
        <w:t xml:space="preserve">ntrials =</w:t>
      </w:r>
      <w:r>
        <w:rPr>
          <w:rStyle w:val="StringTok"/>
        </w:rPr>
        <w:t xml:space="preserve"> </w:t>
      </w:r>
      <w:r>
        <w:rPr>
          <w:rStyle w:val="DecValTok"/>
        </w:rPr>
        <w:t xml:space="preserve">1000</w:t>
      </w:r>
      <w:r>
        <w:br/>
      </w:r>
      <w:r>
        <w:rPr>
          <w:rStyle w:val="NormalTok"/>
        </w:rPr>
        <w:t xml:space="preserve">trials =</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ntrials)</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ntrials){</w:t>
      </w:r>
      <w:r>
        <w:br/>
      </w:r>
      <w:r>
        <w:rPr>
          <w:rStyle w:val="NormalTok"/>
        </w:rPr>
        <w:t xml:space="preserve">  trials[j] =</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r>
        <w:br/>
      </w:r>
      <w:r>
        <w:rPr>
          <w:rStyle w:val="KeywordTok"/>
        </w:rPr>
        <w:t xml:space="preserve">mean</w:t>
      </w:r>
      <w:r>
        <w:rPr>
          <w:rStyle w:val="NormalTok"/>
        </w:rPr>
        <w:t xml:space="preserve">(trials)</w:t>
      </w:r>
    </w:p>
    <w:p>
      <w:pPr>
        <w:pStyle w:val="SourceCode"/>
      </w:pPr>
      <w:r>
        <w:rPr>
          <w:rStyle w:val="VerbatimChar"/>
        </w:rPr>
        <w:t xml:space="preserve">## [1] 3.513</w:t>
      </w:r>
    </w:p>
    <w:p>
      <w:pPr>
        <w:pStyle w:val="SourceCode"/>
      </w:pPr>
      <w:r>
        <w:rPr>
          <w:rStyle w:val="CommentTok"/>
        </w:rPr>
        <w:t xml:space="preserve"># [2] VECTOR</w:t>
      </w:r>
      <w:r>
        <w:br/>
      </w:r>
      <w:r>
        <w:rPr>
          <w:rStyle w:val="KeywordTok"/>
        </w:rPr>
        <w:t xml:space="preserve">mean</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ntrials, </w:t>
      </w:r>
      <w:r>
        <w:rPr>
          <w:rStyle w:val="DataTypeTok"/>
        </w:rPr>
        <w:t xml:space="preserve">replace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3.452</w:t>
      </w:r>
    </w:p>
    <w:p>
      <w:pPr>
        <w:pStyle w:val="FirstParagraph"/>
      </w:pPr>
      <w:r>
        <w:t xml:space="preserve">C’est un bon exercice de parcourir les nombreux exemples disponibles sur Internet sur la boucle</w:t>
      </w:r>
      <w:r>
        <w:t xml:space="preserve"> </w:t>
      </w:r>
      <w:r>
        <w:rPr>
          <w:rStyle w:val="VerbatimChar"/>
        </w:rPr>
        <w:t xml:space="preserve">for()</w:t>
      </w:r>
      <w:r>
        <w:t xml:space="preserve"> </w:t>
      </w:r>
      <w:r>
        <w:t xml:space="preserve">et de tenter de les transformer en opérations vectorielles. Cela nous permet d’acquérir les bons réflexes de programmation avec R. La boucle</w:t>
      </w:r>
      <w:r>
        <w:t xml:space="preserve"> </w:t>
      </w:r>
      <w:r>
        <w:rPr>
          <w:rStyle w:val="VerbatimChar"/>
        </w:rPr>
        <w:t xml:space="preserve">for()</w:t>
      </w:r>
      <w:r>
        <w:t xml:space="preserve"> </w:t>
      </w:r>
      <w:r>
        <w:t xml:space="preserve">reste très utile pour par exemple lire plusieurs fichiers et traiter l’information qu’ils contiennent de la même façon, faire des graphiques, ou encore lorsque les opérations vectorielles deviennent fastidieuses. Imaginons une matrice de 10 colonnes et 100 lignes. Nous voulons la somme de chaque ligne (nous verrons plus loin comment faire avec la fonction</w:t>
      </w:r>
      <w:r>
        <w:t xml:space="preserve"> </w:t>
      </w:r>
      <w:r>
        <w:rPr>
          <w:rStyle w:val="VerbatimChar"/>
        </w:rPr>
        <w:t xml:space="preserve">apply()</w:t>
      </w:r>
      <w:r>
        <w:t xml:space="preserve">).</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CommentTok"/>
        </w:rPr>
        <w:t xml:space="preserve"># VECTOR</w:t>
      </w:r>
      <w:r>
        <w:br/>
      </w:r>
      <w:r>
        <w:rPr>
          <w:rStyle w:val="NormalTok"/>
        </w:rPr>
        <w:t xml:space="preserve">sumRow &lt;-</w:t>
      </w:r>
      <w:r>
        <w:rPr>
          <w:rStyle w:val="StringTok"/>
        </w:rPr>
        <w:t xml:space="preserve"> </w:t>
      </w:r>
      <w:r>
        <w:rPr>
          <w:rStyle w:val="NormalTok"/>
        </w:rPr>
        <w:t xml:space="preserve">myMat[,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5</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7</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8</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9</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10</w:t>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476 421 361 441 498 451 381 441 631 432 463 596 615 554 610 458 503 510</w:t>
      </w:r>
      <w:r>
        <w:br/>
      </w:r>
      <w:r>
        <w:rPr>
          <w:rStyle w:val="VerbatimChar"/>
        </w:rPr>
        <w:t xml:space="preserve">##  [19] 534 512 382 262 428 582 661 555 483 413 458 379 448 458 410 496 450 571</w:t>
      </w:r>
      <w:r>
        <w:br/>
      </w:r>
      <w:r>
        <w:rPr>
          <w:rStyle w:val="VerbatimChar"/>
        </w:rPr>
        <w:t xml:space="preserve">##  [37] 422 417 519 566 513 496 399 441 600 390 511 506 557 459 552 302 496 478</w:t>
      </w:r>
      <w:r>
        <w:br/>
      </w:r>
      <w:r>
        <w:rPr>
          <w:rStyle w:val="VerbatimChar"/>
        </w:rPr>
        <w:t xml:space="preserve">##  [55] 555 374 514 395 313 536 462 441 504 485 387 489 562 551 517 625 473 490</w:t>
      </w:r>
      <w:r>
        <w:br/>
      </w:r>
      <w:r>
        <w:rPr>
          <w:rStyle w:val="VerbatimChar"/>
        </w:rPr>
        <w:t xml:space="preserve">##  [73] 325 413 551 495 527 567 517 325 559 447 468 539 587 541 560 253 453 587</w:t>
      </w:r>
      <w:r>
        <w:br/>
      </w:r>
      <w:r>
        <w:rPr>
          <w:rStyle w:val="VerbatimChar"/>
        </w:rPr>
        <w:t xml:space="preserve">##  [91] 457 504 502 484 514 410 526 576 433 584</w:t>
      </w:r>
    </w:p>
    <w:p>
      <w:pPr>
        <w:pStyle w:val="SourceCode"/>
      </w:pPr>
      <w:r>
        <w:rPr>
          <w:rStyle w:val="CommentTok"/>
        </w:rPr>
        <w:t xml:space="preserve"># FOR</w:t>
      </w:r>
      <w:r>
        <w:br/>
      </w:r>
      <w:r>
        <w:rPr>
          <w:rStyle w:val="NormalTok"/>
        </w:rPr>
        <w:t xml:space="preserve">sumRow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DataTypeTok"/>
        </w:rPr>
        <w:t xml:space="preserve">times =</w:t>
      </w:r>
      <w:r>
        <w:rPr>
          <w:rStyle w:val="NormalTok"/>
        </w:rPr>
        <w:t xml:space="preserve"> </w:t>
      </w:r>
      <w:r>
        <w:rPr>
          <w:rStyle w:val="KeywordTok"/>
        </w:rPr>
        <w:t xml:space="preserve">nrow</w:t>
      </w:r>
      <w:r>
        <w:rPr>
          <w:rStyle w:val="NormalTok"/>
        </w:rPr>
        <w:t xml:space="preserve">(myMat))</w:t>
      </w:r>
      <w:r>
        <w:br/>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(myMat)){</w:t>
      </w:r>
      <w:r>
        <w:br/>
      </w:r>
      <w:r>
        <w:rPr>
          <w:rStyle w:val="NormalTok"/>
        </w:rPr>
        <w:t xml:space="preserve">  sumRow[j] &lt;-</w:t>
      </w:r>
      <w:r>
        <w:rPr>
          <w:rStyle w:val="StringTok"/>
        </w:rPr>
        <w:t xml:space="preserve"> </w:t>
      </w:r>
      <w:r>
        <w:rPr>
          <w:rStyle w:val="KeywordTok"/>
        </w:rPr>
        <w:t xml:space="preserve">sum</w:t>
      </w:r>
      <w:r>
        <w:rPr>
          <w:rStyle w:val="NormalTok"/>
        </w:rPr>
        <w:t xml:space="preserve">(myMat[j, ])</w:t>
      </w:r>
      <w:r>
        <w:br/>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476 421 361 441 498 451 381 441 631 432 463 596 615 554 610 458 503 510</w:t>
      </w:r>
      <w:r>
        <w:br/>
      </w:r>
      <w:r>
        <w:rPr>
          <w:rStyle w:val="VerbatimChar"/>
        </w:rPr>
        <w:t xml:space="preserve">##  [19] 534 512 382 262 428 582 661 555 483 413 458 379 448 458 410 496 450 571</w:t>
      </w:r>
      <w:r>
        <w:br/>
      </w:r>
      <w:r>
        <w:rPr>
          <w:rStyle w:val="VerbatimChar"/>
        </w:rPr>
        <w:t xml:space="preserve">##  [37] 422 417 519 566 513 496 399 441 600 390 511 506 557 459 552 302 496 478</w:t>
      </w:r>
      <w:r>
        <w:br/>
      </w:r>
      <w:r>
        <w:rPr>
          <w:rStyle w:val="VerbatimChar"/>
        </w:rPr>
        <w:t xml:space="preserve">##  [55] 555 374 514 395 313 536 462 441 504 485 387 489 562 551 517 625 473 490</w:t>
      </w:r>
      <w:r>
        <w:br/>
      </w:r>
      <w:r>
        <w:rPr>
          <w:rStyle w:val="VerbatimChar"/>
        </w:rPr>
        <w:t xml:space="preserve">##  [73] 325 413 551 495 527 567 517 325 559 447 468 539 587 541 560 253 453 587</w:t>
      </w:r>
      <w:r>
        <w:br/>
      </w:r>
      <w:r>
        <w:rPr>
          <w:rStyle w:val="VerbatimChar"/>
        </w:rPr>
        <w:t xml:space="preserve">##  [91] 457 504 502 484 514 410 526 576 433 584</w:t>
      </w:r>
    </w:p>
    <w:p>
      <w:pPr>
        <w:pStyle w:val="FirstParagraph"/>
      </w:pPr>
      <w:r>
        <w:t xml:space="preserve">En conclusion, il est recommandé de ne pas utiliser la boucle</w:t>
      </w:r>
      <w:r>
        <w:t xml:space="preserve"> </w:t>
      </w:r>
      <w:r>
        <w:rPr>
          <w:rStyle w:val="VerbatimChar"/>
        </w:rPr>
        <w:t xml:space="preserve">for()</w:t>
      </w:r>
      <w:r>
        <w:t xml:space="preserve"> </w:t>
      </w:r>
      <w:r>
        <w:t xml:space="preserve">avec R chaque fois que cela est possible, et nous verrons dans ce chapitre des alternatives comme les boucles de la famille</w:t>
      </w:r>
      <w:r>
        <w:t xml:space="preserve"> </w:t>
      </w:r>
      <w:r>
        <w:rPr>
          <w:rStyle w:val="VerbatimChar"/>
        </w:rPr>
        <w:t xml:space="preserve">apply()</w:t>
      </w:r>
      <w:r>
        <w:t xml:space="preserve">.</w:t>
      </w:r>
    </w:p>
    <w:p>
      <w:pPr>
        <w:pStyle w:val="Heading2"/>
      </w:pPr>
      <w:bookmarkStart w:id="198" w:name="l17while"/>
      <w:r>
        <w:t xml:space="preserve">La boucle</w:t>
      </w:r>
      <w:r>
        <w:t xml:space="preserve"> </w:t>
      </w:r>
      <w:r>
        <w:rPr>
          <w:rStyle w:val="VerbatimChar"/>
        </w:rPr>
        <w:t xml:space="preserve">while</w:t>
      </w:r>
      <w:bookmarkEnd w:id="198"/>
    </w:p>
    <w:p>
      <w:pPr>
        <w:pStyle w:val="FirstParagraph"/>
      </w:pPr>
      <w:r>
        <w:t xml:space="preserve">La boucle</w:t>
      </w:r>
      <w:r>
        <w:t xml:space="preserve"> </w:t>
      </w:r>
      <w:r>
        <w:rPr>
          <w:rStyle w:val="VerbatimChar"/>
        </w:rPr>
        <w:t xml:space="preserve">while()</w:t>
      </w:r>
      <w:r>
        <w:t xml:space="preserve">, contrairement à la boucle</w:t>
      </w:r>
      <w:r>
        <w:t xml:space="preserve"> </w:t>
      </w:r>
      <w:r>
        <w:rPr>
          <w:rStyle w:val="VerbatimChar"/>
        </w:rPr>
        <w:t xml:space="preserve">for()</w:t>
      </w:r>
      <w:r>
        <w:t xml:space="preserve">, signifie</w:t>
      </w:r>
      <w:r>
        <w:t xml:space="preserve"> </w:t>
      </w:r>
      <w:r>
        <w:rPr>
          <w:i/>
        </w:rPr>
        <w:t xml:space="preserve">TANT QUE</w:t>
      </w:r>
      <w:r>
        <w:t xml:space="preserve">. Tant qu’une condition n’est pas remplie, la boucle va continuer à s’exécuter. Attention car en cas d’erreur, nous pouvons facilement programmer des boucles qui ne terminent jamais ! Cette boucle est moins courante que la boucle</w:t>
      </w:r>
      <w:r>
        <w:t xml:space="preserve"> </w:t>
      </w:r>
      <w:r>
        <w:rPr>
          <w:rStyle w:val="VerbatimChar"/>
        </w:rPr>
        <w:t xml:space="preserve">for()</w:t>
      </w:r>
      <w:r>
        <w:t xml:space="preserve">. Prenons un exemple :</w:t>
      </w:r>
    </w:p>
    <w:p>
      <w:pPr>
        <w:pStyle w:val="SourceCode"/>
      </w:pPr>
      <w:r>
        <w:rPr>
          <w:rStyle w:val="NormalTok"/>
        </w:rPr>
        <w:t xml:space="preserve">i &lt;-</w:t>
      </w:r>
      <w:r>
        <w:rPr>
          <w:rStyle w:val="StringTok"/>
        </w:rPr>
        <w:t xml:space="preserve"> </w:t>
      </w:r>
      <w:r>
        <w:rPr>
          <w:rStyle w:val="DecValTok"/>
        </w:rPr>
        <w:t xml:space="preserve">0</w:t>
      </w:r>
      <w:r>
        <w:br/>
      </w:r>
      <w:r>
        <w:rPr>
          <w:rStyle w:val="ControlFlowTok"/>
        </w:rPr>
        <w:t xml:space="preserve">while</w:t>
      </w:r>
      <w:r>
        <w:rPr>
          <w:rStyle w:val="NormalTok"/>
        </w:rPr>
        <w:t xml:space="preserve">(i </w:t>
      </w:r>
      <w:r>
        <w:rPr>
          <w:rStyle w:val="OperatorTok"/>
        </w:rPr>
        <w:t xml:space="preserve">&lt;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(i)</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w:t>
      </w:r>
    </w:p>
    <w:p>
      <w:pPr>
        <w:pStyle w:val="SourceCode"/>
      </w:pPr>
      <w:r>
        <w:rPr>
          <w:rStyle w:val="VerbatimChar"/>
        </w:rPr>
        <w:t xml:space="preserve">## [1] 0</w:t>
      </w:r>
      <w:r>
        <w:br/>
      </w: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r>
        <w:br/>
      </w:r>
      <w:r>
        <w:rPr>
          <w:rStyle w:val="VerbatimChar"/>
        </w:rPr>
        <w:t xml:space="preserve">## [1] 6</w:t>
      </w:r>
      <w:r>
        <w:br/>
      </w:r>
      <w:r>
        <w:rPr>
          <w:rStyle w:val="VerbatimChar"/>
        </w:rPr>
        <w:t xml:space="preserve">## [1] 7</w:t>
      </w:r>
      <w:r>
        <w:br/>
      </w:r>
      <w:r>
        <w:rPr>
          <w:rStyle w:val="VerbatimChar"/>
        </w:rPr>
        <w:t xml:space="preserve">## [1] 8</w:t>
      </w:r>
      <w:r>
        <w:br/>
      </w:r>
      <w:r>
        <w:rPr>
          <w:rStyle w:val="VerbatimChar"/>
        </w:rPr>
        <w:t xml:space="preserve">## [1] 9</w:t>
      </w:r>
    </w:p>
    <w:p>
      <w:pPr>
        <w:pStyle w:val="FirstParagraph"/>
      </w:pPr>
      <w:r>
        <w:t xml:space="preserve">Dans cet exemple, la variable</w:t>
      </w:r>
      <w:r>
        <w:t xml:space="preserve"> </w:t>
      </w:r>
      <w:r>
        <w:rPr>
          <w:rStyle w:val="VerbatimChar"/>
        </w:rPr>
        <w:t xml:space="preserve">i</w:t>
      </w:r>
      <w:r>
        <w:t xml:space="preserve"> </w:t>
      </w:r>
      <w:r>
        <w:t xml:space="preserve">a comme valeur 0. TANT QUE</w:t>
      </w:r>
      <w:r>
        <w:t xml:space="preserve"> </w:t>
      </w:r>
      <w:r>
        <w:rPr>
          <w:rStyle w:val="VerbatimChar"/>
        </w:rPr>
        <w:t xml:space="preserve">i &lt; 10</w:t>
      </w:r>
      <w:r>
        <w:t xml:space="preserve">, nous allons afficher</w:t>
      </w:r>
      <w:r>
        <w:t xml:space="preserve"> </w:t>
      </w:r>
      <w:r>
        <w:rPr>
          <w:rStyle w:val="VerbatimChar"/>
        </w:rPr>
        <w:t xml:space="preserve">i</w:t>
      </w:r>
      <w:r>
        <w:t xml:space="preserve">. Pour que cette boucle se termine, il ne faut pas oublier de modifier la valeur de</w:t>
      </w:r>
      <w:r>
        <w:t xml:space="preserve"> </w:t>
      </w:r>
      <w:r>
        <w:rPr>
          <w:rStyle w:val="VerbatimChar"/>
        </w:rPr>
        <w:t xml:space="preserve">i</w:t>
      </w:r>
      <w:r>
        <w:t xml:space="preserve">, c’est ce qui est fait avec la ligne</w:t>
      </w:r>
      <w:r>
        <w:t xml:space="preserve"> </w:t>
      </w:r>
      <w:r>
        <w:rPr>
          <w:rStyle w:val="VerbatimChar"/>
        </w:rPr>
        <w:t xml:space="preserve">i &lt;- i + 1</w:t>
      </w:r>
      <w:r>
        <w:t xml:space="preserve">. Lorsque la condition</w:t>
      </w:r>
      <w:r>
        <w:t xml:space="preserve"> </w:t>
      </w:r>
      <w:r>
        <w:rPr>
          <w:rStyle w:val="VerbatimChar"/>
        </w:rPr>
        <w:t xml:space="preserve">i &lt; 10</w:t>
      </w:r>
      <w:r>
        <w:t xml:space="preserve"> </w:t>
      </w:r>
      <w:r>
        <w:t xml:space="preserve">ne se vérifie plus, la boucle s’arrête.</w:t>
      </w:r>
    </w:p>
    <w:p>
      <w:pPr>
        <w:pStyle w:val="BodyText"/>
      </w:pPr>
      <w:r>
        <w:t xml:space="preserve">La boucle</w:t>
      </w:r>
      <w:r>
        <w:t xml:space="preserve"> </w:t>
      </w:r>
      <w:r>
        <w:rPr>
          <w:rStyle w:val="VerbatimChar"/>
        </w:rPr>
        <w:t xml:space="preserve">while()</w:t>
      </w:r>
      <w:r>
        <w:t xml:space="preserve"> </w:t>
      </w:r>
      <w:r>
        <w:t xml:space="preserve">est très utile pour créer des scripts qui vont effectuer des calculs sur des variables dont la valeur évoluent dans le temps. Par exemple imaginons un nombre entre 0 et 10000 et un générateur aléatoire qui va essayer de déterminer la valeur de ce nombre. Si nous souhaitons limiter les tentatives de R à 2 secondes, nous pouvons écrire le script suivant (qui devrait marcher à tous les coups sur un ordinateur de bureau classique pouvant facilement effectuer 35000 essais en 2 secondes) :</w:t>
      </w:r>
    </w:p>
    <w:p>
      <w:pPr>
        <w:pStyle w:val="SourceCode"/>
      </w:pPr>
      <w:r>
        <w:rPr>
          <w:rStyle w:val="NormalTok"/>
        </w:rPr>
        <w:t xml:space="preserve">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startTime &lt;-</w:t>
      </w:r>
      <w:r>
        <w:rPr>
          <w:rStyle w:val="StringTok"/>
        </w:rPr>
        <w:t xml:space="preserve"> </w:t>
      </w:r>
      <w:r>
        <w:rPr>
          <w:rStyle w:val="KeywordTok"/>
        </w:rPr>
        <w:t xml:space="preserve">Sys.time</w:t>
      </w:r>
      <w:r>
        <w:rPr>
          <w:rStyle w:val="NormalTok"/>
        </w:rPr>
        <w:t xml:space="preserve">()</w:t>
      </w:r>
      <w:r>
        <w:br/>
      </w:r>
      <w:r>
        <w:rPr>
          <w:rStyle w:val="NormalTok"/>
        </w:rPr>
        <w:t xml:space="preserve">numberGuess &lt;-</w:t>
      </w:r>
      <w:r>
        <w:rPr>
          <w:rStyle w:val="StringTok"/>
        </w:rPr>
        <w:t xml:space="preserve"> </w:t>
      </w:r>
      <w:r>
        <w:rPr>
          <w:rStyle w:val="DecValTok"/>
        </w:rPr>
        <w:t xml:space="preserve">0</w:t>
      </w:r>
      <w:r>
        <w:br/>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StringTok"/>
        </w:rPr>
        <w:t xml:space="preserve">"Number found !"</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"And I have plenty of time left: "</w:t>
      </w:r>
      <w:r>
        <w:rPr>
          <w:rStyle w:val="NormalTok"/>
        </w:rPr>
        <w:t xml:space="preserve">, </w:t>
      </w:r>
      <w:r>
        <w:br/>
      </w:r>
      <w:r>
        <w:rPr>
          <w:rStyle w:val="Normal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sec"</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p>
    <w:p>
      <w:pPr>
        <w:pStyle w:val="SourceCode"/>
      </w:pPr>
      <w:r>
        <w:rPr>
          <w:rStyle w:val="VerbatimChar"/>
        </w:rPr>
        <w:t xml:space="preserve">## [1] "Number found !"</w:t>
      </w:r>
      <w:r>
        <w:br/>
      </w:r>
      <w:r>
        <w:rPr>
          <w:rStyle w:val="VerbatimChar"/>
        </w:rPr>
        <w:t xml:space="preserve">## [1] "And I have plenty of time left: 1.09 sec"</w:t>
      </w:r>
    </w:p>
    <w:p>
      <w:pPr>
        <w:pStyle w:val="FirstParagraph"/>
      </w:pPr>
      <w:r>
        <w:t xml:space="preserve">Dans ce script nous générons un nombre aléatoire à deviner avec la fonction</w:t>
      </w:r>
      <w:r>
        <w:t xml:space="preserve"> </w:t>
      </w:r>
      <w:r>
        <w:rPr>
          <w:rStyle w:val="VerbatimChar"/>
        </w:rPr>
        <w:t xml:space="preserve">sample()</w:t>
      </w:r>
      <w:r>
        <w:t xml:space="preserve">, et chaque essai avec la même fonction</w:t>
      </w:r>
      <w:r>
        <w:t xml:space="preserve"> </w:t>
      </w:r>
      <w:r>
        <w:rPr>
          <w:rStyle w:val="VerbatimChar"/>
        </w:rPr>
        <w:t xml:space="preserve">sample()</w:t>
      </w:r>
      <w:r>
        <w:t xml:space="preserve">. Ensuite nous utilisons la fonction</w:t>
      </w:r>
      <w:r>
        <w:t xml:space="preserve"> </w:t>
      </w:r>
      <w:r>
        <w:rPr>
          <w:rStyle w:val="VerbatimChar"/>
        </w:rPr>
        <w:t xml:space="preserve">Sys.time()</w:t>
      </w:r>
      <w:r>
        <w:t xml:space="preserve"> </w:t>
      </w:r>
      <w:r>
        <w:t xml:space="preserve">(avec un S majuscule à</w:t>
      </w:r>
      <w:r>
        <w:t xml:space="preserve"> </w:t>
      </w:r>
      <w:r>
        <w:rPr>
          <w:rStyle w:val="VerbatimChar"/>
        </w:rPr>
        <w:t xml:space="preserve">Sys</w:t>
      </w:r>
      <w:r>
        <w:t xml:space="preserve">), pour connaître l’heure de début de la boucle. Tant que la différence entre chaque itération de la boucle et l’heure de démarrage est inférieur à 2 secondes, la boucle</w:t>
      </w:r>
      <w:r>
        <w:t xml:space="preserve"> </w:t>
      </w:r>
      <w:r>
        <w:rPr>
          <w:rStyle w:val="VerbatimChar"/>
        </w:rPr>
        <w:t xml:space="preserve">while()</w:t>
      </w:r>
      <w:r>
        <w:t xml:space="preserve"> </w:t>
      </w:r>
      <w:r>
        <w:t xml:space="preserve">va vérifier si le bon nombre a été deviné dans le test logique avec</w:t>
      </w:r>
      <w:r>
        <w:t xml:space="preserve"> </w:t>
      </w:r>
      <w:r>
        <w:rPr>
          <w:rStyle w:val="VerbatimChar"/>
        </w:rPr>
        <w:t xml:space="preserve">if()</w:t>
      </w:r>
      <w:r>
        <w:t xml:space="preserve"> </w:t>
      </w:r>
      <w:r>
        <w:t xml:space="preserve">puis si c’est le cas nous informer que le nombre a été trouvé, nous dire le temps restant avant les deux secondes, puis terminer la boucle avec le mot clef</w:t>
      </w:r>
      <w:r>
        <w:t xml:space="preserve"> </w:t>
      </w:r>
      <w:r>
        <w:rPr>
          <w:rStyle w:val="VerbatimChar"/>
        </w:rPr>
        <w:t xml:space="preserve">break</w:t>
      </w:r>
      <w:r>
        <w:t xml:space="preserve"> </w:t>
      </w:r>
      <w:r>
        <w:t xml:space="preserve">sur lequel nous reviendrons. En bref,</w:t>
      </w:r>
      <w:r>
        <w:t xml:space="preserve"> </w:t>
      </w:r>
      <w:r>
        <w:rPr>
          <w:rStyle w:val="VerbatimChar"/>
        </w:rPr>
        <w:t xml:space="preserve">break</w:t>
      </w:r>
      <w:r>
        <w:t xml:space="preserve"> </w:t>
      </w:r>
      <w:r>
        <w:t xml:space="preserve">permet de sortir d’une boucle. Si le nombre n’a pas été deviné, la boucle fait un autre essai avec la fonction</w:t>
      </w:r>
      <w:r>
        <w:t xml:space="preserve"> </w:t>
      </w:r>
      <w:r>
        <w:rPr>
          <w:rStyle w:val="VerbatimChar"/>
        </w:rPr>
        <w:t xml:space="preserve">sample()</w:t>
      </w:r>
      <w:r>
        <w:t xml:space="preserve">.</w:t>
      </w:r>
    </w:p>
    <w:p>
      <w:pPr>
        <w:pStyle w:val="BodyText"/>
      </w:pPr>
      <w:r>
        <w:t xml:space="preserve">Plus concrètement nous pourrions imaginer des algorithmes pour explorer un espace de solutions face à un problème avec un temps limité pour y parvenir. La boucle</w:t>
      </w:r>
      <w:r>
        <w:t xml:space="preserve"> </w:t>
      </w:r>
      <w:r>
        <w:rPr>
          <w:rStyle w:val="VerbatimChar"/>
        </w:rPr>
        <w:t xml:space="preserve">while()</w:t>
      </w:r>
      <w:r>
        <w:t xml:space="preserve"> </w:t>
      </w:r>
      <w:r>
        <w:t xml:space="preserve">peut aussi être pratique pour qu’un script ne s’exécute que lorsque un fichier issu d’un autre programme devient disponible… En pratique la boucle</w:t>
      </w:r>
      <w:r>
        <w:t xml:space="preserve"> </w:t>
      </w:r>
      <w:r>
        <w:rPr>
          <w:rStyle w:val="VerbatimChar"/>
        </w:rPr>
        <w:t xml:space="preserve">while()</w:t>
      </w:r>
      <w:r>
        <w:t xml:space="preserve"> </w:t>
      </w:r>
      <w:r>
        <w:t xml:space="preserve">reste peu utilisée avec R, car ce genre de script qui manipule des informations système (temps, fichiers, …) est plus communément réalisé avec d’autres langages comme Python.</w:t>
      </w:r>
    </w:p>
    <w:p>
      <w:pPr>
        <w:pStyle w:val="Heading2"/>
      </w:pPr>
      <w:bookmarkStart w:id="199" w:name="l17repeat"/>
      <w:r>
        <w:t xml:space="preserve">La boucle</w:t>
      </w:r>
      <w:r>
        <w:t xml:space="preserve"> </w:t>
      </w:r>
      <w:r>
        <w:rPr>
          <w:rStyle w:val="VerbatimChar"/>
        </w:rPr>
        <w:t xml:space="preserve">repeat</w:t>
      </w:r>
      <w:bookmarkEnd w:id="199"/>
    </w:p>
    <w:p>
      <w:pPr>
        <w:pStyle w:val="FirstParagraph"/>
      </w:pPr>
      <w:r>
        <w:t xml:space="preserve">La boucle</w:t>
      </w:r>
      <w:r>
        <w:t xml:space="preserve"> </w:t>
      </w:r>
      <w:r>
        <w:rPr>
          <w:rStyle w:val="VerbatimChar"/>
        </w:rPr>
        <w:t xml:space="preserve">repeat()</w:t>
      </w:r>
      <w:r>
        <w:t xml:space="preserve"> </w:t>
      </w:r>
      <w:r>
        <w:t xml:space="preserve">permet de répéter une opération sans condition à vérifier. Pour sortir de cette boucle il faut donc obligatoirement utiliser le mot clef</w:t>
      </w:r>
      <w:r>
        <w:t xml:space="preserve"> </w:t>
      </w:r>
      <w:r>
        <w:rPr>
          <w:rStyle w:val="VerbatimChar"/>
        </w:rPr>
        <w:t xml:space="preserve">break</w:t>
      </w:r>
      <w:r>
        <w:t xml:space="preserve">.</w:t>
      </w:r>
    </w:p>
    <w:p>
      <w:pPr>
        <w:pStyle w:val="SourceCode"/>
      </w:pPr>
      <w:r>
        <w:rPr>
          <w:rStyle w:val="NormalTok"/>
        </w:rPr>
        <w:t xml:space="preserve">i &lt;-</w:t>
      </w:r>
      <w:r>
        <w:rPr>
          <w:rStyle w:val="StringTok"/>
        </w:rPr>
        <w:t xml:space="preserve"> </w:t>
      </w:r>
      <w:r>
        <w:rPr>
          <w:rStyle w:val="DecValTok"/>
        </w:rPr>
        <w:t xml:space="preserve">1</w:t>
      </w:r>
      <w:r>
        <w:br/>
      </w:r>
      <w:r>
        <w:rPr>
          <w:rStyle w:val="ControlFlowTok"/>
        </w:rPr>
        <w:t xml:space="preserve">repeat</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(i </w:t>
      </w:r>
      <w:r>
        <w:rPr>
          <w:rStyle w:val="OperatorTok"/>
        </w:rPr>
        <w:t xml:space="preserve">==</w:t>
      </w:r>
      <w:r>
        <w:rPr>
          <w:rStyle w:val="StringTok"/>
        </w:rPr>
        <w:t xml:space="preserve"> </w:t>
      </w:r>
      <w:r>
        <w:rPr>
          <w:rStyle w:val="DecValTok"/>
        </w:rPr>
        <w:t xml:space="preserve">5</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w:t>
      </w:r>
      <w:r>
        <w:br/>
      </w:r>
      <w:r>
        <w:rPr>
          <w:rStyle w:val="VerbatimChar"/>
        </w:rPr>
        <w:t xml:space="preserve">## [1] 4</w:t>
      </w:r>
      <w:r>
        <w:br/>
      </w:r>
      <w:r>
        <w:rPr>
          <w:rStyle w:val="VerbatimChar"/>
        </w:rPr>
        <w:t xml:space="preserve">## [1] 9</w:t>
      </w:r>
      <w:r>
        <w:br/>
      </w:r>
      <w:r>
        <w:rPr>
          <w:rStyle w:val="VerbatimChar"/>
        </w:rPr>
        <w:t xml:space="preserve">## [1] 16</w:t>
      </w:r>
    </w:p>
    <w:p>
      <w:pPr>
        <w:pStyle w:val="FirstParagraph"/>
      </w:pPr>
      <w:r>
        <w:t xml:space="preserve">Si nous reprenons l’exemple précédent, nous pouvons utiliser une boucle</w:t>
      </w:r>
      <w:r>
        <w:t xml:space="preserve"> </w:t>
      </w:r>
      <w:r>
        <w:rPr>
          <w:rStyle w:val="VerbatimChar"/>
        </w:rPr>
        <w:t xml:space="preserve">repeat()</w:t>
      </w:r>
      <w:r>
        <w:t xml:space="preserve"> </w:t>
      </w:r>
      <w:r>
        <w:t xml:space="preserve">pour le répéter 5 fois.</w:t>
      </w:r>
    </w:p>
    <w:p>
      <w:pPr>
        <w:pStyle w:val="SourceCode"/>
      </w:pPr>
      <w:r>
        <w:rPr>
          <w:rStyle w:val="NormalTok"/>
        </w:rPr>
        <w:t xml:space="preserve">numTry &lt;-</w:t>
      </w:r>
      <w:r>
        <w:rPr>
          <w:rStyle w:val="StringTok"/>
        </w:rPr>
        <w:t xml:space="preserve"> </w:t>
      </w:r>
      <w:r>
        <w:rPr>
          <w:rStyle w:val="DecValTok"/>
        </w:rPr>
        <w:t xml:space="preserve">0</w:t>
      </w:r>
      <w:r>
        <w:br/>
      </w:r>
      <w:r>
        <w:rPr>
          <w:rStyle w:val="ControlFlowTok"/>
        </w:rPr>
        <w:t xml:space="preserve">repeat</w:t>
      </w:r>
      <w:r>
        <w:rPr>
          <w:rStyle w:val="NormalTok"/>
        </w:rPr>
        <w:t xml:space="preserve">{</w:t>
      </w:r>
      <w:r>
        <w:br/>
      </w:r>
      <w:r>
        <w:rPr>
          <w:rStyle w:val="NormalTok"/>
        </w:rPr>
        <w:t xml:space="preserve">  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startTime &lt;-</w:t>
      </w:r>
      <w:r>
        <w:rPr>
          <w:rStyle w:val="StringTok"/>
        </w:rPr>
        <w:t xml:space="preserve"> </w:t>
      </w:r>
      <w:r>
        <w:rPr>
          <w:rStyle w:val="KeywordTok"/>
        </w:rPr>
        <w:t xml:space="preserve">Sys.time</w:t>
      </w:r>
      <w:r>
        <w:rPr>
          <w:rStyle w:val="NormalTok"/>
        </w:rPr>
        <w:t xml:space="preserve">()</w:t>
      </w:r>
      <w:r>
        <w:br/>
      </w:r>
      <w:r>
        <w:rPr>
          <w:rStyle w:val="NormalTok"/>
        </w:rPr>
        <w:t xml:space="preserve">  numberGuess &lt;-</w:t>
      </w:r>
      <w:r>
        <w:rPr>
          <w:rStyle w:val="StringTok"/>
        </w:rPr>
        <w:t xml:space="preserve"> </w:t>
      </w:r>
      <w:r>
        <w:rPr>
          <w:rStyle w:val="DecValTok"/>
        </w:rPr>
        <w:t xml:space="preserve">0</w:t>
      </w:r>
      <w:r>
        <w:br/>
      </w:r>
      <w:r>
        <w:rPr>
          <w:rStyle w:val="NormalTok"/>
        </w:rPr>
        <w:t xml:space="preserve">  </w:t>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KeywordTok"/>
        </w:rPr>
        <w:t xml:space="preserve">round</w:t>
      </w:r>
      <w:r>
        <w:rPr>
          <w:rStyle w:val="NormalTok"/>
        </w:rPr>
        <w:t xml:space="preserve">(</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numTry &lt;-</w:t>
      </w:r>
      <w:r>
        <w:rPr>
          <w:rStyle w:val="StringTok"/>
        </w:rPr>
        <w:t xml:space="preserve"> </w:t>
      </w:r>
      <w:r>
        <w:rPr>
          <w:rStyle w:val="NormalTok"/>
        </w:rPr>
        <w:t xml:space="preserve">numTry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(numTry </w:t>
      </w:r>
      <w:r>
        <w:rPr>
          <w:rStyle w:val="OperatorTok"/>
        </w:rPr>
        <w:t xml:space="preserve">==</w:t>
      </w:r>
      <w:r>
        <w:rPr>
          <w:rStyle w:val="StringTok"/>
        </w:rPr>
        <w:t xml:space="preserve"> </w:t>
      </w:r>
      <w:r>
        <w:rPr>
          <w:rStyle w:val="DecValTok"/>
        </w:rPr>
        <w:t xml:space="preserve">5</w:t>
      </w:r>
      <w:r>
        <w:rPr>
          <w:rStyle w:val="NormalTok"/>
        </w:rPr>
        <w:t xml:space="preserve">){</w:t>
      </w:r>
      <w:r>
        <w:rPr>
          <w:rStyle w:val="ControlFlowTok"/>
        </w:rPr>
        <w:t xml:space="preserve">break</w:t>
      </w:r>
      <w:r>
        <w:rPr>
          <w:rStyle w:val="NormalTok"/>
        </w:rPr>
        <w:t xml:space="preserve">}</w:t>
      </w:r>
      <w:r>
        <w:br/>
      </w:r>
      <w:r>
        <w:rPr>
          <w:rStyle w:val="NormalTok"/>
        </w:rPr>
        <w:t xml:space="preserve">}</w:t>
      </w:r>
    </w:p>
    <w:p>
      <w:pPr>
        <w:pStyle w:val="SourceCode"/>
      </w:pPr>
      <w:r>
        <w:rPr>
          <w:rStyle w:val="VerbatimChar"/>
        </w:rPr>
        <w:t xml:space="preserve">## [1] 1.449</w:t>
      </w:r>
      <w:r>
        <w:br/>
      </w:r>
      <w:r>
        <w:rPr>
          <w:rStyle w:val="VerbatimChar"/>
        </w:rPr>
        <w:t xml:space="preserve">## [1] 0.247</w:t>
      </w:r>
      <w:r>
        <w:br/>
      </w:r>
      <w:r>
        <w:rPr>
          <w:rStyle w:val="VerbatimChar"/>
        </w:rPr>
        <w:t xml:space="preserve">## [1] 0.36</w:t>
      </w:r>
      <w:r>
        <w:br/>
      </w:r>
      <w:r>
        <w:rPr>
          <w:rStyle w:val="VerbatimChar"/>
        </w:rPr>
        <w:t xml:space="preserve">## [1] 0.454</w:t>
      </w:r>
      <w:r>
        <w:br/>
      </w:r>
      <w:r>
        <w:rPr>
          <w:rStyle w:val="VerbatimChar"/>
        </w:rPr>
        <w:t xml:space="preserve">## [1] 0.356</w:t>
      </w:r>
    </w:p>
    <w:p>
      <w:pPr>
        <w:pStyle w:val="FirstParagraph"/>
      </w:pPr>
      <w:r>
        <w:t xml:space="preserve">Comme la boucle</w:t>
      </w:r>
      <w:r>
        <w:t xml:space="preserve"> </w:t>
      </w:r>
      <w:r>
        <w:rPr>
          <w:rStyle w:val="VerbatimChar"/>
        </w:rPr>
        <w:t xml:space="preserve">while()</w:t>
      </w:r>
      <w:r>
        <w:t xml:space="preserve">, la boucle</w:t>
      </w:r>
      <w:r>
        <w:t xml:space="preserve"> </w:t>
      </w:r>
      <w:r>
        <w:rPr>
          <w:rStyle w:val="VerbatimChar"/>
        </w:rPr>
        <w:t xml:space="preserve">repeat()</w:t>
      </w:r>
      <w:r>
        <w:t xml:space="preserve"> </w:t>
      </w:r>
      <w:r>
        <w:t xml:space="preserve">reste peu utilisée avec R.</w:t>
      </w:r>
    </w:p>
    <w:p>
      <w:pPr>
        <w:pStyle w:val="Heading2"/>
      </w:pPr>
      <w:bookmarkStart w:id="200" w:name="l17spe"/>
      <w:r>
        <w:rPr>
          <w:rStyle w:val="VerbatimChar"/>
        </w:rPr>
        <w:t xml:space="preserve">next</w:t>
      </w:r>
      <w:r>
        <w:t xml:space="preserve"> </w:t>
      </w:r>
      <w:r>
        <w:t xml:space="preserve">et</w:t>
      </w:r>
      <w:r>
        <w:t xml:space="preserve"> </w:t>
      </w:r>
      <w:r>
        <w:rPr>
          <w:rStyle w:val="VerbatimChar"/>
        </w:rPr>
        <w:t xml:space="preserve">break</w:t>
      </w:r>
      <w:bookmarkEnd w:id="200"/>
    </w:p>
    <w:p>
      <w:pPr>
        <w:pStyle w:val="FirstParagraph"/>
      </w:pPr>
      <w:r>
        <w:t xml:space="preserve">Nous avons déjà vu le mot clef</w:t>
      </w:r>
      <w:r>
        <w:t xml:space="preserve"> </w:t>
      </w:r>
      <w:r>
        <w:rPr>
          <w:rStyle w:val="VerbatimChar"/>
        </w:rPr>
        <w:t xml:space="preserve">break</w:t>
      </w:r>
      <w:r>
        <w:t xml:space="preserve"> </w:t>
      </w:r>
      <w:r>
        <w:t xml:space="preserve">qui permet de sortir de la boucle en cours. Par exemple si nous cherchons le premier nombre après 111 qui soit divisible par 32 :</w:t>
      </w:r>
    </w:p>
    <w:p>
      <w:pPr>
        <w:pStyle w:val="SourceCode"/>
      </w:pPr>
      <w:r>
        <w:rPr>
          <w:rStyle w:val="NormalTok"/>
        </w:rPr>
        <w:t xml:space="preserve">myVars &lt;-</w:t>
      </w:r>
      <w:r>
        <w:rPr>
          <w:rStyle w:val="StringTok"/>
        </w:rPr>
        <w:t xml:space="preserve"> </w:t>
      </w:r>
      <w:r>
        <w:rPr>
          <w:rStyle w:val="DecValTok"/>
        </w:rPr>
        <w:t xml:space="preserve">111</w:t>
      </w:r>
      <w:r>
        <w:rPr>
          <w:rStyle w:val="OperatorTok"/>
        </w:rPr>
        <w:t xml:space="preserve">:</w:t>
      </w:r>
      <w:r>
        <w:rPr>
          <w:rStyle w:val="DecValTok"/>
        </w:rPr>
        <w:t xml:space="preserve">1000</w:t>
      </w:r>
      <w:r>
        <w:br/>
      </w:r>
      <w:r>
        <w:rPr>
          <w:rStyle w:val="ControlFlowTok"/>
        </w:rPr>
        <w:t xml:space="preserve">for</w:t>
      </w:r>
      <w:r>
        <w:rPr>
          <w:rStyle w:val="NormalTok"/>
        </w:rPr>
        <w:t xml:space="preserve">(myVar </w:t>
      </w:r>
      <w:r>
        <w:rPr>
          <w:rStyle w:val="ControlFlowTok"/>
        </w:rPr>
        <w:t xml:space="preserve">in</w:t>
      </w:r>
      <w:r>
        <w:rPr>
          <w:rStyle w:val="NormalTok"/>
        </w:rPr>
        <w:t xml:space="preserve"> myVars){</w:t>
      </w:r>
      <w:r>
        <w:br/>
      </w:r>
      <w:r>
        <w:rPr>
          <w:rStyle w:val="NormalTok"/>
        </w:rPr>
        <w:t xml:space="preserve">  </w:t>
      </w:r>
      <w:r>
        <w:rPr>
          <w:rStyle w:val="ControlFlowTok"/>
        </w:rPr>
        <w:t xml:space="preserve">if</w:t>
      </w:r>
      <w:r>
        <w:rPr>
          <w:rStyle w:val="NormalTok"/>
        </w:rPr>
        <w:t xml:space="preserve">(myVar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print</w:t>
      </w:r>
      <w:r>
        <w:rPr>
          <w:rStyle w:val="NormalTok"/>
        </w:rPr>
        <w:t xml:space="preserve">(myVar)</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128</w:t>
      </w:r>
    </w:p>
    <w:p>
      <w:pPr>
        <w:pStyle w:val="FirstParagraph"/>
      </w:pPr>
      <w:r>
        <w:t xml:space="preserve">Même si nous avons vu que dans la pratique nous pouvons éviter la boucle</w:t>
      </w:r>
      <w:r>
        <w:t xml:space="preserve"> </w:t>
      </w:r>
      <w:r>
        <w:rPr>
          <w:rStyle w:val="VerbatimChar"/>
        </w:rPr>
        <w:t xml:space="preserve">for()</w:t>
      </w:r>
      <w:r>
        <w:t xml:space="preserve"> </w:t>
      </w:r>
      <w:r>
        <w:t xml:space="preserve">avec une opération sur les vecteurs. Avec une opération sur les vecteurs nous pourrions facilement calculer tous les nombres entre 111 et 1000 qui sont divisibles par 32.</w:t>
      </w:r>
    </w:p>
    <w:p>
      <w:pPr>
        <w:pStyle w:val="SourceCode"/>
      </w:pP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128 160 192 224 256 288 320 352 384 416 448 480 512 544 576 608 640 672 704</w:t>
      </w:r>
      <w:r>
        <w:br/>
      </w:r>
      <w:r>
        <w:rPr>
          <w:rStyle w:val="VerbatimChar"/>
        </w:rPr>
        <w:t xml:space="preserve">## [20] 736 768 800 832 864 896 928 960 992</w:t>
      </w:r>
    </w:p>
    <w:p>
      <w:pPr>
        <w:pStyle w:val="FirstParagraph"/>
      </w:pPr>
      <w:r>
        <w:t xml:space="preserve">Le premier est 128, que nous pouvons récupérer avec</w:t>
      </w:r>
      <w:r>
        <w:t xml:space="preserve"> </w:t>
      </w:r>
      <w:r>
        <w:rPr>
          <w:rStyle w:val="VerbatimChar"/>
        </w:rPr>
        <w:t xml:space="preserve">[1]</w:t>
      </w:r>
      <w:r>
        <w:t xml:space="preserve">.</w:t>
      </w:r>
    </w:p>
    <w:p>
      <w:pPr>
        <w:pStyle w:val="SourceCode"/>
      </w:pP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128</w:t>
      </w:r>
    </w:p>
    <w:p>
      <w:pPr>
        <w:pStyle w:val="FirstParagraph"/>
      </w:pPr>
      <w:r>
        <w:t xml:space="preserve">Le mot clef</w:t>
      </w:r>
      <w:r>
        <w:t xml:space="preserve"> </w:t>
      </w:r>
      <w:r>
        <w:rPr>
          <w:rStyle w:val="VerbatimChar"/>
        </w:rPr>
        <w:t xml:space="preserve">next</w:t>
      </w:r>
      <w:r>
        <w:t xml:space="preserve"> </w:t>
      </w:r>
      <w:r>
        <w:t xml:space="preserve">permet quant à lui de passer à l’itération suivante d’une boucle si une certaine condition est remplie. Par exemple si nous voulons imprimer les lettres de l’alphabet sans les voyelles :</w:t>
      </w:r>
    </w:p>
    <w:p>
      <w:pPr>
        <w:pStyle w:val="SourceCode"/>
      </w:pPr>
      <w:r>
        <w:rPr>
          <w:rStyle w:val="ControlFlowTok"/>
        </w:rPr>
        <w:t xml:space="preserve">for</w:t>
      </w:r>
      <w:r>
        <w:rPr>
          <w:rStyle w:val="NormalTok"/>
        </w:rPr>
        <w:t xml:space="preserve">(myLetter </w:t>
      </w:r>
      <w:r>
        <w:rPr>
          <w:rStyle w:val="ControlFlowTok"/>
        </w:rPr>
        <w:t xml:space="preserve">in</w:t>
      </w:r>
      <w:r>
        <w:rPr>
          <w:rStyle w:val="NormalTok"/>
        </w:rPr>
        <w:t xml:space="preserve"> letters){</w:t>
      </w:r>
      <w:r>
        <w:br/>
      </w:r>
      <w:r>
        <w:rPr>
          <w:rStyle w:val="NormalTok"/>
        </w:rPr>
        <w:t xml:space="preserve">  </w:t>
      </w:r>
      <w:r>
        <w:rPr>
          <w:rStyle w:val="ControlFlowTok"/>
        </w:rPr>
        <w:t xml:space="preserve">if</w:t>
      </w:r>
      <w:r>
        <w:rPr>
          <w:rStyle w:val="NormalTok"/>
        </w:rPr>
        <w:t xml:space="preserve">(myLetter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KeywordTok"/>
        </w:rPr>
        <w:t xml:space="preserve">print</w:t>
      </w:r>
      <w:r>
        <w:rPr>
          <w:rStyle w:val="NormalTok"/>
        </w:rPr>
        <w:t xml:space="preserve">(myLetter)</w:t>
      </w:r>
      <w:r>
        <w:br/>
      </w:r>
      <w:r>
        <w:rPr>
          <w:rStyle w:val="NormalTok"/>
        </w:rPr>
        <w:t xml:space="preserve">}</w:t>
      </w:r>
    </w:p>
    <w:p>
      <w:pPr>
        <w:pStyle w:val="SourceCode"/>
      </w:pPr>
      <w:r>
        <w:rPr>
          <w:rStyle w:val="VerbatimChar"/>
        </w:rPr>
        <w:t xml:space="preserve">## [1] "b"</w:t>
      </w:r>
      <w:r>
        <w:br/>
      </w:r>
      <w:r>
        <w:rPr>
          <w:rStyle w:val="VerbatimChar"/>
        </w:rPr>
        <w:t xml:space="preserve">## [1] "c"</w:t>
      </w:r>
      <w:r>
        <w:br/>
      </w:r>
      <w:r>
        <w:rPr>
          <w:rStyle w:val="VerbatimChar"/>
        </w:rPr>
        <w:t xml:space="preserve">## [1] "d"</w:t>
      </w:r>
      <w:r>
        <w:br/>
      </w:r>
      <w:r>
        <w:rPr>
          <w:rStyle w:val="VerbatimChar"/>
        </w:rPr>
        <w:t xml:space="preserve">## [1] "f"</w:t>
      </w:r>
      <w:r>
        <w:br/>
      </w:r>
      <w:r>
        <w:rPr>
          <w:rStyle w:val="VerbatimChar"/>
        </w:rPr>
        <w:t xml:space="preserve">## [1] "g"</w:t>
      </w:r>
      <w:r>
        <w:br/>
      </w:r>
      <w:r>
        <w:rPr>
          <w:rStyle w:val="VerbatimChar"/>
        </w:rPr>
        <w:t xml:space="preserve">## [1] "h"</w:t>
      </w:r>
      <w:r>
        <w:br/>
      </w:r>
      <w:r>
        <w:rPr>
          <w:rStyle w:val="VerbatimChar"/>
        </w:rPr>
        <w:t xml:space="preserve">## [1] "j"</w:t>
      </w:r>
      <w:r>
        <w:br/>
      </w:r>
      <w:r>
        <w:rPr>
          <w:rStyle w:val="VerbatimChar"/>
        </w:rPr>
        <w:t xml:space="preserve">## [1] "k"</w:t>
      </w:r>
      <w:r>
        <w:br/>
      </w:r>
      <w:r>
        <w:rPr>
          <w:rStyle w:val="VerbatimChar"/>
        </w:rPr>
        <w:t xml:space="preserve">## [1] "l"</w:t>
      </w:r>
      <w:r>
        <w:br/>
      </w:r>
      <w:r>
        <w:rPr>
          <w:rStyle w:val="VerbatimChar"/>
        </w:rPr>
        <w:t xml:space="preserve">## [1] "m"</w:t>
      </w:r>
      <w:r>
        <w:br/>
      </w:r>
      <w:r>
        <w:rPr>
          <w:rStyle w:val="VerbatimChar"/>
        </w:rPr>
        <w:t xml:space="preserve">## [1] "n"</w:t>
      </w:r>
      <w:r>
        <w:br/>
      </w:r>
      <w:r>
        <w:rPr>
          <w:rStyle w:val="VerbatimChar"/>
        </w:rPr>
        <w:t xml:space="preserve">## [1] "p"</w:t>
      </w:r>
      <w:r>
        <w:br/>
      </w:r>
      <w:r>
        <w:rPr>
          <w:rStyle w:val="VerbatimChar"/>
        </w:rPr>
        <w:t xml:space="preserve">## [1] "q"</w:t>
      </w:r>
      <w:r>
        <w:br/>
      </w:r>
      <w:r>
        <w:rPr>
          <w:rStyle w:val="VerbatimChar"/>
        </w:rPr>
        <w:t xml:space="preserve">## [1] "r"</w:t>
      </w:r>
      <w:r>
        <w:br/>
      </w:r>
      <w:r>
        <w:rPr>
          <w:rStyle w:val="VerbatimChar"/>
        </w:rPr>
        <w:t xml:space="preserve">## [1] "s"</w:t>
      </w:r>
      <w:r>
        <w:br/>
      </w:r>
      <w:r>
        <w:rPr>
          <w:rStyle w:val="VerbatimChar"/>
        </w:rPr>
        <w:t xml:space="preserve">## [1] "t"</w:t>
      </w:r>
      <w:r>
        <w:br/>
      </w:r>
      <w:r>
        <w:rPr>
          <w:rStyle w:val="VerbatimChar"/>
        </w:rPr>
        <w:t xml:space="preserve">## [1] "v"</w:t>
      </w:r>
      <w:r>
        <w:br/>
      </w:r>
      <w:r>
        <w:rPr>
          <w:rStyle w:val="VerbatimChar"/>
        </w:rPr>
        <w:t xml:space="preserve">## [1] "w"</w:t>
      </w:r>
      <w:r>
        <w:br/>
      </w:r>
      <w:r>
        <w:rPr>
          <w:rStyle w:val="VerbatimChar"/>
        </w:rPr>
        <w:t xml:space="preserve">## [1] "x"</w:t>
      </w:r>
      <w:r>
        <w:br/>
      </w:r>
      <w:r>
        <w:rPr>
          <w:rStyle w:val="VerbatimChar"/>
        </w:rPr>
        <w:t xml:space="preserve">## [1] "z"</w:t>
      </w:r>
    </w:p>
    <w:p>
      <w:pPr>
        <w:pStyle w:val="FirstParagraph"/>
      </w:pPr>
      <w:r>
        <w:t xml:space="preserve">Encore une fois nous pourrions éviter la boucle</w:t>
      </w:r>
      <w:r>
        <w:t xml:space="preserve"> </w:t>
      </w:r>
      <w:r>
        <w:rPr>
          <w:rStyle w:val="VerbatimChar"/>
        </w:rPr>
        <w:t xml:space="preserve">for()</w:t>
      </w:r>
      <w:r>
        <w:t xml:space="preserve"> </w:t>
      </w:r>
      <w:r>
        <w:t xml:space="preserve">avec :</w:t>
      </w:r>
    </w:p>
    <w:p>
      <w:pPr>
        <w:pStyle w:val="SourceCode"/>
      </w:pPr>
      <w:r>
        <w:rPr>
          <w:rStyle w:val="NormalTok"/>
        </w:rPr>
        <w:t xml:space="preserve">letters[</w:t>
      </w:r>
      <w:r>
        <w:rPr>
          <w:rStyle w:val="OperatorTok"/>
        </w:rPr>
        <w:t xml:space="preserve">!</w:t>
      </w:r>
      <w:r>
        <w:rPr>
          <w:rStyle w:val="StringTok"/>
        </w:rPr>
        <w:t xml:space="preserve"> </w:t>
      </w:r>
      <w:r>
        <w:rPr>
          <w:rStyle w:val="NormalTok"/>
        </w:rPr>
        <w:t xml:space="preserve">letters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p>
    <w:p>
      <w:pPr>
        <w:pStyle w:val="SourceCode"/>
      </w:pPr>
      <w:r>
        <w:rPr>
          <w:rStyle w:val="VerbatimChar"/>
        </w:rPr>
        <w:t xml:space="preserve">##  [1] "b" "c" "d" "f" "g" "h" "j" "k" "l" "m" "n" "p" "q" "r" "s" "t" "v" "w" "x"</w:t>
      </w:r>
      <w:r>
        <w:br/>
      </w:r>
      <w:r>
        <w:rPr>
          <w:rStyle w:val="VerbatimChar"/>
        </w:rPr>
        <w:t xml:space="preserve">## [20] "z"</w:t>
      </w:r>
    </w:p>
    <w:p>
      <w:pPr>
        <w:pStyle w:val="FirstParagraph"/>
      </w:pPr>
      <w:r>
        <w:t xml:space="preserve">En conclusion, si nous utilisons les boucles, alors les mots clefs</w:t>
      </w:r>
      <w:r>
        <w:t xml:space="preserve"> </w:t>
      </w:r>
      <w:r>
        <w:rPr>
          <w:rStyle w:val="VerbatimChar"/>
        </w:rPr>
        <w:t xml:space="preserve">next</w:t>
      </w:r>
      <w:r>
        <w:t xml:space="preserve"> </w:t>
      </w:r>
      <w:r>
        <w:t xml:space="preserve">et</w:t>
      </w:r>
      <w:r>
        <w:t xml:space="preserve"> </w:t>
      </w:r>
      <w:r>
        <w:rPr>
          <w:rStyle w:val="VerbatimChar"/>
        </w:rPr>
        <w:t xml:space="preserve">break</w:t>
      </w:r>
      <w:r>
        <w:t xml:space="preserve"> </w:t>
      </w:r>
      <w:r>
        <w:t xml:space="preserve">sont souvent très utiles, mais chaque fois que cela est possible il vaut mieux avoir recours à des opérations sur les vecteurs. Lorsque cela n’est pas possible de travailler sur les vecteurs, il est préférable d’utiliser les boucles de la famille</w:t>
      </w:r>
      <w:r>
        <w:t xml:space="preserve"> </w:t>
      </w:r>
      <w:r>
        <w:rPr>
          <w:rStyle w:val="VerbatimChar"/>
        </w:rPr>
        <w:t xml:space="preserve">apply</w:t>
      </w:r>
      <w:r>
        <w:t xml:space="preserve"> </w:t>
      </w:r>
      <w:r>
        <w:t xml:space="preserve">qui sont le sujet de la prochaine section.</w:t>
      </w:r>
    </w:p>
    <w:p>
      <w:pPr>
        <w:pStyle w:val="Heading2"/>
      </w:pPr>
      <w:bookmarkStart w:id="201" w:name="l17applyfamily"/>
      <w:r>
        <w:t xml:space="preserve">Les boucles de la famille</w:t>
      </w:r>
      <w:r>
        <w:t xml:space="preserve"> </w:t>
      </w:r>
      <w:r>
        <w:rPr>
          <w:rStyle w:val="VerbatimChar"/>
        </w:rPr>
        <w:t xml:space="preserve">apply</w:t>
      </w:r>
      <w:bookmarkEnd w:id="201"/>
    </w:p>
    <w:p>
      <w:pPr>
        <w:pStyle w:val="Heading3"/>
      </w:pPr>
      <w:bookmarkStart w:id="202" w:name="l17apply"/>
      <w:r>
        <w:rPr>
          <w:rStyle w:val="VerbatimChar"/>
        </w:rPr>
        <w:t xml:space="preserve">apply</w:t>
      </w:r>
      <w:bookmarkEnd w:id="202"/>
    </w:p>
    <w:p>
      <w:pPr>
        <w:pStyle w:val="FirstParagraph"/>
      </w:pPr>
      <w:r>
        <w:t xml:space="preserve">La fonction</w:t>
      </w:r>
      <w:r>
        <w:t xml:space="preserve"> </w:t>
      </w:r>
      <w:r>
        <w:rPr>
          <w:rStyle w:val="VerbatimChar"/>
        </w:rPr>
        <w:t xml:space="preserve">apply()</w:t>
      </w:r>
      <w:r>
        <w:t xml:space="preserve"> </w:t>
      </w:r>
      <w:r>
        <w:t xml:space="preserve">permet d’appliquer une fonction à tous les éléments d’un</w:t>
      </w:r>
      <w:r>
        <w:t xml:space="preserve"> </w:t>
      </w:r>
      <w:r>
        <w:rPr>
          <w:rStyle w:val="VerbatimChar"/>
        </w:rPr>
        <w:t xml:space="preserve">array</w:t>
      </w:r>
      <w:r>
        <w:t xml:space="preserve"> </w:t>
      </w:r>
      <w:r>
        <w:t xml:space="preserve">ou d’une</w:t>
      </w:r>
      <w:r>
        <w:t xml:space="preserve"> </w:t>
      </w:r>
      <w:r>
        <w:rPr>
          <w:rStyle w:val="VerbatimChar"/>
        </w:rPr>
        <w:t xml:space="preserve">matrix</w:t>
      </w:r>
      <w:r>
        <w:t xml:space="preserve">. Par exemple si nous souhaitons connaître la somme de chaque ligne d’une</w:t>
      </w:r>
      <w:r>
        <w:t xml:space="preserve"> </w:t>
      </w:r>
      <w:r>
        <w:rPr>
          <w:rStyle w:val="VerbatimChar"/>
        </w:rPr>
        <w:t xml:space="preserve">matrix</w:t>
      </w:r>
      <w:r>
        <w:t xml:space="preserve"> </w:t>
      </w:r>
      <w:r>
        <w:t xml:space="preserve">de 10 colonnes et 100 lignes :</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sum)</w:t>
      </w:r>
    </w:p>
    <w:p>
      <w:pPr>
        <w:pStyle w:val="SourceCode"/>
      </w:pPr>
      <w:r>
        <w:rPr>
          <w:rStyle w:val="VerbatimChar"/>
        </w:rPr>
        <w:t xml:space="preserve">##   [1] 502 524 577 479 576 486 333 545 379 473 571 569 488 563 436 586 443 310</w:t>
      </w:r>
      <w:r>
        <w:br/>
      </w:r>
      <w:r>
        <w:rPr>
          <w:rStyle w:val="VerbatimChar"/>
        </w:rPr>
        <w:t xml:space="preserve">##  [19] 325 493 649 316 438 595 546 629 629 590 445 476 548 539 342 435 441 492</w:t>
      </w:r>
      <w:r>
        <w:br/>
      </w:r>
      <w:r>
        <w:rPr>
          <w:rStyle w:val="VerbatimChar"/>
        </w:rPr>
        <w:t xml:space="preserve">##  [37] 514 443 462 621 447 447 388 487 538 544 383 496 636 370 568 465 465 388</w:t>
      </w:r>
      <w:r>
        <w:br/>
      </w:r>
      <w:r>
        <w:rPr>
          <w:rStyle w:val="VerbatimChar"/>
        </w:rPr>
        <w:t xml:space="preserve">##  [55] 561 345 604 492 643 600 494 267 526 635 495 465 562 310 712 598 706 309</w:t>
      </w:r>
      <w:r>
        <w:br/>
      </w:r>
      <w:r>
        <w:rPr>
          <w:rStyle w:val="VerbatimChar"/>
        </w:rPr>
        <w:t xml:space="preserve">##  [73] 438 512 371 645 384 714 437 431 672 474 437 443 514 460 546 541 472 552</w:t>
      </w:r>
      <w:r>
        <w:br/>
      </w:r>
      <w:r>
        <w:rPr>
          <w:rStyle w:val="VerbatimChar"/>
        </w:rPr>
        <w:t xml:space="preserve">##  [91] 353 602 397 504 262 560 553 574 486 601</w:t>
      </w:r>
    </w:p>
    <w:p>
      <w:pPr>
        <w:pStyle w:val="FirstParagraph"/>
      </w:pPr>
      <w:r>
        <w:t xml:space="preserve">Si nous souhaitons connaître la médiane de chaque colonne, l’expression devient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median)</w:t>
      </w:r>
    </w:p>
    <w:p>
      <w:pPr>
        <w:pStyle w:val="SourceCode"/>
      </w:pPr>
      <w:r>
        <w:rPr>
          <w:rStyle w:val="VerbatimChar"/>
        </w:rPr>
        <w:t xml:space="preserve">##  [1] 54.0 40.5 41.5 38.5 52.0 53.0 52.0 52.5 51.0 56.0</w:t>
      </w:r>
    </w:p>
    <w:p>
      <w:pPr>
        <w:pStyle w:val="FirstParagraph"/>
      </w:pPr>
      <w:r>
        <w:t xml:space="preserve">L’argument</w:t>
      </w:r>
      <w:r>
        <w:t xml:space="preserve"> </w:t>
      </w:r>
      <w:r>
        <w:rPr>
          <w:rStyle w:val="VerbatimChar"/>
        </w:rPr>
        <w:t xml:space="preserve">X</w:t>
      </w:r>
      <w:r>
        <w:t xml:space="preserve"> </w:t>
      </w:r>
      <w:r>
        <w:t xml:space="preserve">correspond à l’objet sur lequel la boucle</w:t>
      </w:r>
      <w:r>
        <w:t xml:space="preserve"> </w:t>
      </w:r>
      <w:r>
        <w:rPr>
          <w:rStyle w:val="VerbatimChar"/>
        </w:rPr>
        <w:t xml:space="preserve">apply</w:t>
      </w:r>
      <w:r>
        <w:t xml:space="preserve"> </w:t>
      </w:r>
      <w:r>
        <w:t xml:space="preserve">va itérer. L’argument</w:t>
      </w:r>
      <w:r>
        <w:t xml:space="preserve"> </w:t>
      </w:r>
      <w:r>
        <w:rPr>
          <w:rStyle w:val="VerbatimChar"/>
        </w:rPr>
        <w:t xml:space="preserve">MARGIN</w:t>
      </w:r>
      <w:r>
        <w:t xml:space="preserve"> </w:t>
      </w:r>
      <w:r>
        <w:t xml:space="preserve">correspond à la dimension à prendre en compte (1 pour les lignes, et 2 pour les colonnes). L’argument</w:t>
      </w:r>
      <w:r>
        <w:t xml:space="preserve"> </w:t>
      </w:r>
      <w:r>
        <w:rPr>
          <w:rStyle w:val="VerbatimChar"/>
        </w:rPr>
        <w:t xml:space="preserve">FUN</w:t>
      </w:r>
      <w:r>
        <w:t xml:space="preserve"> </w:t>
      </w:r>
      <w:r>
        <w:t xml:space="preserve">correspond à la fonction à appliquer. Sur un objet de type</w:t>
      </w:r>
      <w:r>
        <w:t xml:space="preserve"> </w:t>
      </w:r>
      <w:r>
        <w:rPr>
          <w:rStyle w:val="VerbatimChar"/>
        </w:rPr>
        <w:t xml:space="preserve">array</w:t>
      </w:r>
      <w:r>
        <w:t xml:space="preserve">, l’argument</w:t>
      </w:r>
      <w:r>
        <w:t xml:space="preserve"> </w:t>
      </w:r>
      <w:r>
        <w:rPr>
          <w:rStyle w:val="VerbatimChar"/>
        </w:rPr>
        <w:t xml:space="preserve">MARGIN</w:t>
      </w:r>
      <w:r>
        <w:t xml:space="preserve"> </w:t>
      </w:r>
      <w:r>
        <w:t xml:space="preserve">peut prendre autant de valeurs que de dimensions. Dans cet exemple</w:t>
      </w:r>
      <w:r>
        <w:t xml:space="preserve"> </w:t>
      </w:r>
      <w:r>
        <w:rPr>
          <w:rStyle w:val="VerbatimChar"/>
        </w:rPr>
        <w:t xml:space="preserve">MARGIN = 1</w:t>
      </w:r>
      <w:r>
        <w:t xml:space="preserve"> </w:t>
      </w:r>
      <w:r>
        <w:t xml:space="preserve">correspond à la moyenne de chaque ligne - dimension 1 - (toutes dimensions confondues),</w:t>
      </w:r>
      <w:r>
        <w:t xml:space="preserve"> </w:t>
      </w:r>
      <w:r>
        <w:rPr>
          <w:rStyle w:val="VerbatimChar"/>
        </w:rPr>
        <w:t xml:space="preserve">MARGIN = 2</w:t>
      </w:r>
      <w:r>
        <w:t xml:space="preserve"> </w:t>
      </w:r>
      <w:r>
        <w:t xml:space="preserve">correspond à la moyenne de chaque colonne - dimension 2 - (toutes dimensions confondues), et</w:t>
      </w:r>
      <w:r>
        <w:t xml:space="preserve"> </w:t>
      </w:r>
      <w:r>
        <w:rPr>
          <w:rStyle w:val="VerbatimChar"/>
        </w:rPr>
        <w:t xml:space="preserve">MARGIN = 3</w:t>
      </w:r>
      <w:r>
        <w:t xml:space="preserve"> </w:t>
      </w:r>
      <w:r>
        <w:t xml:space="preserve">correspond à la moyenne de chaque dimension 3. Ci-dessous chaque calcul est réalisé de deux manières différentes pour en expliciter le fonctionnement.</w:t>
      </w:r>
    </w:p>
    <w:p>
      <w:pPr>
        <w:pStyle w:val="SourceCode"/>
      </w:pPr>
      <w:r>
        <w:rPr>
          <w:rStyle w:val="CommentTok"/>
        </w:rPr>
        <w:t xml:space="preserve"># création de la matrix</w:t>
      </w:r>
      <w:r>
        <w:br/>
      </w:r>
      <w:r>
        <w:rPr>
          <w:rStyle w:val="NormalTok"/>
        </w:rPr>
        <w:t xml:space="preserve">myArr &lt;-</w:t>
      </w:r>
      <w:r>
        <w:rPr>
          <w:rStyle w:val="StringTok"/>
        </w:rPr>
        <w:t xml:space="preserve"> </w:t>
      </w:r>
      <w:r>
        <w:rPr>
          <w:rStyle w:val="KeywordTok"/>
        </w:rPr>
        <w:t xml:space="preserve">array</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mmentTok"/>
        </w:rPr>
        <w:t xml:space="preserve"># Calcul avec APPLY</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54.97 49.27 52.02 48.67 44.84 53.12 48.67 52.95 45.07 45.45</w:t>
      </w:r>
    </w:p>
    <w:p>
      <w:pPr>
        <w:pStyle w:val="SourceCode"/>
      </w:pPr>
      <w:r>
        <w:rPr>
          <w:rStyle w:val="CommentTok"/>
        </w:rPr>
        <w:t xml:space="preserve"># Calcul "à la main"</w:t>
      </w:r>
      <w:r>
        <w:br/>
      </w: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1</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54.97 49.27 52.02 48.67 44.84 53.12 48.67 52.95 45.07 45.45</w:t>
      </w:r>
    </w:p>
    <w:p>
      <w:pPr>
        <w:pStyle w:val="SourceCode"/>
      </w:pPr>
      <w:r>
        <w:rPr>
          <w:rStyle w:val="CommentTok"/>
        </w:rPr>
        <w:t xml:space="preserve"># Calcul avec APPLY</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54.80 48.94 59.02 51.64 49.14 48.78 38.02 43.36 46.54 50.26 49.48 50.38</w:t>
      </w:r>
      <w:r>
        <w:br/>
      </w:r>
      <w:r>
        <w:rPr>
          <w:rStyle w:val="VerbatimChar"/>
        </w:rPr>
        <w:t xml:space="preserve">## [13] 47.40 45.62 54.76 54.30 45.18 59.92 39.30 53.22</w:t>
      </w:r>
    </w:p>
    <w:p>
      <w:pPr>
        <w:pStyle w:val="SourceCode"/>
      </w:pPr>
      <w:r>
        <w:rPr>
          <w:rStyle w:val="CommentTok"/>
        </w:rPr>
        <w:t xml:space="preserve"># Calcul "à la main"</w:t>
      </w:r>
      <w:r>
        <w:br/>
      </w: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2</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54.80 48.94 59.02 51.64 49.14 48.78 38.02 43.36 46.54 50.26 49.48 50.38</w:t>
      </w:r>
      <w:r>
        <w:br/>
      </w:r>
      <w:r>
        <w:rPr>
          <w:rStyle w:val="VerbatimChar"/>
        </w:rPr>
        <w:t xml:space="preserve">## [13] 47.40 45.62 54.76 54.30 45.18 59.92 39.30 53.22</w:t>
      </w:r>
    </w:p>
    <w:p>
      <w:pPr>
        <w:pStyle w:val="SourceCode"/>
      </w:pPr>
      <w:r>
        <w:rPr>
          <w:rStyle w:val="CommentTok"/>
        </w:rPr>
        <w:t xml:space="preserve"># Calcul avec APPLY</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3</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48.415 50.140 51.130 48.060 49.770</w:t>
      </w:r>
    </w:p>
    <w:p>
      <w:pPr>
        <w:pStyle w:val="SourceCode"/>
      </w:pPr>
      <w:r>
        <w:rPr>
          <w:rStyle w:val="CommentTok"/>
        </w:rPr>
        <w:t xml:space="preserve"># Calcul "à la main"</w:t>
      </w:r>
      <w:r>
        <w:br/>
      </w:r>
      <w:r>
        <w:rPr>
          <w:rStyle w:val="KeywordTok"/>
        </w:rPr>
        <w:t xml:space="preserve">c</w:t>
      </w:r>
      <w:r>
        <w:rPr>
          <w:rStyle w:val="NormalTok"/>
        </w:rPr>
        <w:t xml:space="preserve">(</w:t>
      </w:r>
      <w:r>
        <w:rPr>
          <w:rStyle w:val="KeywordTok"/>
        </w:rPr>
        <w:t xml:space="preserve">mean</w:t>
      </w:r>
      <w:r>
        <w:rPr>
          <w:rStyle w:val="NormalTok"/>
        </w:rPr>
        <w:t xml:space="preserve">(myArr[,,</w:t>
      </w:r>
      <w:r>
        <w:rPr>
          <w:rStyle w:val="DecValTok"/>
        </w:rPr>
        <w:t xml:space="preserve">1</w:t>
      </w:r>
      <w:r>
        <w:rPr>
          <w:rStyle w:val="NormalTok"/>
        </w:rPr>
        <w:t xml:space="preserve">]), </w:t>
      </w:r>
      <w:r>
        <w:rPr>
          <w:rStyle w:val="KeywordTok"/>
        </w:rPr>
        <w:t xml:space="preserve">mean</w:t>
      </w:r>
      <w:r>
        <w:rPr>
          <w:rStyle w:val="NormalTok"/>
        </w:rPr>
        <w:t xml:space="preserve">(myArr[,,</w:t>
      </w:r>
      <w:r>
        <w:rPr>
          <w:rStyle w:val="DecValTok"/>
        </w:rPr>
        <w:t xml:space="preserve">2</w:t>
      </w:r>
      <w:r>
        <w:rPr>
          <w:rStyle w:val="NormalTok"/>
        </w:rPr>
        <w:t xml:space="preserve">]), </w:t>
      </w:r>
      <w:r>
        <w:rPr>
          <w:rStyle w:val="KeywordTok"/>
        </w:rPr>
        <w:t xml:space="preserve">mean</w:t>
      </w:r>
      <w:r>
        <w:rPr>
          <w:rStyle w:val="NormalTok"/>
        </w:rPr>
        <w:t xml:space="preserve">(myArr[,,</w:t>
      </w:r>
      <w:r>
        <w:rPr>
          <w:rStyle w:val="DecValTok"/>
        </w:rPr>
        <w:t xml:space="preserve">3</w:t>
      </w:r>
      <w:r>
        <w:rPr>
          <w:rStyle w:val="NormalTok"/>
        </w:rPr>
        <w:t xml:space="preserve">]), </w:t>
      </w:r>
      <w:r>
        <w:br/>
      </w:r>
      <w:r>
        <w:rPr>
          <w:rStyle w:val="NormalTok"/>
        </w:rPr>
        <w:t xml:space="preserve">  </w:t>
      </w:r>
      <w:r>
        <w:rPr>
          <w:rStyle w:val="KeywordTok"/>
        </w:rPr>
        <w:t xml:space="preserve">mean</w:t>
      </w:r>
      <w:r>
        <w:rPr>
          <w:rStyle w:val="NormalTok"/>
        </w:rPr>
        <w:t xml:space="preserve">(myArr[,,</w:t>
      </w:r>
      <w:r>
        <w:rPr>
          <w:rStyle w:val="DecValTok"/>
        </w:rPr>
        <w:t xml:space="preserve">4</w:t>
      </w:r>
      <w:r>
        <w:rPr>
          <w:rStyle w:val="NormalTok"/>
        </w:rPr>
        <w:t xml:space="preserve">]), </w:t>
      </w:r>
      <w:r>
        <w:rPr>
          <w:rStyle w:val="KeywordTok"/>
        </w:rPr>
        <w:t xml:space="preserve">mean</w:t>
      </w:r>
      <w:r>
        <w:rPr>
          <w:rStyle w:val="NormalTok"/>
        </w:rPr>
        <w:t xml:space="preserve">(myArr[,,</w:t>
      </w:r>
      <w:r>
        <w:rPr>
          <w:rStyle w:val="DecValTok"/>
        </w:rPr>
        <w:t xml:space="preserve">5</w:t>
      </w:r>
      <w:r>
        <w:rPr>
          <w:rStyle w:val="NormalTok"/>
        </w:rPr>
        <w:t xml:space="preserve">]))</w:t>
      </w:r>
    </w:p>
    <w:p>
      <w:pPr>
        <w:pStyle w:val="SourceCode"/>
      </w:pPr>
      <w:r>
        <w:rPr>
          <w:rStyle w:val="VerbatimChar"/>
        </w:rPr>
        <w:t xml:space="preserve">## [1] 48.415 50.140 51.130 48.060 49.770</w:t>
      </w:r>
    </w:p>
    <w:p>
      <w:pPr>
        <w:pStyle w:val="FirstParagraph"/>
      </w:pPr>
      <w:r>
        <w:t xml:space="preserve">Nous pouvons aussi calculer la moyenne pour chaque valeur de ligne et de colonne (la fonction itère alors sur la dimension 3)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[,2] [,3] [,4] [,5] [,6] [,7] [,8] [,9] [,10] [,11] [,12] [,13]</w:t>
      </w:r>
      <w:r>
        <w:br/>
      </w:r>
      <w:r>
        <w:rPr>
          <w:rStyle w:val="VerbatimChar"/>
        </w:rPr>
        <w:t xml:space="preserve">##  [1,] 58.0 42.2 80.2 63.8 78.2 40.0 47.8 39.2 73.4  64.4  51.4  47.0  49.8</w:t>
      </w:r>
      <w:r>
        <w:br/>
      </w:r>
      <w:r>
        <w:rPr>
          <w:rStyle w:val="VerbatimChar"/>
        </w:rPr>
        <w:t xml:space="preserve">##  [2,] 43.8 53.0 77.2 28.8 43.2 40.0 30.8 44.6 41.8  44.4  29.4  57.2  55.4</w:t>
      </w:r>
      <w:r>
        <w:br/>
      </w:r>
      <w:r>
        <w:rPr>
          <w:rStyle w:val="VerbatimChar"/>
        </w:rPr>
        <w:t xml:space="preserve">##  [3,] 72.4 33.2 48.8 52.0 73.4 43.8 34.4 46.2 37.4  48.2  49.4  51.6  73.4</w:t>
      </w:r>
      <w:r>
        <w:br/>
      </w:r>
      <w:r>
        <w:rPr>
          <w:rStyle w:val="VerbatimChar"/>
        </w:rPr>
        <w:t xml:space="preserve">##  [4,] 52.8 59.4 65.2 53.0  6.8 61.0 63.8 47.4 50.2  22.6  48.8  64.2  49.6</w:t>
      </w:r>
      <w:r>
        <w:br/>
      </w:r>
      <w:r>
        <w:rPr>
          <w:rStyle w:val="VerbatimChar"/>
        </w:rPr>
        <w:t xml:space="preserve">##  [5,] 35.8 72.8 56.4 30.8 41.8 55.2 34.2 44.0 35.4  56.2  48.2  35.4  22.0</w:t>
      </w:r>
      <w:r>
        <w:br/>
      </w:r>
      <w:r>
        <w:rPr>
          <w:rStyle w:val="VerbatimChar"/>
        </w:rPr>
        <w:t xml:space="preserve">##  [6,] 70.8 54.2 33.4 56.4 50.4 64.0 48.0 61.4 45.2  58.4  54.8  56.6  51.2</w:t>
      </w:r>
      <w:r>
        <w:br/>
      </w:r>
      <w:r>
        <w:rPr>
          <w:rStyle w:val="VerbatimChar"/>
        </w:rPr>
        <w:t xml:space="preserve">##  [7,] 66.4 25.4 56.4 53.8 48.8 51.4 35.4 24.6 44.6  44.2  54.4  33.0  65.2</w:t>
      </w:r>
      <w:r>
        <w:br/>
      </w:r>
      <w:r>
        <w:rPr>
          <w:rStyle w:val="VerbatimChar"/>
        </w:rPr>
        <w:t xml:space="preserve">##  [8,] 32.2 40.4 61.0 72.6 66.0 48.2 21.2 59.4 57.4  58.2  58.8  52.6  31.2</w:t>
      </w:r>
      <w:r>
        <w:br/>
      </w:r>
      <w:r>
        <w:rPr>
          <w:rStyle w:val="VerbatimChar"/>
        </w:rPr>
        <w:t xml:space="preserve">##  [9,] 71.4 45.8 47.4 41.8 38.2 43.6 35.6 23.0 37.2  57.8  37.4  65.2  52.0</w:t>
      </w:r>
      <w:r>
        <w:br/>
      </w:r>
      <w:r>
        <w:rPr>
          <w:rStyle w:val="VerbatimChar"/>
        </w:rPr>
        <w:t xml:space="preserve">## [10,] 44.4 63.0 64.2 63.4 44.6 40.6 29.0 43.8 42.8  48.2  62.2  41.0  24.2</w:t>
      </w:r>
      <w:r>
        <w:br/>
      </w:r>
      <w:r>
        <w:rPr>
          <w:rStyle w:val="VerbatimChar"/>
        </w:rPr>
        <w:t xml:space="preserve">##       [,14] [,15] [,16] [,17] [,18] [,19] [,20]</w:t>
      </w:r>
      <w:r>
        <w:br/>
      </w:r>
      <w:r>
        <w:rPr>
          <w:rStyle w:val="VerbatimChar"/>
        </w:rPr>
        <w:t xml:space="preserve">##  [1,]  45.0  69.8  49.4  34.0  57.8  57.0  51.0</w:t>
      </w:r>
      <w:r>
        <w:br/>
      </w:r>
      <w:r>
        <w:rPr>
          <w:rStyle w:val="VerbatimChar"/>
        </w:rPr>
        <w:t xml:space="preserve">##  [2,]  32.2  60.4  66.0  53.0  54.2  63.8  66.2</w:t>
      </w:r>
      <w:r>
        <w:br/>
      </w:r>
      <w:r>
        <w:rPr>
          <w:rStyle w:val="VerbatimChar"/>
        </w:rPr>
        <w:t xml:space="preserve">##  [3,]  50.2  75.4  67.6  39.4  74.0  26.0  43.6</w:t>
      </w:r>
      <w:r>
        <w:br/>
      </w:r>
      <w:r>
        <w:rPr>
          <w:rStyle w:val="VerbatimChar"/>
        </w:rPr>
        <w:t xml:space="preserve">##  [4,]  44.2  61.2  49.8  35.0  68.8  15.6  54.0</w:t>
      </w:r>
      <w:r>
        <w:br/>
      </w:r>
      <w:r>
        <w:rPr>
          <w:rStyle w:val="VerbatimChar"/>
        </w:rPr>
        <w:t xml:space="preserve">##  [5,]  62.4  22.8  48.4  44.8  42.0  57.4  50.8</w:t>
      </w:r>
      <w:r>
        <w:br/>
      </w:r>
      <w:r>
        <w:rPr>
          <w:rStyle w:val="VerbatimChar"/>
        </w:rPr>
        <w:t xml:space="preserve">##  [6,]  47.0  42.0  60.8  64.6  63.8  31.8  47.6</w:t>
      </w:r>
      <w:r>
        <w:br/>
      </w:r>
      <w:r>
        <w:rPr>
          <w:rStyle w:val="VerbatimChar"/>
        </w:rPr>
        <w:t xml:space="preserve">##  [7,]  36.2  43.4  54.6  39.8  69.0  58.4  68.4</w:t>
      </w:r>
      <w:r>
        <w:br/>
      </w:r>
      <w:r>
        <w:rPr>
          <w:rStyle w:val="VerbatimChar"/>
        </w:rPr>
        <w:t xml:space="preserve">##  [8,]  50.8  63.4  75.0  60.0  64.6  26.0  60.0</w:t>
      </w:r>
      <w:r>
        <w:br/>
      </w:r>
      <w:r>
        <w:rPr>
          <w:rStyle w:val="VerbatimChar"/>
        </w:rPr>
        <w:t xml:space="preserve">##  [9,]  30.6  58.2  37.4  55.0  52.6  24.4  46.8</w:t>
      </w:r>
      <w:r>
        <w:br/>
      </w:r>
      <w:r>
        <w:rPr>
          <w:rStyle w:val="VerbatimChar"/>
        </w:rPr>
        <w:t xml:space="preserve">## [10,]  57.6  51.0  34.0  26.2  52.4  32.6  43.8</w:t>
      </w:r>
    </w:p>
    <w:p>
      <w:pPr>
        <w:pStyle w:val="Heading3"/>
      </w:pPr>
      <w:bookmarkStart w:id="203" w:name="l17sapply"/>
      <w:r>
        <w:rPr>
          <w:rStyle w:val="VerbatimChar"/>
        </w:rPr>
        <w:t xml:space="preserve">lapply</w:t>
      </w:r>
      <w:bookmarkEnd w:id="203"/>
    </w:p>
    <w:p>
      <w:pPr>
        <w:pStyle w:val="FirstParagraph"/>
      </w:pPr>
      <w:r>
        <w:t xml:space="preserve">Comme indiqué dans la documentation,</w:t>
      </w:r>
      <w:r>
        <w:t xml:space="preserve"> </w:t>
      </w:r>
      <w:r>
        <w:rPr>
          <w:rStyle w:val="VerbatimChar"/>
        </w:rPr>
        <w:t xml:space="preserve">lapply()</w:t>
      </w:r>
      <w:r>
        <w:t xml:space="preserve"> </w:t>
      </w:r>
      <w:r>
        <w:t xml:space="preserve">renvoie une liste de même longueur que</w:t>
      </w:r>
      <w:r>
        <w:t xml:space="preserve"> </w:t>
      </w:r>
      <w:r>
        <w:rPr>
          <w:rStyle w:val="VerbatimChar"/>
        </w:rPr>
        <w:t xml:space="preserve">X</w:t>
      </w:r>
      <w:r>
        <w:t xml:space="preserve">, chaque élément résultant de l’application de</w:t>
      </w:r>
      <w:r>
        <w:t xml:space="preserve"> </w:t>
      </w:r>
      <w:r>
        <w:rPr>
          <w:rStyle w:val="VerbatimChar"/>
        </w:rPr>
        <w:t xml:space="preserve">FUN</w:t>
      </w:r>
      <w:r>
        <w:t xml:space="preserve"> </w:t>
      </w:r>
      <w:r>
        <w:t xml:space="preserve">à l’élément correspondant de</w:t>
      </w:r>
      <w:r>
        <w:t xml:space="preserve"> </w:t>
      </w:r>
      <w:r>
        <w:rPr>
          <w:rStyle w:val="VerbatimChar"/>
        </w:rPr>
        <w:t xml:space="preserve">X</w:t>
      </w:r>
      <w:r>
        <w:t xml:space="preserve">. Si</w:t>
      </w:r>
      <w:r>
        <w:t xml:space="preserve"> </w:t>
      </w:r>
      <w:r>
        <w:rPr>
          <w:rStyle w:val="VerbatimChar"/>
        </w:rPr>
        <w:t xml:space="preserve">X</w:t>
      </w:r>
      <w:r>
        <w:t xml:space="preserve"> </w:t>
      </w:r>
      <w:r>
        <w:t xml:space="preserve">est une</w:t>
      </w:r>
      <w:r>
        <w:t xml:space="preserve"> </w:t>
      </w:r>
      <w:r>
        <w:rPr>
          <w:rStyle w:val="VerbatimChar"/>
        </w:rPr>
        <w:t xml:space="preserve">list</w:t>
      </w:r>
      <w:r>
        <w:t xml:space="preserve"> </w:t>
      </w:r>
      <w:r>
        <w:t xml:space="preserve">contenant des</w:t>
      </w:r>
      <w:r>
        <w:t xml:space="preserve"> </w:t>
      </w:r>
      <w:r>
        <w:rPr>
          <w:rStyle w:val="VerbatimChar"/>
        </w:rPr>
        <w:t xml:space="preserve">vector</w:t>
      </w:r>
      <w:r>
        <w:t xml:space="preserve"> </w:t>
      </w:r>
      <w:r>
        <w:t xml:space="preserve">et que nous cherchons à obtenir la moyenne de chacun des éléments de la</w:t>
      </w:r>
      <w:r>
        <w:t xml:space="preserve"> </w:t>
      </w:r>
      <w:r>
        <w:rPr>
          <w:rStyle w:val="VerbatimChar"/>
        </w:rPr>
        <w:t xml:space="preserve">list</w:t>
      </w:r>
      <w:r>
        <w:t xml:space="preserve">, nous pouvons utiliser la fonction</w:t>
      </w:r>
      <w:r>
        <w:t xml:space="preserve"> </w:t>
      </w:r>
      <w:r>
        <w:rPr>
          <w:rStyle w:val="VerbatimChar"/>
        </w:rPr>
        <w:t xml:space="preserve">lapply()</w:t>
      </w:r>
      <w:r>
        <w:t xml:space="preserve"> </w:t>
      </w:r>
      <w:r>
        <w:t xml:space="preserve">:</w:t>
      </w:r>
    </w:p>
    <w:p>
      <w:pPr>
        <w:pStyle w:val="SourceCode"/>
      </w:pPr>
      <w:r>
        <w:rPr>
          <w:rStyle w:val="CommentTok"/>
        </w:rPr>
        <w:t xml:space="preserve"># Création de l'objet myList</w:t>
      </w:r>
      <w:r>
        <w:br/>
      </w: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27 34  5 90 36 15  3 25 59 72</w:t>
      </w:r>
      <w:r>
        <w:br/>
      </w:r>
      <w:r>
        <w:rPr>
          <w:rStyle w:val="VerbatimChar"/>
        </w:rPr>
        <w:t xml:space="preserve">## </w:t>
      </w:r>
      <w:r>
        <w:br/>
      </w:r>
      <w:r>
        <w:rPr>
          <w:rStyle w:val="VerbatimChar"/>
        </w:rPr>
        <w:t xml:space="preserve">## $b</w:t>
      </w:r>
      <w:r>
        <w:br/>
      </w:r>
      <w:r>
        <w:rPr>
          <w:rStyle w:val="VerbatimChar"/>
        </w:rPr>
        <w:t xml:space="preserve">##  [1] 55 22 74  2 16 31 81 59 68 32</w:t>
      </w:r>
      <w:r>
        <w:br/>
      </w:r>
      <w:r>
        <w:rPr>
          <w:rStyle w:val="VerbatimChar"/>
        </w:rPr>
        <w:t xml:space="preserve">## </w:t>
      </w:r>
      <w:r>
        <w:br/>
      </w:r>
      <w:r>
        <w:rPr>
          <w:rStyle w:val="VerbatimChar"/>
        </w:rPr>
        <w:t xml:space="preserve">## $c</w:t>
      </w:r>
      <w:r>
        <w:br/>
      </w:r>
      <w:r>
        <w:rPr>
          <w:rStyle w:val="VerbatimChar"/>
        </w:rPr>
        <w:t xml:space="preserve">##  [1] 85 45 14 47 27 48 81 94  1  5</w:t>
      </w:r>
      <w:r>
        <w:br/>
      </w:r>
      <w:r>
        <w:rPr>
          <w:rStyle w:val="VerbatimChar"/>
        </w:rPr>
        <w:t xml:space="preserve">## </w:t>
      </w:r>
      <w:r>
        <w:br/>
      </w:r>
      <w:r>
        <w:rPr>
          <w:rStyle w:val="VerbatimChar"/>
        </w:rPr>
        <w:t xml:space="preserve">## $d</w:t>
      </w:r>
      <w:r>
        <w:br/>
      </w:r>
      <w:r>
        <w:rPr>
          <w:rStyle w:val="VerbatimChar"/>
        </w:rPr>
        <w:t xml:space="preserve">##  [1] 32 66  8 96 62 45 36 20 26 93</w:t>
      </w:r>
      <w:r>
        <w:br/>
      </w:r>
      <w:r>
        <w:rPr>
          <w:rStyle w:val="VerbatimChar"/>
        </w:rPr>
        <w:t xml:space="preserve">## </w:t>
      </w:r>
      <w:r>
        <w:br/>
      </w:r>
      <w:r>
        <w:rPr>
          <w:rStyle w:val="VerbatimChar"/>
        </w:rPr>
        <w:t xml:space="preserve">## $e</w:t>
      </w:r>
      <w:r>
        <w:br/>
      </w:r>
      <w:r>
        <w:rPr>
          <w:rStyle w:val="VerbatimChar"/>
        </w:rPr>
        <w:t xml:space="preserve">##  [1] 62 24 32  7 17 38 53 86 57 42</w:t>
      </w:r>
    </w:p>
    <w:p>
      <w:pPr>
        <w:pStyle w:val="SourceCode"/>
      </w:pPr>
      <w:r>
        <w:rPr>
          <w:rStyle w:val="CommentTok"/>
        </w:rPr>
        <w:t xml:space="preserve"># Fonction moyenne appliquée à chacun des</w:t>
      </w:r>
      <w:r>
        <w:br/>
      </w:r>
      <w:r>
        <w:rPr>
          <w:rStyle w:val="CommentTok"/>
        </w:rPr>
        <w:t xml:space="preserve"># éléments de la list</w:t>
      </w:r>
      <w:r>
        <w:br/>
      </w: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36.6</w:t>
      </w:r>
      <w:r>
        <w:br/>
      </w:r>
      <w:r>
        <w:rPr>
          <w:rStyle w:val="VerbatimChar"/>
        </w:rPr>
        <w:t xml:space="preserve">## </w:t>
      </w:r>
      <w:r>
        <w:br/>
      </w:r>
      <w:r>
        <w:rPr>
          <w:rStyle w:val="VerbatimChar"/>
        </w:rPr>
        <w:t xml:space="preserve">## $b</w:t>
      </w:r>
      <w:r>
        <w:br/>
      </w:r>
      <w:r>
        <w:rPr>
          <w:rStyle w:val="VerbatimChar"/>
        </w:rPr>
        <w:t xml:space="preserve">## [1] 44</w:t>
      </w:r>
      <w:r>
        <w:br/>
      </w:r>
      <w:r>
        <w:rPr>
          <w:rStyle w:val="VerbatimChar"/>
        </w:rPr>
        <w:t xml:space="preserve">## </w:t>
      </w:r>
      <w:r>
        <w:br/>
      </w:r>
      <w:r>
        <w:rPr>
          <w:rStyle w:val="VerbatimChar"/>
        </w:rPr>
        <w:t xml:space="preserve">## $c</w:t>
      </w:r>
      <w:r>
        <w:br/>
      </w:r>
      <w:r>
        <w:rPr>
          <w:rStyle w:val="VerbatimChar"/>
        </w:rPr>
        <w:t xml:space="preserve">## [1] 44.7</w:t>
      </w:r>
      <w:r>
        <w:br/>
      </w:r>
      <w:r>
        <w:rPr>
          <w:rStyle w:val="VerbatimChar"/>
        </w:rPr>
        <w:t xml:space="preserve">## </w:t>
      </w:r>
      <w:r>
        <w:br/>
      </w:r>
      <w:r>
        <w:rPr>
          <w:rStyle w:val="VerbatimChar"/>
        </w:rPr>
        <w:t xml:space="preserve">## $d</w:t>
      </w:r>
      <w:r>
        <w:br/>
      </w:r>
      <w:r>
        <w:rPr>
          <w:rStyle w:val="VerbatimChar"/>
        </w:rPr>
        <w:t xml:space="preserve">## [1] 48.4</w:t>
      </w:r>
      <w:r>
        <w:br/>
      </w:r>
      <w:r>
        <w:rPr>
          <w:rStyle w:val="VerbatimChar"/>
        </w:rPr>
        <w:t xml:space="preserve">## </w:t>
      </w:r>
      <w:r>
        <w:br/>
      </w:r>
      <w:r>
        <w:rPr>
          <w:rStyle w:val="VerbatimChar"/>
        </w:rPr>
        <w:t xml:space="preserve">## $e</w:t>
      </w:r>
      <w:r>
        <w:br/>
      </w:r>
      <w:r>
        <w:rPr>
          <w:rStyle w:val="VerbatimChar"/>
        </w:rPr>
        <w:t xml:space="preserve">## [1] 41.8</w:t>
      </w:r>
    </w:p>
    <w:p>
      <w:pPr>
        <w:pStyle w:val="FirstParagraph"/>
      </w:pPr>
      <w:r>
        <w:t xml:space="preserve">Cela revient à une boucle</w:t>
      </w:r>
      <w:r>
        <w:t xml:space="preserve"> </w:t>
      </w:r>
      <w:r>
        <w:rPr>
          <w:rStyle w:val="VerbatimChar"/>
        </w:rPr>
        <w:t xml:space="preserve">for()</w:t>
      </w:r>
      <w:r>
        <w:t xml:space="preserve"> </w:t>
      </w:r>
      <w:r>
        <w:t xml:space="preserve">itérant sur les élément de l’objet de type</w:t>
      </w:r>
      <w:r>
        <w:t xml:space="preserve"> </w:t>
      </w:r>
      <w:r>
        <w:rPr>
          <w:rStyle w:val="VerbatimChar"/>
        </w:rPr>
        <w:t xml:space="preserve">list</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(myList)){</w:t>
      </w:r>
      <w:r>
        <w:br/>
      </w:r>
      <w:r>
        <w:rPr>
          <w:rStyle w:val="NormalTok"/>
        </w:rPr>
        <w:t xml:space="preserve">  </w:t>
      </w:r>
      <w:r>
        <w:rPr>
          <w:rStyle w:val="KeywordTok"/>
        </w:rPr>
        <w:t xml:space="preserve">mean</w:t>
      </w:r>
      <w:r>
        <w:rPr>
          <w:rStyle w:val="NormalTok"/>
        </w:rPr>
        <w:t xml:space="preserve">(myList[[i]])</w:t>
      </w:r>
      <w:r>
        <w:br/>
      </w:r>
      <w:r>
        <w:rPr>
          <w:rStyle w:val="NormalTok"/>
        </w:rPr>
        <w:t xml:space="preserve">}</w:t>
      </w:r>
    </w:p>
    <w:p>
      <w:pPr>
        <w:pStyle w:val="FirstParagraph"/>
      </w:pPr>
      <w:r>
        <w:t xml:space="preserve">Cependant, la boucle</w:t>
      </w:r>
      <w:r>
        <w:t xml:space="preserve"> </w:t>
      </w:r>
      <w:r>
        <w:rPr>
          <w:rStyle w:val="VerbatimChar"/>
        </w:rPr>
        <w:t xml:space="preserve">for()</w:t>
      </w:r>
      <w:r>
        <w:t xml:space="preserve"> </w:t>
      </w:r>
      <w:r>
        <w:t xml:space="preserve">ne renvoie pas de résultat. Pour l’obtenir, nous devons au préalable créer un objet qui va contenir notre résultat. A chaque itération de la boucle</w:t>
      </w:r>
      <w:r>
        <w:t xml:space="preserve"> </w:t>
      </w:r>
      <w:r>
        <w:rPr>
          <w:rStyle w:val="VerbatimChar"/>
        </w:rPr>
        <w:t xml:space="preserve">for()</w:t>
      </w:r>
      <w:r>
        <w:t xml:space="preserve">, le résultat sera affecté à l’élément correspondant de notre objet.</w:t>
      </w:r>
    </w:p>
    <w:p>
      <w:pPr>
        <w:pStyle w:val="SourceCode"/>
      </w:pPr>
      <w:r>
        <w:rPr>
          <w:rStyle w:val="NormalTok"/>
        </w:rPr>
        <w:t xml:space="preserve">myResult &lt;-</w:t>
      </w:r>
      <w:r>
        <w:rPr>
          <w:rStyle w:val="StringTok"/>
        </w:rPr>
        <w:t xml:space="preserve"> </w:t>
      </w:r>
      <w:r>
        <w:rPr>
          <w:rStyle w:val="KeywordTok"/>
        </w:rPr>
        <w:t xml:space="preserve">list</w:t>
      </w:r>
      <w:r>
        <w:rPr>
          <w:rStyle w:val="NormalTok"/>
        </w:rPr>
        <w:t xml:space="preserve">(</w:t>
      </w:r>
      <w:r>
        <w:rPr>
          <w:rStyle w:val="DataTypeTok"/>
        </w:rPr>
        <w:t xml:space="preserve">a =</w:t>
      </w:r>
      <w:r>
        <w:rPr>
          <w:rStyle w:val="NormalTok"/>
        </w:rPr>
        <w:t xml:space="preserve"> </w:t>
      </w:r>
      <w:r>
        <w:rPr>
          <w:rStyle w:val="OtherTok"/>
        </w:rPr>
        <w:t xml:space="preserve">NULL</w:t>
      </w:r>
      <w:r>
        <w:rPr>
          <w:rStyle w:val="NormalTok"/>
        </w:rPr>
        <w:t xml:space="preserve">, </w:t>
      </w:r>
      <w:r>
        <w:rPr>
          <w:rStyle w:val="DataTypeTok"/>
        </w:rPr>
        <w:t xml:space="preserve">b =</w:t>
      </w:r>
      <w:r>
        <w:rPr>
          <w:rStyle w:val="NormalTok"/>
        </w:rPr>
        <w:t xml:space="preserve"> </w:t>
      </w:r>
      <w:r>
        <w:rPr>
          <w:rStyle w:val="OtherTok"/>
        </w:rPr>
        <w:t xml:space="preserve">NULL</w:t>
      </w:r>
      <w:r>
        <w:rPr>
          <w:rStyle w:val="NormalTok"/>
        </w:rPr>
        <w:t xml:space="preserve">, </w:t>
      </w:r>
      <w:r>
        <w:rPr>
          <w:rStyle w:val="DataTypeTok"/>
        </w:rPr>
        <w:t xml:space="preserve">c =</w:t>
      </w:r>
      <w:r>
        <w:rPr>
          <w:rStyle w:val="NormalTok"/>
        </w:rPr>
        <w:t xml:space="preserve"> </w:t>
      </w:r>
      <w:r>
        <w:rPr>
          <w:rStyle w:val="OtherTok"/>
        </w:rPr>
        <w:t xml:space="preserve">NULL</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OtherTok"/>
        </w:rPr>
        <w:t xml:space="preserve">NULL</w:t>
      </w:r>
      <w:r>
        <w:rPr>
          <w:rStyle w:val="NormalTok"/>
        </w:rPr>
        <w:t xml:space="preserve">, </w:t>
      </w:r>
      <w:r>
        <w:rPr>
          <w:rStyle w:val="DataTypeTok"/>
        </w:rPr>
        <w:t xml:space="preserve">e =</w:t>
      </w:r>
      <w:r>
        <w:rPr>
          <w:rStyle w:val="NormalTok"/>
        </w:rPr>
        <w:t xml:space="preserve"> </w:t>
      </w:r>
      <w:r>
        <w:rPr>
          <w:rStyle w:val="OtherTok"/>
        </w:rPr>
        <w:t xml:space="preserve">NULL</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(myList)){</w:t>
      </w:r>
      <w:r>
        <w:br/>
      </w:r>
      <w:r>
        <w:rPr>
          <w:rStyle w:val="NormalTok"/>
        </w:rPr>
        <w:t xml:space="preserve">  myResult[[i]] &lt;-</w:t>
      </w:r>
      <w:r>
        <w:rPr>
          <w:rStyle w:val="StringTok"/>
        </w:rPr>
        <w:t xml:space="preserve"> </w:t>
      </w:r>
      <w:r>
        <w:rPr>
          <w:rStyle w:val="KeywordTok"/>
        </w:rPr>
        <w:t xml:space="preserve">mean</w:t>
      </w:r>
      <w:r>
        <w:rPr>
          <w:rStyle w:val="NormalTok"/>
        </w:rPr>
        <w:t xml:space="preserve">(myList[[i]])</w:t>
      </w:r>
      <w:r>
        <w:br/>
      </w:r>
      <w:r>
        <w:rPr>
          <w:rStyle w:val="NormalTok"/>
        </w:rPr>
        <w:t xml:space="preserve">}</w:t>
      </w:r>
      <w:r>
        <w:br/>
      </w:r>
      <w:r>
        <w:rPr>
          <w:rStyle w:val="KeywordTok"/>
        </w:rPr>
        <w:t xml:space="preserve">print</w:t>
      </w:r>
      <w:r>
        <w:rPr>
          <w:rStyle w:val="NormalTok"/>
        </w:rPr>
        <w:t xml:space="preserve">(myResult)</w:t>
      </w:r>
    </w:p>
    <w:p>
      <w:pPr>
        <w:pStyle w:val="SourceCode"/>
      </w:pPr>
      <w:r>
        <w:rPr>
          <w:rStyle w:val="VerbatimChar"/>
        </w:rPr>
        <w:t xml:space="preserve">## $a</w:t>
      </w:r>
      <w:r>
        <w:br/>
      </w:r>
      <w:r>
        <w:rPr>
          <w:rStyle w:val="VerbatimChar"/>
        </w:rPr>
        <w:t xml:space="preserve">## [1] 36.6</w:t>
      </w:r>
      <w:r>
        <w:br/>
      </w:r>
      <w:r>
        <w:rPr>
          <w:rStyle w:val="VerbatimChar"/>
        </w:rPr>
        <w:t xml:space="preserve">## </w:t>
      </w:r>
      <w:r>
        <w:br/>
      </w:r>
      <w:r>
        <w:rPr>
          <w:rStyle w:val="VerbatimChar"/>
        </w:rPr>
        <w:t xml:space="preserve">## $b</w:t>
      </w:r>
      <w:r>
        <w:br/>
      </w:r>
      <w:r>
        <w:rPr>
          <w:rStyle w:val="VerbatimChar"/>
        </w:rPr>
        <w:t xml:space="preserve">## [1] 44</w:t>
      </w:r>
      <w:r>
        <w:br/>
      </w:r>
      <w:r>
        <w:rPr>
          <w:rStyle w:val="VerbatimChar"/>
        </w:rPr>
        <w:t xml:space="preserve">## </w:t>
      </w:r>
      <w:r>
        <w:br/>
      </w:r>
      <w:r>
        <w:rPr>
          <w:rStyle w:val="VerbatimChar"/>
        </w:rPr>
        <w:t xml:space="preserve">## $c</w:t>
      </w:r>
      <w:r>
        <w:br/>
      </w:r>
      <w:r>
        <w:rPr>
          <w:rStyle w:val="VerbatimChar"/>
        </w:rPr>
        <w:t xml:space="preserve">## [1] 44.7</w:t>
      </w:r>
      <w:r>
        <w:br/>
      </w:r>
      <w:r>
        <w:rPr>
          <w:rStyle w:val="VerbatimChar"/>
        </w:rPr>
        <w:t xml:space="preserve">## </w:t>
      </w:r>
      <w:r>
        <w:br/>
      </w:r>
      <w:r>
        <w:rPr>
          <w:rStyle w:val="VerbatimChar"/>
        </w:rPr>
        <w:t xml:space="preserve">## $d</w:t>
      </w:r>
      <w:r>
        <w:br/>
      </w:r>
      <w:r>
        <w:rPr>
          <w:rStyle w:val="VerbatimChar"/>
        </w:rPr>
        <w:t xml:space="preserve">## [1] 48.4</w:t>
      </w:r>
      <w:r>
        <w:br/>
      </w:r>
      <w:r>
        <w:rPr>
          <w:rStyle w:val="VerbatimChar"/>
        </w:rPr>
        <w:t xml:space="preserve">## </w:t>
      </w:r>
      <w:r>
        <w:br/>
      </w:r>
      <w:r>
        <w:rPr>
          <w:rStyle w:val="VerbatimChar"/>
        </w:rPr>
        <w:t xml:space="preserve">## $e</w:t>
      </w:r>
      <w:r>
        <w:br/>
      </w:r>
      <w:r>
        <w:rPr>
          <w:rStyle w:val="VerbatimChar"/>
        </w:rPr>
        <w:t xml:space="preserve">## [1] 41.8</w:t>
      </w:r>
    </w:p>
    <w:p>
      <w:pPr>
        <w:pStyle w:val="FirstParagraph"/>
      </w:pPr>
      <w:r>
        <w:t xml:space="preserve">Nous comprenons alors que la fonction</w:t>
      </w:r>
      <w:r>
        <w:t xml:space="preserve"> </w:t>
      </w:r>
      <w:r>
        <w:rPr>
          <w:rStyle w:val="VerbatimChar"/>
        </w:rPr>
        <w:t xml:space="preserve">lapply()</w:t>
      </w:r>
      <w:r>
        <w:t xml:space="preserve"> </w:t>
      </w:r>
      <w:r>
        <w:t xml:space="preserve">est bien plus performante car elle va à la fois permettre de procéder à notre tâche tout en fournissant un résultat qui peut être stocké directement dans un objet (ou pas comme c’est le cas ici).</w:t>
      </w:r>
    </w:p>
    <w:p>
      <w:pPr>
        <w:pStyle w:val="BodyText"/>
      </w:pPr>
      <w:r>
        <w:t xml:space="preserve">Comme pour la fonction</w:t>
      </w:r>
      <w:r>
        <w:t xml:space="preserve"> </w:t>
      </w:r>
      <w:r>
        <w:rPr>
          <w:rStyle w:val="VerbatimChar"/>
        </w:rPr>
        <w:t xml:space="preserve">apply()</w:t>
      </w:r>
      <w:r>
        <w:t xml:space="preserve">, nous pouvons passer des arguments supplémentaires à la fonction</w:t>
      </w:r>
      <w:r>
        <w:t xml:space="preserve"> </w:t>
      </w:r>
      <w:r>
        <w:rPr>
          <w:rStyle w:val="VerbatimChar"/>
        </w:rPr>
        <w:t xml:space="preserve">lapply()</w:t>
      </w:r>
      <w:r>
        <w:t xml:space="preserve"> </w:t>
      </w:r>
      <w:r>
        <w:t xml:space="preserve">en les ajoutant à la suite de la fonction. C’est par exemple utile si notre</w:t>
      </w:r>
      <w:r>
        <w:t xml:space="preserve"> </w:t>
      </w:r>
      <w:r>
        <w:rPr>
          <w:rStyle w:val="VerbatimChar"/>
        </w:rPr>
        <w:t xml:space="preserve">list</w:t>
      </w:r>
      <w:r>
        <w:t xml:space="preserve"> </w:t>
      </w:r>
      <w:r>
        <w:t xml:space="preserve">contient ces valeurs manquantes</w:t>
      </w:r>
      <w:r>
        <w:t xml:space="preserve"> </w:t>
      </w:r>
      <w:r>
        <w:rPr>
          <w:rStyle w:val="VerbatimChar"/>
        </w:rPr>
        <w:t xml:space="preserve">NA</w:t>
      </w:r>
      <w:r>
        <w:t xml:space="preserve"> </w:t>
      </w:r>
      <w:r>
        <w:t xml:space="preserve">et que nous voulons les ignorer pour le calcul des moyennes (avec l’argument</w:t>
      </w:r>
      <w:r>
        <w:t xml:space="preserve"> </w:t>
      </w:r>
      <w:r>
        <w:rPr>
          <w:rStyle w:val="VerbatimChar"/>
        </w:rPr>
        <w:t xml:space="preserve">na.rm = TRUE</w:t>
      </w:r>
      <w:r>
        <w:t xml:space="preserve">).</w:t>
      </w:r>
    </w:p>
    <w:p>
      <w:pPr>
        <w:pStyle w:val="SourceCode"/>
      </w:pPr>
      <w:r>
        <w:rPr>
          <w:rStyle w:val="CommentTok"/>
        </w:rPr>
        <w:t xml:space="preserve"># Création de l'objet myList</w:t>
      </w:r>
      <w:r>
        <w:br/>
      </w: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5 1 4 3 4 5 1 1 1 3</w:t>
      </w:r>
      <w:r>
        <w:br/>
      </w:r>
      <w:r>
        <w:rPr>
          <w:rStyle w:val="VerbatimChar"/>
        </w:rPr>
        <w:t xml:space="preserve">## </w:t>
      </w:r>
      <w:r>
        <w:br/>
      </w:r>
      <w:r>
        <w:rPr>
          <w:rStyle w:val="VerbatimChar"/>
        </w:rPr>
        <w:t xml:space="preserve">## $b</w:t>
      </w:r>
      <w:r>
        <w:br/>
      </w:r>
      <w:r>
        <w:rPr>
          <w:rStyle w:val="VerbatimChar"/>
        </w:rPr>
        <w:t xml:space="preserve">##  [1]  2  2  1  3  5  3 NA  3 NA  2</w:t>
      </w:r>
      <w:r>
        <w:br/>
      </w:r>
      <w:r>
        <w:rPr>
          <w:rStyle w:val="VerbatimChar"/>
        </w:rPr>
        <w:t xml:space="preserve">## </w:t>
      </w:r>
      <w:r>
        <w:br/>
      </w:r>
      <w:r>
        <w:rPr>
          <w:rStyle w:val="VerbatimChar"/>
        </w:rPr>
        <w:t xml:space="preserve">## $c</w:t>
      </w:r>
      <w:r>
        <w:br/>
      </w:r>
      <w:r>
        <w:rPr>
          <w:rStyle w:val="VerbatimChar"/>
        </w:rPr>
        <w:t xml:space="preserve">##  [1]  3 NA  1  2  4  3  1  4  1 NA</w:t>
      </w:r>
      <w:r>
        <w:br/>
      </w:r>
      <w:r>
        <w:rPr>
          <w:rStyle w:val="VerbatimChar"/>
        </w:rPr>
        <w:t xml:space="preserve">## </w:t>
      </w:r>
      <w:r>
        <w:br/>
      </w:r>
      <w:r>
        <w:rPr>
          <w:rStyle w:val="VerbatimChar"/>
        </w:rPr>
        <w:t xml:space="preserve">## $d</w:t>
      </w:r>
      <w:r>
        <w:br/>
      </w:r>
      <w:r>
        <w:rPr>
          <w:rStyle w:val="VerbatimChar"/>
        </w:rPr>
        <w:t xml:space="preserve">##  [1]  3  4  1  3  1  4  2 NA  2  4</w:t>
      </w:r>
      <w:r>
        <w:br/>
      </w:r>
      <w:r>
        <w:rPr>
          <w:rStyle w:val="VerbatimChar"/>
        </w:rPr>
        <w:t xml:space="preserve">## </w:t>
      </w:r>
      <w:r>
        <w:br/>
      </w:r>
      <w:r>
        <w:rPr>
          <w:rStyle w:val="VerbatimChar"/>
        </w:rPr>
        <w:t xml:space="preserve">## $e</w:t>
      </w:r>
      <w:r>
        <w:br/>
      </w:r>
      <w:r>
        <w:rPr>
          <w:rStyle w:val="VerbatimChar"/>
        </w:rPr>
        <w:t xml:space="preserve">##  [1]  4  2  4  1  1  2 NA  3 NA  1</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2.8</w:t>
      </w:r>
      <w:r>
        <w:br/>
      </w:r>
      <w:r>
        <w:rPr>
          <w:rStyle w:val="VerbatimChar"/>
        </w:rPr>
        <w:t xml:space="preserve">## </w:t>
      </w:r>
      <w:r>
        <w:br/>
      </w:r>
      <w:r>
        <w:rPr>
          <w:rStyle w:val="VerbatimChar"/>
        </w:rPr>
        <w:t xml:space="preserve">## $b</w:t>
      </w:r>
      <w:r>
        <w:br/>
      </w:r>
      <w:r>
        <w:rPr>
          <w:rStyle w:val="VerbatimChar"/>
        </w:rPr>
        <w:t xml:space="preserve">## [1] NA</w:t>
      </w:r>
      <w:r>
        <w:br/>
      </w:r>
      <w:r>
        <w:rPr>
          <w:rStyle w:val="VerbatimChar"/>
        </w:rPr>
        <w:t xml:space="preserve">## </w:t>
      </w:r>
      <w:r>
        <w:br/>
      </w:r>
      <w:r>
        <w:rPr>
          <w:rStyle w:val="VerbatimChar"/>
        </w:rPr>
        <w:t xml:space="preserve">## $c</w:t>
      </w:r>
      <w:r>
        <w:br/>
      </w:r>
      <w:r>
        <w:rPr>
          <w:rStyle w:val="VerbatimChar"/>
        </w:rPr>
        <w:t xml:space="preserve">## [1] NA</w:t>
      </w:r>
      <w:r>
        <w:br/>
      </w:r>
      <w:r>
        <w:rPr>
          <w:rStyle w:val="VerbatimChar"/>
        </w:rPr>
        <w:t xml:space="preserve">## </w:t>
      </w:r>
      <w:r>
        <w:br/>
      </w:r>
      <w:r>
        <w:rPr>
          <w:rStyle w:val="VerbatimChar"/>
        </w:rPr>
        <w:t xml:space="preserve">## $d</w:t>
      </w:r>
      <w:r>
        <w:br/>
      </w:r>
      <w:r>
        <w:rPr>
          <w:rStyle w:val="VerbatimChar"/>
        </w:rPr>
        <w:t xml:space="preserve">## [1] NA</w:t>
      </w:r>
      <w:r>
        <w:br/>
      </w:r>
      <w:r>
        <w:rPr>
          <w:rStyle w:val="VerbatimChar"/>
        </w:rPr>
        <w:t xml:space="preserve">## </w:t>
      </w:r>
      <w:r>
        <w:br/>
      </w:r>
      <w:r>
        <w:rPr>
          <w:rStyle w:val="VerbatimChar"/>
        </w:rPr>
        <w:t xml:space="preserve">## $e</w:t>
      </w:r>
      <w:r>
        <w:br/>
      </w:r>
      <w:r>
        <w:rPr>
          <w:rStyle w:val="VerbatimChar"/>
        </w:rPr>
        <w:t xml:space="preserve">## [1] NA</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$a</w:t>
      </w:r>
      <w:r>
        <w:br/>
      </w:r>
      <w:r>
        <w:rPr>
          <w:rStyle w:val="VerbatimChar"/>
        </w:rPr>
        <w:t xml:space="preserve">## [1] 2.8</w:t>
      </w:r>
      <w:r>
        <w:br/>
      </w:r>
      <w:r>
        <w:rPr>
          <w:rStyle w:val="VerbatimChar"/>
        </w:rPr>
        <w:t xml:space="preserve">## </w:t>
      </w:r>
      <w:r>
        <w:br/>
      </w:r>
      <w:r>
        <w:rPr>
          <w:rStyle w:val="VerbatimChar"/>
        </w:rPr>
        <w:t xml:space="preserve">## $b</w:t>
      </w:r>
      <w:r>
        <w:br/>
      </w:r>
      <w:r>
        <w:rPr>
          <w:rStyle w:val="VerbatimChar"/>
        </w:rPr>
        <w:t xml:space="preserve">## [1] 2.625</w:t>
      </w:r>
      <w:r>
        <w:br/>
      </w:r>
      <w:r>
        <w:rPr>
          <w:rStyle w:val="VerbatimChar"/>
        </w:rPr>
        <w:t xml:space="preserve">## </w:t>
      </w:r>
      <w:r>
        <w:br/>
      </w:r>
      <w:r>
        <w:rPr>
          <w:rStyle w:val="VerbatimChar"/>
        </w:rPr>
        <w:t xml:space="preserve">## $c</w:t>
      </w:r>
      <w:r>
        <w:br/>
      </w:r>
      <w:r>
        <w:rPr>
          <w:rStyle w:val="VerbatimChar"/>
        </w:rPr>
        <w:t xml:space="preserve">## [1] 2.375</w:t>
      </w:r>
      <w:r>
        <w:br/>
      </w:r>
      <w:r>
        <w:rPr>
          <w:rStyle w:val="VerbatimChar"/>
        </w:rPr>
        <w:t xml:space="preserve">## </w:t>
      </w:r>
      <w:r>
        <w:br/>
      </w:r>
      <w:r>
        <w:rPr>
          <w:rStyle w:val="VerbatimChar"/>
        </w:rPr>
        <w:t xml:space="preserve">## $d</w:t>
      </w:r>
      <w:r>
        <w:br/>
      </w:r>
      <w:r>
        <w:rPr>
          <w:rStyle w:val="VerbatimChar"/>
        </w:rPr>
        <w:t xml:space="preserve">## [1] 2.666667</w:t>
      </w:r>
      <w:r>
        <w:br/>
      </w:r>
      <w:r>
        <w:rPr>
          <w:rStyle w:val="VerbatimChar"/>
        </w:rPr>
        <w:t xml:space="preserve">## </w:t>
      </w:r>
      <w:r>
        <w:br/>
      </w:r>
      <w:r>
        <w:rPr>
          <w:rStyle w:val="VerbatimChar"/>
        </w:rPr>
        <w:t xml:space="preserve">## $e</w:t>
      </w:r>
      <w:r>
        <w:br/>
      </w:r>
      <w:r>
        <w:rPr>
          <w:rStyle w:val="VerbatimChar"/>
        </w:rPr>
        <w:t xml:space="preserve">## [1] 2.25</w:t>
      </w:r>
    </w:p>
    <w:p>
      <w:pPr>
        <w:pStyle w:val="FirstParagraph"/>
      </w:pPr>
      <w:r>
        <w:t xml:space="preserve">Pour plus de lisibilité ou si plusieurs opérations sont à réaliser au sein de l’argument</w:t>
      </w:r>
      <w:r>
        <w:t xml:space="preserve"> </w:t>
      </w:r>
      <w:r>
        <w:rPr>
          <w:rStyle w:val="VerbatimChar"/>
        </w:rPr>
        <w:t xml:space="preserve">FUN</w:t>
      </w:r>
      <w:r>
        <w:t xml:space="preserve">, nous pouvons utiliser l’écriture suivante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2.8</w:t>
      </w:r>
      <w:r>
        <w:br/>
      </w:r>
      <w:r>
        <w:rPr>
          <w:rStyle w:val="VerbatimChar"/>
        </w:rPr>
        <w:t xml:space="preserve">## </w:t>
      </w:r>
      <w:r>
        <w:br/>
      </w:r>
      <w:r>
        <w:rPr>
          <w:rStyle w:val="VerbatimChar"/>
        </w:rPr>
        <w:t xml:space="preserve">## $b</w:t>
      </w:r>
      <w:r>
        <w:br/>
      </w:r>
      <w:r>
        <w:rPr>
          <w:rStyle w:val="VerbatimChar"/>
        </w:rPr>
        <w:t xml:space="preserve">## [1] 2.625</w:t>
      </w:r>
      <w:r>
        <w:br/>
      </w:r>
      <w:r>
        <w:rPr>
          <w:rStyle w:val="VerbatimChar"/>
        </w:rPr>
        <w:t xml:space="preserve">## </w:t>
      </w:r>
      <w:r>
        <w:br/>
      </w:r>
      <w:r>
        <w:rPr>
          <w:rStyle w:val="VerbatimChar"/>
        </w:rPr>
        <w:t xml:space="preserve">## $c</w:t>
      </w:r>
      <w:r>
        <w:br/>
      </w:r>
      <w:r>
        <w:rPr>
          <w:rStyle w:val="VerbatimChar"/>
        </w:rPr>
        <w:t xml:space="preserve">## [1] 2.375</w:t>
      </w:r>
      <w:r>
        <w:br/>
      </w:r>
      <w:r>
        <w:rPr>
          <w:rStyle w:val="VerbatimChar"/>
        </w:rPr>
        <w:t xml:space="preserve">## </w:t>
      </w:r>
      <w:r>
        <w:br/>
      </w:r>
      <w:r>
        <w:rPr>
          <w:rStyle w:val="VerbatimChar"/>
        </w:rPr>
        <w:t xml:space="preserve">## $d</w:t>
      </w:r>
      <w:r>
        <w:br/>
      </w:r>
      <w:r>
        <w:rPr>
          <w:rStyle w:val="VerbatimChar"/>
        </w:rPr>
        <w:t xml:space="preserve">## [1] 2.666667</w:t>
      </w:r>
      <w:r>
        <w:br/>
      </w:r>
      <w:r>
        <w:rPr>
          <w:rStyle w:val="VerbatimChar"/>
        </w:rPr>
        <w:t xml:space="preserve">## </w:t>
      </w:r>
      <w:r>
        <w:br/>
      </w:r>
      <w:r>
        <w:rPr>
          <w:rStyle w:val="VerbatimChar"/>
        </w:rPr>
        <w:t xml:space="preserve">## $e</w:t>
      </w:r>
      <w:r>
        <w:br/>
      </w:r>
      <w:r>
        <w:rPr>
          <w:rStyle w:val="VerbatimChar"/>
        </w:rPr>
        <w:t xml:space="preserve">## [1] 2.25</w:t>
      </w:r>
    </w:p>
    <w:p>
      <w:pPr>
        <w:pStyle w:val="FirstParagraph"/>
      </w:pPr>
      <w:r>
        <w:t xml:space="preserve">Par exemple si nous souhaitons obtenir</w:t>
      </w:r>
      <w:r>
        <w:t xml:space="preserve"> </w:t>
      </w:r>
      <w:r>
        <w:rPr>
          <w:rStyle w:val="VerbatimChar"/>
        </w:rPr>
        <w:t xml:space="preserve">i^2</w:t>
      </w:r>
      <w:r>
        <w:t xml:space="preserve"> </w:t>
      </w:r>
      <w:r>
        <w:t xml:space="preserve">si la moyenne est supérieure à 3, et</w:t>
      </w:r>
      <w:r>
        <w:t xml:space="preserve"> </w:t>
      </w:r>
      <w:r>
        <w:rPr>
          <w:rStyle w:val="VerbatimChar"/>
        </w:rPr>
        <w:t xml:space="preserve">i^3</w:t>
      </w:r>
      <w:r>
        <w:t xml:space="preserve"> </w:t>
      </w:r>
      <w:r>
        <w:t xml:space="preserve">sinon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m &lt;-</w:t>
      </w:r>
      <w:r>
        <w:rPr>
          <w:rStyle w:val="String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(m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2</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$a</w:t>
      </w:r>
      <w:r>
        <w:br/>
      </w:r>
      <w:r>
        <w:rPr>
          <w:rStyle w:val="VerbatimChar"/>
        </w:rPr>
        <w:t xml:space="preserve">##  [1] 125   1  64  27  64 125   1   1   1  27</w:t>
      </w:r>
      <w:r>
        <w:br/>
      </w:r>
      <w:r>
        <w:rPr>
          <w:rStyle w:val="VerbatimChar"/>
        </w:rPr>
        <w:t xml:space="preserve">## </w:t>
      </w:r>
      <w:r>
        <w:br/>
      </w:r>
      <w:r>
        <w:rPr>
          <w:rStyle w:val="VerbatimChar"/>
        </w:rPr>
        <w:t xml:space="preserve">## $b</w:t>
      </w:r>
      <w:r>
        <w:br/>
      </w:r>
      <w:r>
        <w:rPr>
          <w:rStyle w:val="VerbatimChar"/>
        </w:rPr>
        <w:t xml:space="preserve">##  [1]   8   8   1  27 125  27  NA  27  NA   8</w:t>
      </w:r>
      <w:r>
        <w:br/>
      </w:r>
      <w:r>
        <w:rPr>
          <w:rStyle w:val="VerbatimChar"/>
        </w:rPr>
        <w:t xml:space="preserve">## </w:t>
      </w:r>
      <w:r>
        <w:br/>
      </w:r>
      <w:r>
        <w:rPr>
          <w:rStyle w:val="VerbatimChar"/>
        </w:rPr>
        <w:t xml:space="preserve">## $c</w:t>
      </w:r>
      <w:r>
        <w:br/>
      </w:r>
      <w:r>
        <w:rPr>
          <w:rStyle w:val="VerbatimChar"/>
        </w:rPr>
        <w:t xml:space="preserve">##  [1] 27 NA  1  8 64 27  1 64  1 NA</w:t>
      </w:r>
      <w:r>
        <w:br/>
      </w:r>
      <w:r>
        <w:rPr>
          <w:rStyle w:val="VerbatimChar"/>
        </w:rPr>
        <w:t xml:space="preserve">## </w:t>
      </w:r>
      <w:r>
        <w:br/>
      </w:r>
      <w:r>
        <w:rPr>
          <w:rStyle w:val="VerbatimChar"/>
        </w:rPr>
        <w:t xml:space="preserve">## $d</w:t>
      </w:r>
      <w:r>
        <w:br/>
      </w:r>
      <w:r>
        <w:rPr>
          <w:rStyle w:val="VerbatimChar"/>
        </w:rPr>
        <w:t xml:space="preserve">##  [1] 27 64  1 27  1 64  8 NA  8 64</w:t>
      </w:r>
      <w:r>
        <w:br/>
      </w:r>
      <w:r>
        <w:rPr>
          <w:rStyle w:val="VerbatimChar"/>
        </w:rPr>
        <w:t xml:space="preserve">## </w:t>
      </w:r>
      <w:r>
        <w:br/>
      </w:r>
      <w:r>
        <w:rPr>
          <w:rStyle w:val="VerbatimChar"/>
        </w:rPr>
        <w:t xml:space="preserve">## $e</w:t>
      </w:r>
      <w:r>
        <w:br/>
      </w:r>
      <w:r>
        <w:rPr>
          <w:rStyle w:val="VerbatimChar"/>
        </w:rPr>
        <w:t xml:space="preserve">##  [1] 64  8 64  1  1  8 NA 27 NA  1</w:t>
      </w:r>
    </w:p>
    <w:p>
      <w:pPr>
        <w:pStyle w:val="Heading3"/>
      </w:pPr>
      <w:bookmarkStart w:id="204" w:name="l17lapply"/>
      <w:r>
        <w:rPr>
          <w:rStyle w:val="VerbatimChar"/>
        </w:rPr>
        <w:t xml:space="preserve">sapply</w:t>
      </w:r>
      <w:bookmarkEnd w:id="204"/>
    </w:p>
    <w:p>
      <w:pPr>
        <w:pStyle w:val="FirstParagraph"/>
      </w:pPr>
      <w:r>
        <w:t xml:space="preserve">La fonction</w:t>
      </w:r>
      <w:r>
        <w:t xml:space="preserve"> </w:t>
      </w:r>
      <w:r>
        <w:rPr>
          <w:rStyle w:val="VerbatimChar"/>
        </w:rPr>
        <w:t xml:space="preserve">sapply()</w:t>
      </w:r>
      <w:r>
        <w:t xml:space="preserve"> </w:t>
      </w:r>
      <w:r>
        <w:t xml:space="preserve">est une version modifiée de la fonction</w:t>
      </w:r>
      <w:r>
        <w:t xml:space="preserve"> </w:t>
      </w:r>
      <w:r>
        <w:rPr>
          <w:rStyle w:val="VerbatimChar"/>
        </w:rPr>
        <w:t xml:space="preserve">lapply()</w:t>
      </w:r>
      <w:r>
        <w:t xml:space="preserve"> </w:t>
      </w:r>
      <w:r>
        <w:t xml:space="preserve">qui effectue la même opération mais en renvoyant le résultat sous un format simplifié lorsque c’est possible.</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2.8</w:t>
      </w:r>
      <w:r>
        <w:br/>
      </w:r>
      <w:r>
        <w:rPr>
          <w:rStyle w:val="VerbatimChar"/>
        </w:rPr>
        <w:t xml:space="preserve">## </w:t>
      </w:r>
      <w:r>
        <w:br/>
      </w:r>
      <w:r>
        <w:rPr>
          <w:rStyle w:val="VerbatimChar"/>
        </w:rPr>
        <w:t xml:space="preserve">## $b</w:t>
      </w:r>
      <w:r>
        <w:br/>
      </w:r>
      <w:r>
        <w:rPr>
          <w:rStyle w:val="VerbatimChar"/>
        </w:rPr>
        <w:t xml:space="preserve">## [1] 2.625</w:t>
      </w:r>
      <w:r>
        <w:br/>
      </w:r>
      <w:r>
        <w:rPr>
          <w:rStyle w:val="VerbatimChar"/>
        </w:rPr>
        <w:t xml:space="preserve">## </w:t>
      </w:r>
      <w:r>
        <w:br/>
      </w:r>
      <w:r>
        <w:rPr>
          <w:rStyle w:val="VerbatimChar"/>
        </w:rPr>
        <w:t xml:space="preserve">## $c</w:t>
      </w:r>
      <w:r>
        <w:br/>
      </w:r>
      <w:r>
        <w:rPr>
          <w:rStyle w:val="VerbatimChar"/>
        </w:rPr>
        <w:t xml:space="preserve">## [1] 2.375</w:t>
      </w:r>
      <w:r>
        <w:br/>
      </w:r>
      <w:r>
        <w:rPr>
          <w:rStyle w:val="VerbatimChar"/>
        </w:rPr>
        <w:t xml:space="preserve">## </w:t>
      </w:r>
      <w:r>
        <w:br/>
      </w:r>
      <w:r>
        <w:rPr>
          <w:rStyle w:val="VerbatimChar"/>
        </w:rPr>
        <w:t xml:space="preserve">## $d</w:t>
      </w:r>
      <w:r>
        <w:br/>
      </w:r>
      <w:r>
        <w:rPr>
          <w:rStyle w:val="VerbatimChar"/>
        </w:rPr>
        <w:t xml:space="preserve">## [1] 2.666667</w:t>
      </w:r>
      <w:r>
        <w:br/>
      </w:r>
      <w:r>
        <w:rPr>
          <w:rStyle w:val="VerbatimChar"/>
        </w:rPr>
        <w:t xml:space="preserve">## </w:t>
      </w:r>
      <w:r>
        <w:br/>
      </w:r>
      <w:r>
        <w:rPr>
          <w:rStyle w:val="VerbatimChar"/>
        </w:rPr>
        <w:t xml:space="preserve">## $e</w:t>
      </w:r>
      <w:r>
        <w:br/>
      </w:r>
      <w:r>
        <w:rPr>
          <w:rStyle w:val="VerbatimChar"/>
        </w:rPr>
        <w:t xml:space="preserve">## [1] 2.25</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        b        c        d        e </w:t>
      </w:r>
      <w:r>
        <w:br/>
      </w:r>
      <w:r>
        <w:rPr>
          <w:rStyle w:val="VerbatimChar"/>
        </w:rPr>
        <w:t xml:space="preserve">## 2.800000 2.625000 2.375000 2.666667 2.250000</w:t>
      </w:r>
    </w:p>
    <w:p>
      <w:pPr>
        <w:pStyle w:val="FirstParagraph"/>
      </w:pPr>
      <w:r>
        <w:t xml:space="preserve">La fonction</w:t>
      </w:r>
      <w:r>
        <w:t xml:space="preserve"> </w:t>
      </w:r>
      <w:r>
        <w:rPr>
          <w:rStyle w:val="VerbatimChar"/>
        </w:rPr>
        <w:t xml:space="preserve">sapply()</w:t>
      </w:r>
      <w:r>
        <w:t xml:space="preserve"> </w:t>
      </w:r>
      <w:r>
        <w:t xml:space="preserve">est intéressante pour récupérer par exemple le nième élément de chacun des éléments d’une</w:t>
      </w:r>
      <w:r>
        <w:t xml:space="preserve"> </w:t>
      </w:r>
      <w:r>
        <w:rPr>
          <w:rStyle w:val="VerbatimChar"/>
        </w:rPr>
        <w:t xml:space="preserve">list</w:t>
      </w:r>
      <w:r>
        <w:t xml:space="preserve">. La fonction qui est appelée pour faire cela est</w:t>
      </w:r>
      <w:r>
        <w:t xml:space="preserve"> </w:t>
      </w:r>
      <w:r>
        <w:rPr>
          <w:rStyle w:val="VerbatimChar"/>
        </w:rPr>
        <w:t xml:space="preserve">'[['</w:t>
      </w:r>
      <w:r>
        <w:t xml:space="preserve">.</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String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a  b  c  d  e </w:t>
      </w:r>
      <w:r>
        <w:br/>
      </w:r>
      <w:r>
        <w:rPr>
          <w:rStyle w:val="VerbatimChar"/>
        </w:rPr>
        <w:t xml:space="preserve">##  1  2 NA  4  2</w:t>
      </w:r>
    </w:p>
    <w:p>
      <w:pPr>
        <w:pStyle w:val="Heading3"/>
      </w:pPr>
      <w:bookmarkStart w:id="205" w:name="l17tapply"/>
      <w:r>
        <w:rPr>
          <w:rStyle w:val="VerbatimChar"/>
        </w:rPr>
        <w:t xml:space="preserve">tapply</w:t>
      </w:r>
      <w:bookmarkEnd w:id="205"/>
    </w:p>
    <w:p>
      <w:pPr>
        <w:pStyle w:val="FirstParagraph"/>
      </w:pPr>
      <w:r>
        <w:t xml:space="preserve">La fonction</w:t>
      </w:r>
      <w:r>
        <w:t xml:space="preserve"> </w:t>
      </w:r>
      <w:r>
        <w:rPr>
          <w:rStyle w:val="VerbatimChar"/>
        </w:rPr>
        <w:t xml:space="preserve">tapply()</w:t>
      </w:r>
      <w:r>
        <w:t xml:space="preserve"> </w:t>
      </w:r>
      <w:r>
        <w:t xml:space="preserve">permet d’appliquer une fonction en prenant comme élément à itérer une variable existante. Imaginons des informations sur des espèces représentées par des lettres majuscules (e.g., A, B, C) et des valeurs de performances à différentes localisations.</w:t>
      </w:r>
    </w:p>
    <w:p>
      <w:pPr>
        <w:pStyle w:val="SourceCode"/>
      </w:pPr>
      <w:r>
        <w:rPr>
          <w:rStyle w:val="NormalTok"/>
        </w:rPr>
        <w:t xml:space="preserve">species &lt;-</w:t>
      </w:r>
      <w:r>
        <w:rPr>
          <w:rStyle w:val="StringTok"/>
        </w:rPr>
        <w:t xml:space="preserve"> </w:t>
      </w:r>
      <w:r>
        <w:rPr>
          <w:rStyle w:val="KeywordTok"/>
        </w:rPr>
        <w:t xml:space="preserve">sample</w:t>
      </w:r>
      <w:r>
        <w:rPr>
          <w:rStyle w:val="NormalTok"/>
        </w:rPr>
        <w:t xml:space="preserve">(LETTERS[</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perf1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perf2 &lt;-</w:t>
      </w:r>
      <w:r>
        <w:rPr>
          <w:rStyle w:val="StringTok"/>
        </w:rPr>
        <w:t xml:space="preserve"> </w:t>
      </w:r>
      <w:r>
        <w:rPr>
          <w:rStyle w:val="KeywordTok"/>
        </w:rPr>
        <w:t xml:space="preserve">rlnorm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meanlog =</w:t>
      </w:r>
      <w:r>
        <w:rPr>
          <w:rStyle w:val="NormalTok"/>
        </w:rPr>
        <w:t xml:space="preserve"> </w:t>
      </w:r>
      <w:r>
        <w:rPr>
          <w:rStyle w:val="DecValTok"/>
        </w:rPr>
        <w:t xml:space="preserve">10</w:t>
      </w:r>
      <w:r>
        <w:rPr>
          <w:rStyle w:val="NormalTok"/>
        </w:rPr>
        <w:t xml:space="preserve">, </w:t>
      </w:r>
      <w:r>
        <w:rPr>
          <w:rStyle w:val="DataTyp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perf3 &lt;-</w:t>
      </w:r>
      <w:r>
        <w:rPr>
          <w:rStyle w:val="StringTok"/>
        </w:rPr>
        <w:t xml:space="preserve"> </w:t>
      </w:r>
      <w:r>
        <w:rPr>
          <w:rStyle w:val="KeywordTok"/>
        </w:rPr>
        <w:t xml:space="preserve">rgamma</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10</w:t>
      </w:r>
      <w:r>
        <w:rPr>
          <w:rStyle w:val="NormalTok"/>
        </w:rPr>
        <w:t xml:space="preserve">, </w:t>
      </w:r>
      <w:r>
        <w:rPr>
          <w:rStyle w:val="DataTypeTok"/>
        </w:rPr>
        <w:t xml:space="preserve">rate =</w:t>
      </w:r>
      <w:r>
        <w:rPr>
          <w:rStyle w:val="NormalTok"/>
        </w:rPr>
        <w:t xml:space="preserve"> </w:t>
      </w:r>
      <w:r>
        <w:rPr>
          <w:rStyle w:val="FloatTok"/>
        </w:rPr>
        <w:t xml:space="preserve">0.5</w:t>
      </w:r>
      <w:r>
        <w:rPr>
          <w:rStyle w:val="NormalTok"/>
        </w:rPr>
        <w:t xml:space="preserve">)</w:t>
      </w:r>
      <w:r>
        <w:br/>
      </w:r>
      <w:r>
        <w:rPr>
          <w:rStyle w:val="NormalTok"/>
        </w:rPr>
        <w:t xml:space="preserve">dfSpecies &lt;-</w:t>
      </w:r>
      <w:r>
        <w:rPr>
          <w:rStyle w:val="StringTok"/>
        </w:rPr>
        <w:t xml:space="preserve"> </w:t>
      </w:r>
      <w:r>
        <w:rPr>
          <w:rStyle w:val="KeywordTok"/>
        </w:rPr>
        <w:t xml:space="preserve">data.frame</w:t>
      </w:r>
      <w:r>
        <w:rPr>
          <w:rStyle w:val="NormalTok"/>
        </w:rPr>
        <w:t xml:space="preserve">(species, perf1, perf2, perf3)</w:t>
      </w:r>
      <w:r>
        <w:br/>
      </w:r>
      <w:r>
        <w:rPr>
          <w:rStyle w:val="KeywordTok"/>
        </w:rPr>
        <w:t xml:space="preserve">print</w:t>
      </w:r>
      <w:r>
        <w:rPr>
          <w:rStyle w:val="NormalTok"/>
        </w:rPr>
        <w:t xml:space="preserve">(</w:t>
      </w:r>
      <w:r>
        <w:rPr>
          <w:rStyle w:val="KeywordTok"/>
        </w:rPr>
        <w:t xml:space="preserve">head</w:t>
      </w:r>
      <w:r>
        <w:rPr>
          <w:rStyle w:val="NormalTok"/>
        </w:rPr>
        <w:t xml:space="preserve">(dfSpecies,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species     perf1    perf2    perf3</w:t>
      </w:r>
      <w:r>
        <w:br/>
      </w:r>
      <w:r>
        <w:rPr>
          <w:rStyle w:val="VerbatimChar"/>
        </w:rPr>
        <w:t xml:space="preserve">## 1        G  9.567052 14292.79 39.29512</w:t>
      </w:r>
      <w:r>
        <w:br/>
      </w:r>
      <w:r>
        <w:rPr>
          <w:rStyle w:val="VerbatimChar"/>
        </w:rPr>
        <w:t xml:space="preserve">## 2        H  9.578387 25897.35 24.86513</w:t>
      </w:r>
      <w:r>
        <w:br/>
      </w:r>
      <w:r>
        <w:rPr>
          <w:rStyle w:val="VerbatimChar"/>
        </w:rPr>
        <w:t xml:space="preserve">## 3        A 10.882324 41401.89 12.74906</w:t>
      </w:r>
      <w:r>
        <w:br/>
      </w:r>
      <w:r>
        <w:rPr>
          <w:rStyle w:val="VerbatimChar"/>
        </w:rPr>
        <w:t xml:space="preserve">## 4        H  9.673125 28358.78 23.65860</w:t>
      </w:r>
      <w:r>
        <w:br/>
      </w:r>
      <w:r>
        <w:rPr>
          <w:rStyle w:val="VerbatimChar"/>
        </w:rPr>
        <w:t xml:space="preserve">## 5        G 10.729208 13365.50 18.27745</w:t>
      </w:r>
      <w:r>
        <w:br/>
      </w:r>
      <w:r>
        <w:rPr>
          <w:rStyle w:val="VerbatimChar"/>
        </w:rPr>
        <w:t xml:space="preserve">## 6        B 10.630992 20184.47 17.60322</w:t>
      </w:r>
      <w:r>
        <w:br/>
      </w:r>
      <w:r>
        <w:rPr>
          <w:rStyle w:val="VerbatimChar"/>
        </w:rPr>
        <w:t xml:space="preserve">## 7        H  9.248248 13688.56 24.08997</w:t>
      </w:r>
      <w:r>
        <w:br/>
      </w:r>
      <w:r>
        <w:rPr>
          <w:rStyle w:val="VerbatimChar"/>
        </w:rPr>
        <w:t xml:space="preserve">## 8        J  9.403499 19692.20 23.81035</w:t>
      </w:r>
      <w:r>
        <w:br/>
      </w:r>
      <w:r>
        <w:rPr>
          <w:rStyle w:val="VerbatimChar"/>
        </w:rPr>
        <w:t xml:space="preserve">## 9        G 10.668473 25577.92 23.69334</w:t>
      </w:r>
      <w:r>
        <w:br/>
      </w:r>
      <w:r>
        <w:rPr>
          <w:rStyle w:val="VerbatimChar"/>
        </w:rPr>
        <w:t xml:space="preserve">## 10       A 10.280726 13038.65 16.21795</w:t>
      </w:r>
    </w:p>
    <w:p>
      <w:pPr>
        <w:pStyle w:val="FirstParagraph"/>
      </w:pPr>
      <w:r>
        <w:t xml:space="preserve">Nous pouvons facilement obtenir un résumé des performances pour chaque espèce avec la fonction</w:t>
      </w:r>
      <w:r>
        <w:t xml:space="preserve"> </w:t>
      </w:r>
      <w:r>
        <w:rPr>
          <w:rStyle w:val="VerbatimChar"/>
        </w:rPr>
        <w:t xml:space="preserve">tapply()</w:t>
      </w:r>
      <w:r>
        <w:t xml:space="preserve"> </w:t>
      </w:r>
      <w:r>
        <w:t xml:space="preserve">et la fonction</w:t>
      </w:r>
      <w:r>
        <w:t xml:space="preserve"> </w:t>
      </w:r>
      <w:r>
        <w:rPr>
          <w:rStyle w:val="VerbatimChar"/>
        </w:rPr>
        <w:t xml:space="preserve">summary()</w:t>
      </w:r>
      <w:r>
        <w:t xml:space="preserve">.</w:t>
      </w:r>
    </w:p>
    <w:p>
      <w:pPr>
        <w:pStyle w:val="SourceCode"/>
      </w:pPr>
      <w:r>
        <w:rPr>
          <w:rStyle w:val="KeywordTok"/>
        </w:rPr>
        <w:t xml:space="preserve">tapply</w:t>
      </w:r>
      <w:r>
        <w:rPr>
          <w:rStyle w:val="NormalTok"/>
        </w:rPr>
        <w:t xml:space="preserve">(dfSpecies</w:t>
      </w:r>
      <w:r>
        <w:rPr>
          <w:rStyle w:val="OperatorTok"/>
        </w:rPr>
        <w:t xml:space="preserve">$</w:t>
      </w:r>
      <w:r>
        <w:rPr>
          <w:rStyle w:val="NormalTok"/>
        </w:rPr>
        <w:t xml:space="preserve">perf1,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$A</w:t>
      </w:r>
      <w:r>
        <w:br/>
      </w:r>
      <w:r>
        <w:rPr>
          <w:rStyle w:val="VerbatimChar"/>
        </w:rPr>
        <w:t xml:space="preserve">##    Min. 1st Qu.  Median    Mean 3rd Qu.    Max. </w:t>
      </w:r>
      <w:r>
        <w:br/>
      </w:r>
      <w:r>
        <w:rPr>
          <w:rStyle w:val="VerbatimChar"/>
        </w:rPr>
        <w:t xml:space="preserve">##   8.542   9.780  10.071  10.038  10.361  11.050 </w:t>
      </w:r>
      <w:r>
        <w:br/>
      </w:r>
      <w:r>
        <w:rPr>
          <w:rStyle w:val="VerbatimChar"/>
        </w:rPr>
        <w:t xml:space="preserve">## </w:t>
      </w:r>
      <w:r>
        <w:br/>
      </w:r>
      <w:r>
        <w:rPr>
          <w:rStyle w:val="VerbatimChar"/>
        </w:rPr>
        <w:t xml:space="preserve">## $B</w:t>
      </w:r>
      <w:r>
        <w:br/>
      </w:r>
      <w:r>
        <w:rPr>
          <w:rStyle w:val="VerbatimChar"/>
        </w:rPr>
        <w:t xml:space="preserve">##    Min. 1st Qu.  Median    Mean 3rd Qu.    Max. </w:t>
      </w:r>
      <w:r>
        <w:br/>
      </w:r>
      <w:r>
        <w:rPr>
          <w:rStyle w:val="VerbatimChar"/>
        </w:rPr>
        <w:t xml:space="preserve">##   8.792   9.581   9.997   9.963  10.327  11.213 </w:t>
      </w:r>
      <w:r>
        <w:br/>
      </w:r>
      <w:r>
        <w:rPr>
          <w:rStyle w:val="VerbatimChar"/>
        </w:rPr>
        <w:t xml:space="preserve">## </w:t>
      </w:r>
      <w:r>
        <w:br/>
      </w:r>
      <w:r>
        <w:rPr>
          <w:rStyle w:val="VerbatimChar"/>
        </w:rPr>
        <w:t xml:space="preserve">## $C</w:t>
      </w:r>
      <w:r>
        <w:br/>
      </w:r>
      <w:r>
        <w:rPr>
          <w:rStyle w:val="VerbatimChar"/>
        </w:rPr>
        <w:t xml:space="preserve">##    Min. 1st Qu.  Median    Mean 3rd Qu.    Max. </w:t>
      </w:r>
      <w:r>
        <w:br/>
      </w:r>
      <w:r>
        <w:rPr>
          <w:rStyle w:val="VerbatimChar"/>
        </w:rPr>
        <w:t xml:space="preserve">##   9.007   9.562   9.966   9.989  10.363  11.411 </w:t>
      </w:r>
      <w:r>
        <w:br/>
      </w:r>
      <w:r>
        <w:rPr>
          <w:rStyle w:val="VerbatimChar"/>
        </w:rPr>
        <w:t xml:space="preserve">## </w:t>
      </w:r>
      <w:r>
        <w:br/>
      </w:r>
      <w:r>
        <w:rPr>
          <w:rStyle w:val="VerbatimChar"/>
        </w:rPr>
        <w:t xml:space="preserve">## $D</w:t>
      </w:r>
      <w:r>
        <w:br/>
      </w:r>
      <w:r>
        <w:rPr>
          <w:rStyle w:val="VerbatimChar"/>
        </w:rPr>
        <w:t xml:space="preserve">##    Min. 1st Qu.  Median    Mean 3rd Qu.    Max. </w:t>
      </w:r>
      <w:r>
        <w:br/>
      </w:r>
      <w:r>
        <w:rPr>
          <w:rStyle w:val="VerbatimChar"/>
        </w:rPr>
        <w:t xml:space="preserve">##   9.002   9.672   9.966   9.993  10.360  11.338 </w:t>
      </w:r>
      <w:r>
        <w:br/>
      </w:r>
      <w:r>
        <w:rPr>
          <w:rStyle w:val="VerbatimChar"/>
        </w:rPr>
        <w:t xml:space="preserve">## </w:t>
      </w:r>
      <w:r>
        <w:br/>
      </w:r>
      <w:r>
        <w:rPr>
          <w:rStyle w:val="VerbatimChar"/>
        </w:rPr>
        <w:t xml:space="preserve">## $E</w:t>
      </w:r>
      <w:r>
        <w:br/>
      </w:r>
      <w:r>
        <w:rPr>
          <w:rStyle w:val="VerbatimChar"/>
        </w:rPr>
        <w:t xml:space="preserve">##    Min. 1st Qu.  Median    Mean 3rd Qu.    Max. </w:t>
      </w:r>
      <w:r>
        <w:br/>
      </w:r>
      <w:r>
        <w:rPr>
          <w:rStyle w:val="VerbatimChar"/>
        </w:rPr>
        <w:t xml:space="preserve">##   8.830   9.585   9.940   9.941  10.301  11.349 </w:t>
      </w:r>
      <w:r>
        <w:br/>
      </w:r>
      <w:r>
        <w:rPr>
          <w:rStyle w:val="VerbatimChar"/>
        </w:rPr>
        <w:t xml:space="preserve">## </w:t>
      </w:r>
      <w:r>
        <w:br/>
      </w:r>
      <w:r>
        <w:rPr>
          <w:rStyle w:val="VerbatimChar"/>
        </w:rPr>
        <w:t xml:space="preserve">## $F</w:t>
      </w:r>
      <w:r>
        <w:br/>
      </w:r>
      <w:r>
        <w:rPr>
          <w:rStyle w:val="VerbatimChar"/>
        </w:rPr>
        <w:t xml:space="preserve">##    Min. 1st Qu.  Median    Mean 3rd Qu.    Max. </w:t>
      </w:r>
      <w:r>
        <w:br/>
      </w:r>
      <w:r>
        <w:rPr>
          <w:rStyle w:val="VerbatimChar"/>
        </w:rPr>
        <w:t xml:space="preserve">##   8.652   9.725   9.973  10.000  10.328  11.063 </w:t>
      </w:r>
      <w:r>
        <w:br/>
      </w:r>
      <w:r>
        <w:rPr>
          <w:rStyle w:val="VerbatimChar"/>
        </w:rPr>
        <w:t xml:space="preserve">## </w:t>
      </w:r>
      <w:r>
        <w:br/>
      </w:r>
      <w:r>
        <w:rPr>
          <w:rStyle w:val="VerbatimChar"/>
        </w:rPr>
        <w:t xml:space="preserve">## $G</w:t>
      </w:r>
      <w:r>
        <w:br/>
      </w:r>
      <w:r>
        <w:rPr>
          <w:rStyle w:val="VerbatimChar"/>
        </w:rPr>
        <w:t xml:space="preserve">##    Min. 1st Qu.  Median    Mean 3rd Qu.    Max. </w:t>
      </w:r>
      <w:r>
        <w:br/>
      </w:r>
      <w:r>
        <w:rPr>
          <w:rStyle w:val="VerbatimChar"/>
        </w:rPr>
        <w:t xml:space="preserve">##   8.822   9.563   9.960   9.944  10.291  11.315 </w:t>
      </w:r>
      <w:r>
        <w:br/>
      </w:r>
      <w:r>
        <w:rPr>
          <w:rStyle w:val="VerbatimChar"/>
        </w:rPr>
        <w:t xml:space="preserve">## </w:t>
      </w:r>
      <w:r>
        <w:br/>
      </w:r>
      <w:r>
        <w:rPr>
          <w:rStyle w:val="VerbatimChar"/>
        </w:rPr>
        <w:t xml:space="preserve">## $H</w:t>
      </w:r>
      <w:r>
        <w:br/>
      </w:r>
      <w:r>
        <w:rPr>
          <w:rStyle w:val="VerbatimChar"/>
        </w:rPr>
        <w:t xml:space="preserve">##    Min. 1st Qu.  Median    Mean 3rd Qu.    Max. </w:t>
      </w:r>
      <w:r>
        <w:br/>
      </w:r>
      <w:r>
        <w:rPr>
          <w:rStyle w:val="VerbatimChar"/>
        </w:rPr>
        <w:t xml:space="preserve">##   9.012   9.671  10.018  10.002  10.328  11.249 </w:t>
      </w:r>
      <w:r>
        <w:br/>
      </w:r>
      <w:r>
        <w:rPr>
          <w:rStyle w:val="VerbatimChar"/>
        </w:rPr>
        <w:t xml:space="preserve">## </w:t>
      </w:r>
      <w:r>
        <w:br/>
      </w:r>
      <w:r>
        <w:rPr>
          <w:rStyle w:val="VerbatimChar"/>
        </w:rPr>
        <w:t xml:space="preserve">## $I</w:t>
      </w:r>
      <w:r>
        <w:br/>
      </w:r>
      <w:r>
        <w:rPr>
          <w:rStyle w:val="VerbatimChar"/>
        </w:rPr>
        <w:t xml:space="preserve">##    Min. 1st Qu.  Median    Mean 3rd Qu.    Max. </w:t>
      </w:r>
      <w:r>
        <w:br/>
      </w:r>
      <w:r>
        <w:rPr>
          <w:rStyle w:val="VerbatimChar"/>
        </w:rPr>
        <w:t xml:space="preserve">##   8.878   9.788  10.072  10.075  10.424  10.972 </w:t>
      </w:r>
      <w:r>
        <w:br/>
      </w:r>
      <w:r>
        <w:rPr>
          <w:rStyle w:val="VerbatimChar"/>
        </w:rPr>
        <w:t xml:space="preserve">## </w:t>
      </w:r>
      <w:r>
        <w:br/>
      </w:r>
      <w:r>
        <w:rPr>
          <w:rStyle w:val="VerbatimChar"/>
        </w:rPr>
        <w:t xml:space="preserve">## $J</w:t>
      </w:r>
      <w:r>
        <w:br/>
      </w:r>
      <w:r>
        <w:rPr>
          <w:rStyle w:val="VerbatimChar"/>
        </w:rPr>
        <w:t xml:space="preserve">##    Min. 1st Qu.  Median    Mean 3rd Qu.    Max. </w:t>
      </w:r>
      <w:r>
        <w:br/>
      </w:r>
      <w:r>
        <w:rPr>
          <w:rStyle w:val="VerbatimChar"/>
        </w:rPr>
        <w:t xml:space="preserve">##   8.451   9.540   9.978   9.953  10.331  11.010</w:t>
      </w:r>
    </w:p>
    <w:p>
      <w:pPr>
        <w:pStyle w:val="FirstParagraph"/>
      </w:pPr>
      <w:r>
        <w:t xml:space="preserve">Nous pouvons aussi obtenir la valeur moyenne de chacune des performances en combinant une fonction</w:t>
      </w:r>
      <w:r>
        <w:t xml:space="preserve"> </w:t>
      </w:r>
      <w:r>
        <w:rPr>
          <w:rStyle w:val="VerbatimChar"/>
        </w:rPr>
        <w:t xml:space="preserve">sapply()</w:t>
      </w:r>
      <w:r>
        <w:t xml:space="preserve"> </w:t>
      </w:r>
      <w:r>
        <w:t xml:space="preserve">avec la fonction</w:t>
      </w:r>
      <w:r>
        <w:t xml:space="preserve"> </w:t>
      </w:r>
      <w:r>
        <w:rPr>
          <w:rStyle w:val="VerbatimChar"/>
        </w:rPr>
        <w:t xml:space="preserve">tapply()</w:t>
      </w:r>
      <w:r>
        <w:t xml:space="preserve">et en utilisant la fonction</w:t>
      </w:r>
      <w:r>
        <w:t xml:space="preserve"> </w:t>
      </w:r>
      <w:r>
        <w:rPr>
          <w:rStyle w:val="VerbatimChar"/>
        </w:rPr>
        <w:t xml:space="preserve">mean()</w:t>
      </w:r>
      <w:r>
        <w:t xml:space="preserve">.</w:t>
      </w:r>
    </w:p>
    <w:p>
      <w:pPr>
        <w:pStyle w:val="SourceCode"/>
      </w:pPr>
      <w:r>
        <w:rPr>
          <w:rStyle w:val="KeywordTok"/>
        </w:rPr>
        <w:t xml:space="preserve">sapply</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tapply</w:t>
      </w:r>
      <w:r>
        <w:rPr>
          <w:rStyle w:val="NormalTok"/>
        </w:rPr>
        <w:t xml:space="preserve">(dfSpecies[,i],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mean)</w:t>
      </w:r>
      <w:r>
        <w:br/>
      </w:r>
      <w:r>
        <w:rPr>
          <w:rStyle w:val="NormalTok"/>
        </w:rPr>
        <w:t xml:space="preserve">})</w:t>
      </w:r>
    </w:p>
    <w:p>
      <w:pPr>
        <w:pStyle w:val="SourceCode"/>
      </w:pPr>
      <w:r>
        <w:rPr>
          <w:rStyle w:val="VerbatimChar"/>
        </w:rPr>
        <w:t xml:space="preserve">##        [,1]     [,2]     [,3]</w:t>
      </w:r>
      <w:r>
        <w:br/>
      </w:r>
      <w:r>
        <w:rPr>
          <w:rStyle w:val="VerbatimChar"/>
        </w:rPr>
        <w:t xml:space="preserve">## A 10.038427 24601.86 18.71816</w:t>
      </w:r>
      <w:r>
        <w:br/>
      </w:r>
      <w:r>
        <w:rPr>
          <w:rStyle w:val="VerbatimChar"/>
        </w:rPr>
        <w:t xml:space="preserve">## B  9.963223 24389.39 19.73918</w:t>
      </w:r>
      <w:r>
        <w:br/>
      </w:r>
      <w:r>
        <w:rPr>
          <w:rStyle w:val="VerbatimChar"/>
        </w:rPr>
        <w:t xml:space="preserve">## C  9.988943 24453.86 20.55277</w:t>
      </w:r>
      <w:r>
        <w:br/>
      </w:r>
      <w:r>
        <w:rPr>
          <w:rStyle w:val="VerbatimChar"/>
        </w:rPr>
        <w:t xml:space="preserve">## D  9.993374 24974.94 19.90607</w:t>
      </w:r>
      <w:r>
        <w:br/>
      </w:r>
      <w:r>
        <w:rPr>
          <w:rStyle w:val="VerbatimChar"/>
        </w:rPr>
        <w:t xml:space="preserve">## E  9.941237 23606.25 20.11099</w:t>
      </w:r>
      <w:r>
        <w:br/>
      </w:r>
      <w:r>
        <w:rPr>
          <w:rStyle w:val="VerbatimChar"/>
        </w:rPr>
        <w:t xml:space="preserve">## F  9.999608 23785.02 20.15384</w:t>
      </w:r>
      <w:r>
        <w:br/>
      </w:r>
      <w:r>
        <w:rPr>
          <w:rStyle w:val="VerbatimChar"/>
        </w:rPr>
        <w:t xml:space="preserve">## G  9.943865 23434.80 20.08347</w:t>
      </w:r>
      <w:r>
        <w:br/>
      </w:r>
      <w:r>
        <w:rPr>
          <w:rStyle w:val="VerbatimChar"/>
        </w:rPr>
        <w:t xml:space="preserve">## H 10.001593 25312.09 19.42921</w:t>
      </w:r>
      <w:r>
        <w:br/>
      </w:r>
      <w:r>
        <w:rPr>
          <w:rStyle w:val="VerbatimChar"/>
        </w:rPr>
        <w:t xml:space="preserve">## I 10.074893 26519.71 20.28511</w:t>
      </w:r>
      <w:r>
        <w:br/>
      </w:r>
      <w:r>
        <w:rPr>
          <w:rStyle w:val="VerbatimChar"/>
        </w:rPr>
        <w:t xml:space="preserve">## J  9.953344 27500.16 20.05782</w:t>
      </w:r>
    </w:p>
    <w:p>
      <w:pPr>
        <w:pStyle w:val="FirstParagraph"/>
      </w:pPr>
      <w:r>
        <w:t xml:space="preserve">La fonction</w:t>
      </w:r>
      <w:r>
        <w:t xml:space="preserve"> </w:t>
      </w:r>
      <w:r>
        <w:rPr>
          <w:rStyle w:val="VerbatimChar"/>
        </w:rPr>
        <w:t xml:space="preserve">sapply()</w:t>
      </w:r>
      <w:r>
        <w:t xml:space="preserve"> </w:t>
      </w:r>
      <w:r>
        <w:t xml:space="preserve">est utilisée pour spécifier la colonne (la colonne 2 correspond à perf1, la colonne 3 correspond à perf2, et la colonne 4 correspond à perf3). La colonne prend alors le nom de variable</w:t>
      </w:r>
      <w:r>
        <w:t xml:space="preserve"> </w:t>
      </w:r>
      <w:r>
        <w:rPr>
          <w:rStyle w:val="VerbatimChar"/>
        </w:rPr>
        <w:t xml:space="preserve">i</w:t>
      </w:r>
      <w:r>
        <w:t xml:space="preserve">. Ensuite, pour chaque colonne</w:t>
      </w:r>
      <w:r>
        <w:t xml:space="preserve"> </w:t>
      </w:r>
      <w:r>
        <w:rPr>
          <w:rStyle w:val="VerbatimChar"/>
        </w:rPr>
        <w:t xml:space="preserve">dfSpecies[,i]</w:t>
      </w:r>
      <w:r>
        <w:t xml:space="preserve">, nous pouvons utiliser la fonction</w:t>
      </w:r>
      <w:r>
        <w:t xml:space="preserve"> </w:t>
      </w:r>
      <w:r>
        <w:rPr>
          <w:rStyle w:val="VerbatimChar"/>
        </w:rPr>
        <w:t xml:space="preserve">tapply()</w:t>
      </w:r>
      <w:r>
        <w:t xml:space="preserve"> </w:t>
      </w:r>
      <w:r>
        <w:t xml:space="preserve">pour calculer la moyenne par espèce. Voici l’équivalent avec des boucles</w:t>
      </w:r>
      <w:r>
        <w:t xml:space="preserve"> </w:t>
      </w:r>
      <w:r>
        <w:rPr>
          <w:rStyle w:val="VerbatimChar"/>
        </w:rPr>
        <w:t xml:space="preserve">for()</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OperatorTok"/>
        </w:rPr>
        <w:t xml:space="preserve">:</w:t>
      </w:r>
      <w:r>
        <w:rPr>
          <w:rStyle w:val="DecValTok"/>
        </w:rPr>
        <w:t xml:space="preserve">4</w:t>
      </w:r>
      <w:r>
        <w:rPr>
          <w:rStyle w:val="NormalTok"/>
        </w:rPr>
        <w:t xml:space="preserve">){</w:t>
      </w:r>
      <w:r>
        <w:br/>
      </w:r>
      <w:r>
        <w:rPr>
          <w:rStyle w:val="NormalTok"/>
        </w:rPr>
        <w:t xml:space="preserve">  </w:t>
      </w:r>
      <w:r>
        <w:rPr>
          <w:rStyle w:val="ControlFlowTok"/>
        </w:rPr>
        <w:t xml:space="preserve">for</w:t>
      </w:r>
      <w:r>
        <w:rPr>
          <w:rStyle w:val="NormalTok"/>
        </w:rPr>
        <w:t xml:space="preserve">(spp </w:t>
      </w:r>
      <w:r>
        <w:rPr>
          <w:rStyle w:val="ControlFlowTok"/>
        </w:rPr>
        <w:t xml:space="preserve">in</w:t>
      </w:r>
      <w:r>
        <w:rPr>
          <w:rStyle w:val="NormalTok"/>
        </w:rPr>
        <w:t xml:space="preserve"> </w:t>
      </w:r>
      <w:r>
        <w:rPr>
          <w:rStyle w:val="KeywordTok"/>
        </w:rPr>
        <w:t xml:space="preserve">levels</w:t>
      </w:r>
      <w:r>
        <w:rPr>
          <w:rStyle w:val="NormalTok"/>
        </w:rPr>
        <w:t xml:space="preserve">(dfSpecies</w:t>
      </w:r>
      <w:r>
        <w:rPr>
          <w:rStyle w:val="OperatorTok"/>
        </w:rPr>
        <w:t xml:space="preserve">$</w:t>
      </w:r>
      <w:r>
        <w:rPr>
          <w:rStyle w:val="NormalTok"/>
        </w:rPr>
        <w:t xml:space="preserve">species)){</w:t>
      </w:r>
      <w:r>
        <w:br/>
      </w:r>
      <w:r>
        <w:rPr>
          <w:rStyle w:val="NormalTok"/>
        </w:rPr>
        <w:t xml:space="preserve">    </w:t>
      </w:r>
      <w:r>
        <w:rPr>
          <w:rStyle w:val="KeywordTok"/>
        </w:rPr>
        <w:t xml:space="preserve">mean</w:t>
      </w:r>
      <w:r>
        <w:rPr>
          <w:rStyle w:val="NormalTok"/>
        </w:rPr>
        <w:t xml:space="preserve">(dfSpecies[,i][dfSpecies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spp])</w:t>
      </w:r>
      <w:r>
        <w:br/>
      </w:r>
      <w:r>
        <w:rPr>
          <w:rStyle w:val="NormalTok"/>
        </w:rPr>
        <w:t xml:space="preserve">  }</w:t>
      </w:r>
      <w:r>
        <w:br/>
      </w:r>
      <w:r>
        <w:rPr>
          <w:rStyle w:val="NormalTok"/>
        </w:rPr>
        <w:t xml:space="preserve">}</w:t>
      </w:r>
    </w:p>
    <w:p>
      <w:pPr>
        <w:pStyle w:val="FirstParagraph"/>
      </w:pPr>
      <w:r>
        <w:t xml:space="preserve">Et si nous voulons le résultat sous forme d’une</w:t>
      </w:r>
      <w:r>
        <w:t xml:space="preserve"> </w:t>
      </w:r>
      <w:r>
        <w:rPr>
          <w:rStyle w:val="VerbatimChar"/>
        </w:rPr>
        <w:t xml:space="preserve">data.frame</w:t>
      </w:r>
      <w:r>
        <w:t xml:space="preserve">, le code devient beaucoup plus long et fastidieux (le code suivant correspond à une solution parmi d’autres). Là encore nous voyons toute la puissance des boucles de la famille</w:t>
      </w:r>
      <w:r>
        <w:t xml:space="preserve"> </w:t>
      </w:r>
      <w:r>
        <w:rPr>
          <w:rStyle w:val="VerbatimChar"/>
        </w:rPr>
        <w:t xml:space="preserve">apply</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OperatorTok"/>
        </w:rPr>
        <w:t xml:space="preserve">:</w:t>
      </w:r>
      <w:r>
        <w:rPr>
          <w:rStyle w:val="DecValTok"/>
        </w:rPr>
        <w:t xml:space="preserve">4</w:t>
      </w:r>
      <w:r>
        <w:rPr>
          <w:rStyle w:val="NormalTok"/>
        </w:rPr>
        <w:t xml:space="preserve">){</w:t>
      </w:r>
      <w:r>
        <w:br/>
      </w:r>
      <w:r>
        <w:rPr>
          <w:rStyle w:val="NormalTok"/>
        </w:rPr>
        <w:t xml:space="preserve">  myPerf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KeywordTok"/>
        </w:rPr>
        <w:t xml:space="preserve">length</w:t>
      </w:r>
      <w:r>
        <w:rPr>
          <w:rStyle w:val="NormalTok"/>
        </w:rPr>
        <w:t xml:space="preserve">(</w:t>
      </w:r>
      <w:r>
        <w:rPr>
          <w:rStyle w:val="KeywordTok"/>
        </w:rPr>
        <w:t xml:space="preserve">levels</w:t>
      </w:r>
      <w:r>
        <w:rPr>
          <w:rStyle w:val="NormalTok"/>
        </w:rPr>
        <w:t xml:space="preserve">(dfSpecies</w:t>
      </w:r>
      <w:r>
        <w:rPr>
          <w:rStyle w:val="OperatorTok"/>
        </w:rPr>
        <w:t xml:space="preserve">$</w:t>
      </w:r>
      <w:r>
        <w:rPr>
          <w:rStyle w:val="NormalTok"/>
        </w:rPr>
        <w:t xml:space="preserve">species)))</w:t>
      </w:r>
      <w:r>
        <w:br/>
      </w:r>
      <w:r>
        <w:rPr>
          <w:rStyle w:val="NormalTok"/>
        </w:rPr>
        <w:t xml:space="preserve">  </w:t>
      </w:r>
      <w:r>
        <w:rPr>
          <w:rStyle w:val="ControlFlowTok"/>
        </w:rPr>
        <w:t xml:space="preserve">for</w:t>
      </w:r>
      <w:r>
        <w:rPr>
          <w:rStyle w:val="NormalTok"/>
        </w:rPr>
        <w:t xml:space="preserve">(spp </w:t>
      </w:r>
      <w:r>
        <w:rPr>
          <w:rStyle w:val="ControlFlowTok"/>
        </w:rPr>
        <w:t xml:space="preserve">in</w:t>
      </w:r>
      <w:r>
        <w:rPr>
          <w:rStyle w:val="NormalTok"/>
        </w:rPr>
        <w:t xml:space="preserve"> </w:t>
      </w:r>
      <w:r>
        <w:rPr>
          <w:rStyle w:val="KeywordTok"/>
        </w:rPr>
        <w:t xml:space="preserve">seq_along</w:t>
      </w:r>
      <w:r>
        <w:rPr>
          <w:rStyle w:val="NormalTok"/>
        </w:rPr>
        <w:t xml:space="preserve">(</w:t>
      </w:r>
      <w:r>
        <w:rPr>
          <w:rStyle w:val="KeywordTok"/>
        </w:rPr>
        <w:t xml:space="preserve">levels</w:t>
      </w:r>
      <w:r>
        <w:rPr>
          <w:rStyle w:val="NormalTok"/>
        </w:rPr>
        <w:t xml:space="preserve">(dfSpecies</w:t>
      </w:r>
      <w:r>
        <w:rPr>
          <w:rStyle w:val="OperatorTok"/>
        </w:rPr>
        <w:t xml:space="preserve">$</w:t>
      </w:r>
      <w:r>
        <w:rPr>
          <w:rStyle w:val="NormalTok"/>
        </w:rPr>
        <w:t xml:space="preserve">species))){</w:t>
      </w:r>
      <w:r>
        <w:br/>
      </w:r>
      <w:r>
        <w:rPr>
          <w:rStyle w:val="NormalTok"/>
        </w:rPr>
        <w:t xml:space="preserve">    myPerf[spp] &lt;-</w:t>
      </w:r>
      <w:r>
        <w:rPr>
          <w:rStyle w:val="StringTok"/>
        </w:rPr>
        <w:t xml:space="preserve"> </w:t>
      </w:r>
      <w:r>
        <w:rPr>
          <w:rStyle w:val="KeywordTok"/>
        </w:rPr>
        <w:t xml:space="preserve">mean</w:t>
      </w:r>
      <w:r>
        <w:rPr>
          <w:rStyle w:val="NormalTok"/>
        </w:rPr>
        <w:t xml:space="preserve">(</w:t>
      </w:r>
      <w:r>
        <w:br/>
      </w:r>
      <w:r>
        <w:rPr>
          <w:rStyle w:val="NormalTok"/>
        </w:rPr>
        <w:t xml:space="preserve">      dfSpecies[,i][dfSpecies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KeywordTok"/>
        </w:rPr>
        <w:t xml:space="preserve">levels</w:t>
      </w:r>
      <w:r>
        <w:rPr>
          <w:rStyle w:val="NormalTok"/>
        </w:rPr>
        <w:t xml:space="preserve">(dfSpecies</w:t>
      </w:r>
      <w:r>
        <w:rPr>
          <w:rStyle w:val="OperatorTok"/>
        </w:rPr>
        <w:t xml:space="preserve">$</w:t>
      </w:r>
      <w:r>
        <w:rPr>
          <w:rStyle w:val="NormalTok"/>
        </w:rPr>
        <w:t xml:space="preserve">species)[spp]])</w:t>
      </w:r>
      <w:r>
        <w:br/>
      </w:r>
      <w:r>
        <w:rPr>
          <w:rStyle w:val="NormalTok"/>
        </w:rPr>
        <w:t xml:space="preserve">  }</w:t>
      </w:r>
      <w:r>
        <w:br/>
      </w:r>
      <w:r>
        <w:rPr>
          <w:rStyle w:val="NormalTok"/>
        </w:rPr>
        <w:t xml:space="preserve">  </w:t>
      </w:r>
      <w:r>
        <w:rPr>
          <w:rStyle w:val="KeywordTok"/>
        </w:rPr>
        <w:t xml:space="preserve">assign</w:t>
      </w:r>
      <w:r>
        <w:rPr>
          <w:rStyle w:val="NormalTok"/>
        </w:rPr>
        <w:t xml:space="preserve">(</w:t>
      </w:r>
      <w:r>
        <w:rPr>
          <w:rStyle w:val="DataTypeTok"/>
        </w:rPr>
        <w:t xml:space="preserve">x =</w:t>
      </w:r>
      <w:r>
        <w:rPr>
          <w:rStyle w:val="NormalTok"/>
        </w:rPr>
        <w:t xml:space="preserve"> </w:t>
      </w:r>
      <w:r>
        <w:rPr>
          <w:rStyle w:val="KeywordTok"/>
        </w:rPr>
        <w:t xml:space="preserve">paste0</w:t>
      </w:r>
      <w:r>
        <w:rPr>
          <w:rStyle w:val="NormalTok"/>
        </w:rPr>
        <w:t xml:space="preserve">(</w:t>
      </w:r>
      <w:r>
        <w:rPr>
          <w:rStyle w:val="StringTok"/>
        </w:rPr>
        <w:t xml:space="preserve">"perf"</w:t>
      </w:r>
      <w:r>
        <w:rPr>
          <w:rStyle w:val="NormalTok"/>
        </w:rPr>
        <w:t xml:space="preserve">, i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value =</w:t>
      </w:r>
      <w:r>
        <w:rPr>
          <w:rStyle w:val="NormalTok"/>
        </w:rPr>
        <w:t xml:space="preserve"> myPerf)</w:t>
      </w:r>
      <w:r>
        <w:br/>
      </w:r>
      <w:r>
        <w:rPr>
          <w:rStyle w:val="NormalTok"/>
        </w:rPr>
        <w:t xml:space="preserve">}</w:t>
      </w:r>
      <w:r>
        <w:br/>
      </w:r>
      <w:r>
        <w:rPr>
          <w:rStyle w:val="NormalTok"/>
        </w:rPr>
        <w:t xml:space="preserve">myDF &lt;-</w:t>
      </w:r>
      <w:r>
        <w:rPr>
          <w:rStyle w:val="StringTok"/>
        </w:rPr>
        <w:t xml:space="preserve"> </w:t>
      </w:r>
      <w:r>
        <w:rPr>
          <w:rStyle w:val="KeywordTok"/>
        </w:rPr>
        <w:t xml:space="preserve">data.frame</w:t>
      </w:r>
      <w:r>
        <w:rPr>
          <w:rStyle w:val="NormalTok"/>
        </w:rPr>
        <w:t xml:space="preserve">(perf1, perf2, perf3)</w:t>
      </w:r>
      <w:r>
        <w:br/>
      </w:r>
      <w:r>
        <w:rPr>
          <w:rStyle w:val="KeywordTok"/>
        </w:rPr>
        <w:t xml:space="preserve">rownames</w:t>
      </w:r>
      <w:r>
        <w:rPr>
          <w:rStyle w:val="NormalTok"/>
        </w:rPr>
        <w:t xml:space="preserve">(myDF) &lt;-</w:t>
      </w:r>
      <w:r>
        <w:rPr>
          <w:rStyle w:val="StringTok"/>
        </w:rPr>
        <w:t xml:space="preserve"> </w:t>
      </w:r>
      <w:r>
        <w:rPr>
          <w:rStyle w:val="KeywordTok"/>
        </w:rPr>
        <w:t xml:space="preserve">levels</w:t>
      </w:r>
      <w:r>
        <w:rPr>
          <w:rStyle w:val="NormalTok"/>
        </w:rPr>
        <w:t xml:space="preserve">(dfSpecies</w:t>
      </w:r>
      <w:r>
        <w:rPr>
          <w:rStyle w:val="OperatorTok"/>
        </w:rPr>
        <w:t xml:space="preserve">$</w:t>
      </w:r>
      <w:r>
        <w:rPr>
          <w:rStyle w:val="NormalTok"/>
        </w:rPr>
        <w:t xml:space="preserve">species)</w:t>
      </w:r>
      <w:r>
        <w:br/>
      </w:r>
      <w:r>
        <w:rPr>
          <w:rStyle w:val="KeywordTok"/>
        </w:rPr>
        <w:t xml:space="preserve">print</w:t>
      </w:r>
      <w:r>
        <w:rPr>
          <w:rStyle w:val="NormalTok"/>
        </w:rPr>
        <w:t xml:space="preserve">(myDF)</w:t>
      </w:r>
    </w:p>
    <w:p>
      <w:pPr>
        <w:pStyle w:val="SourceCode"/>
      </w:pPr>
      <w:r>
        <w:rPr>
          <w:rStyle w:val="VerbatimChar"/>
        </w:rPr>
        <w:t xml:space="preserve">##       perf1    perf2    perf3</w:t>
      </w:r>
      <w:r>
        <w:br/>
      </w:r>
      <w:r>
        <w:rPr>
          <w:rStyle w:val="VerbatimChar"/>
        </w:rPr>
        <w:t xml:space="preserve">## A 10.038427 24601.86 18.71816</w:t>
      </w:r>
      <w:r>
        <w:br/>
      </w:r>
      <w:r>
        <w:rPr>
          <w:rStyle w:val="VerbatimChar"/>
        </w:rPr>
        <w:t xml:space="preserve">## B  9.963223 24389.39 19.73918</w:t>
      </w:r>
      <w:r>
        <w:br/>
      </w:r>
      <w:r>
        <w:rPr>
          <w:rStyle w:val="VerbatimChar"/>
        </w:rPr>
        <w:t xml:space="preserve">## C  9.988943 24453.86 20.55277</w:t>
      </w:r>
      <w:r>
        <w:br/>
      </w:r>
      <w:r>
        <w:rPr>
          <w:rStyle w:val="VerbatimChar"/>
        </w:rPr>
        <w:t xml:space="preserve">## D  9.993374 24974.94 19.90607</w:t>
      </w:r>
      <w:r>
        <w:br/>
      </w:r>
      <w:r>
        <w:rPr>
          <w:rStyle w:val="VerbatimChar"/>
        </w:rPr>
        <w:t xml:space="preserve">## E  9.941237 23606.25 20.11099</w:t>
      </w:r>
      <w:r>
        <w:br/>
      </w:r>
      <w:r>
        <w:rPr>
          <w:rStyle w:val="VerbatimChar"/>
        </w:rPr>
        <w:t xml:space="preserve">## F  9.999608 23785.02 20.15384</w:t>
      </w:r>
      <w:r>
        <w:br/>
      </w:r>
      <w:r>
        <w:rPr>
          <w:rStyle w:val="VerbatimChar"/>
        </w:rPr>
        <w:t xml:space="preserve">## G  9.943865 23434.80 20.08347</w:t>
      </w:r>
      <w:r>
        <w:br/>
      </w:r>
      <w:r>
        <w:rPr>
          <w:rStyle w:val="VerbatimChar"/>
        </w:rPr>
        <w:t xml:space="preserve">## H 10.001593 25312.09 19.42921</w:t>
      </w:r>
      <w:r>
        <w:br/>
      </w:r>
      <w:r>
        <w:rPr>
          <w:rStyle w:val="VerbatimChar"/>
        </w:rPr>
        <w:t xml:space="preserve">## I 10.074893 26519.71 20.28511</w:t>
      </w:r>
      <w:r>
        <w:br/>
      </w:r>
      <w:r>
        <w:rPr>
          <w:rStyle w:val="VerbatimChar"/>
        </w:rPr>
        <w:t xml:space="preserve">## J  9.953344 27500.16 20.05782</w:t>
      </w:r>
    </w:p>
    <w:p>
      <w:pPr>
        <w:pStyle w:val="Heading3"/>
      </w:pPr>
      <w:bookmarkStart w:id="206" w:name="l17mapply"/>
      <w:r>
        <w:rPr>
          <w:rStyle w:val="VerbatimChar"/>
        </w:rPr>
        <w:t xml:space="preserve">mapply</w:t>
      </w:r>
      <w:bookmarkEnd w:id="206"/>
    </w:p>
    <w:p>
      <w:pPr>
        <w:pStyle w:val="FirstParagraph"/>
      </w:pPr>
      <w:r>
        <w:t xml:space="preserve">La fonction</w:t>
      </w:r>
      <w:r>
        <w:t xml:space="preserve"> </w:t>
      </w:r>
      <w:r>
        <w:rPr>
          <w:rStyle w:val="VerbatimChar"/>
        </w:rPr>
        <w:t xml:space="preserve">mapply()</w:t>
      </w:r>
      <w:r>
        <w:t xml:space="preserve"> </w:t>
      </w:r>
      <w:r>
        <w:t xml:space="preserve">est une version de la fonction</w:t>
      </w:r>
      <w:r>
        <w:t xml:space="preserve"> </w:t>
      </w:r>
      <w:r>
        <w:rPr>
          <w:rStyle w:val="VerbatimChar"/>
        </w:rPr>
        <w:t xml:space="preserve">sapply()</w:t>
      </w:r>
      <w:r>
        <w:t xml:space="preserve">qui utilise de multiples arguments. Par exemple si nous avons une liste de deux éléments</w:t>
      </w:r>
      <w:r>
        <w:t xml:space="preserve"> </w:t>
      </w:r>
      <w:r>
        <w:rPr>
          <w:rStyle w:val="VerbatimChar"/>
        </w:rPr>
        <w:t xml:space="preserve">1:5</w:t>
      </w:r>
      <w:r>
        <w:t xml:space="preserve"> </w:t>
      </w:r>
      <w:r>
        <w:t xml:space="preserve">et</w:t>
      </w:r>
      <w:r>
        <w:t xml:space="preserve"> </w:t>
      </w:r>
      <w:r>
        <w:rPr>
          <w:rStyle w:val="VerbatimChar"/>
        </w:rPr>
        <w:t xml:space="preserve">5:1</w:t>
      </w:r>
      <w:r>
        <w:t xml:space="preserve"> </w:t>
      </w:r>
      <w:r>
        <w:t xml:space="preserve">et que nous souhaitons ajouter</w:t>
      </w:r>
      <w:r>
        <w:t xml:space="preserve"> </w:t>
      </w:r>
      <w:r>
        <w:rPr>
          <w:rStyle w:val="VerbatimChar"/>
        </w:rPr>
        <w:t xml:space="preserve">10</w:t>
      </w:r>
      <w:r>
        <w:t xml:space="preserve"> </w:t>
      </w:r>
      <w:r>
        <w:t xml:space="preserve">au premier élément et</w:t>
      </w:r>
      <w:r>
        <w:t xml:space="preserve"> </w:t>
      </w:r>
      <w:r>
        <w:rPr>
          <w:rStyle w:val="VerbatimChar"/>
        </w:rPr>
        <w:t xml:space="preserve">100</w:t>
      </w:r>
      <w:r>
        <w:t xml:space="preserve"> </w:t>
      </w:r>
      <w:r>
        <w:t xml:space="preserve">au deuxième élément :</w:t>
      </w:r>
    </w:p>
    <w:p>
      <w:pPr>
        <w:pStyle w:val="SourceCode"/>
      </w:pPr>
      <w:r>
        <w:rPr>
          <w:rStyle w:val="KeywordTok"/>
        </w:rPr>
        <w:t xml:space="preserve">mapply</w:t>
      </w:r>
      <w:r>
        <w:rPr>
          <w:rStyle w:val="NormalTok"/>
        </w:rPr>
        <w:t xml:space="preserve">(</w:t>
      </w:r>
      <w:r>
        <w:br/>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(i, j){i</w:t>
      </w:r>
      <w:r>
        <w:rPr>
          <w:rStyle w:val="OperatorTok"/>
        </w:rPr>
        <w:t xml:space="preserve">+</w:t>
      </w:r>
      <w:r>
        <w:rPr>
          <w:rStyle w:val="NormalTok"/>
        </w:rPr>
        <w:t xml:space="preserve">j}, </w:t>
      </w:r>
      <w:r>
        <w:br/>
      </w:r>
      <w:r>
        <w:rPr>
          <w:rStyle w:val="NormalTok"/>
        </w:rPr>
        <w:t xml:space="preserve">  </w:t>
      </w:r>
      <w:r>
        <w:rPr>
          <w:rStyle w:val="DataTypeTok"/>
        </w:rPr>
        <w:t xml:space="preserve">i =</w:t>
      </w:r>
      <w:r>
        <w:rPr>
          <w:rStyle w:val="NormalTok"/>
        </w:rPr>
        <w:t xml:space="preserve"> </w:t>
      </w:r>
      <w:r>
        <w:rPr>
          <w:rStyle w:val="KeywordTok"/>
        </w:rPr>
        <w:t xml:space="preserve">list</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OperatorTok"/>
        </w:rPr>
        <w:t xml:space="preserve">:</w:t>
      </w:r>
      <w:r>
        <w:rPr>
          <w:rStyle w:val="DecValTok"/>
        </w:rPr>
        <w:t xml:space="preserve">1</w:t>
      </w:r>
      <w:r>
        <w:rPr>
          <w:rStyle w:val="NormalTok"/>
        </w:rPr>
        <w:t xml:space="preserve">), </w:t>
      </w:r>
      <w:r>
        <w:br/>
      </w:r>
      <w:r>
        <w:rPr>
          <w:rStyle w:val="NormalTok"/>
        </w:rPr>
        <w:t xml:space="preserve">  </w:t>
      </w:r>
      <w:r>
        <w:rPr>
          <w:rStyle w:val="DataTypeTok"/>
        </w:rPr>
        <w:t xml:space="preserve">j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100</w:t>
      </w:r>
      <w:r>
        <w:rPr>
          <w:rStyle w:val="NormalTok"/>
        </w:rPr>
        <w:t xml:space="preserve">))</w:t>
      </w:r>
    </w:p>
    <w:p>
      <w:pPr>
        <w:pStyle w:val="SourceCode"/>
      </w:pPr>
      <w:r>
        <w:rPr>
          <w:rStyle w:val="VerbatimChar"/>
        </w:rPr>
        <w:t xml:space="preserve">##      [,1] [,2]</w:t>
      </w:r>
      <w:r>
        <w:br/>
      </w:r>
      <w:r>
        <w:rPr>
          <w:rStyle w:val="VerbatimChar"/>
        </w:rPr>
        <w:t xml:space="preserve">## [1,]   11  105</w:t>
      </w:r>
      <w:r>
        <w:br/>
      </w:r>
      <w:r>
        <w:rPr>
          <w:rStyle w:val="VerbatimChar"/>
        </w:rPr>
        <w:t xml:space="preserve">## [2,]   12  104</w:t>
      </w:r>
      <w:r>
        <w:br/>
      </w:r>
      <w:r>
        <w:rPr>
          <w:rStyle w:val="VerbatimChar"/>
        </w:rPr>
        <w:t xml:space="preserve">## [3,]   13  103</w:t>
      </w:r>
      <w:r>
        <w:br/>
      </w:r>
      <w:r>
        <w:rPr>
          <w:rStyle w:val="VerbatimChar"/>
        </w:rPr>
        <w:t xml:space="preserve">## [4,]   14  102</w:t>
      </w:r>
      <w:r>
        <w:br/>
      </w:r>
      <w:r>
        <w:rPr>
          <w:rStyle w:val="VerbatimChar"/>
        </w:rPr>
        <w:t xml:space="preserve">## [5,]   15  101</w:t>
      </w:r>
    </w:p>
    <w:p>
      <w:pPr>
        <w:pStyle w:val="Heading2"/>
      </w:pPr>
      <w:bookmarkStart w:id="207" w:name="conclusion-6"/>
      <w:r>
        <w:t xml:space="preserve">Conclusion</w:t>
      </w:r>
      <w:bookmarkEnd w:id="207"/>
    </w:p>
    <w:p>
      <w:pPr>
        <w:pStyle w:val="FirstParagraph"/>
      </w:pPr>
      <w:r>
        <w:t xml:space="preserve">Félicitations, nous sommes arrivés au bout de ce chapitre sur l’algorithmique. Retenons ce message clef : dès qu’une opération doit être réalisée plus de deux fois dans un script en répétant du code qui a été déjà écrit, c’est un signe qui doit nous conduire à l’utilisation d’une boucle. Pour autant, chaque fois que cela est possible, il est recommandé de ne pas utiliser les boucles traditionnelles</w:t>
      </w:r>
      <w:r>
        <w:t xml:space="preserve"> </w:t>
      </w:r>
      <w:r>
        <w:rPr>
          <w:rStyle w:val="VerbatimChar"/>
        </w:rPr>
        <w:t xml:space="preserve">for()</w:t>
      </w:r>
      <w:r>
        <w:t xml:space="preserve">,</w:t>
      </w:r>
      <w:r>
        <w:t xml:space="preserve"> </w:t>
      </w:r>
      <w:r>
        <w:rPr>
          <w:rStyle w:val="VerbatimChar"/>
        </w:rPr>
        <w:t xml:space="preserve">while()</w:t>
      </w:r>
      <w:r>
        <w:t xml:space="preserve">, et</w:t>
      </w:r>
      <w:r>
        <w:t xml:space="preserve"> </w:t>
      </w:r>
      <w:r>
        <w:rPr>
          <w:rStyle w:val="VerbatimChar"/>
        </w:rPr>
        <w:t xml:space="preserve">repeat()</w:t>
      </w:r>
      <w:r>
        <w:t xml:space="preserve">, mais de préférer les opérations sur les vecteurs ou encore les boucles de la famille</w:t>
      </w:r>
      <w:r>
        <w:t xml:space="preserve"> </w:t>
      </w:r>
      <w:r>
        <w:rPr>
          <w:rStyle w:val="VerbatimChar"/>
        </w:rPr>
        <w:t xml:space="preserve">apply</w:t>
      </w:r>
      <w:r>
        <w:t xml:space="preserve">. Cela peut être assez difficile à intégrer au début mais nous verrons que nos scripts seront plus faciles à maintenir et à lire, et beaucoup plus performants si nous suivons ces habitudes.</w:t>
      </w:r>
    </w:p>
    <w:p>
      <w:pPr>
        <w:pStyle w:val="Heading1"/>
      </w:pPr>
      <w:bookmarkStart w:id="208" w:name="project"/>
      <w:r>
        <w:t xml:space="preserve">Gestion d’un projet avec R</w:t>
      </w:r>
      <w:bookmarkEnd w:id="208"/>
    </w:p>
    <w:p>
      <w:pPr>
        <w:pStyle w:val="FirstParagraph"/>
      </w:pPr>
      <w:r>
        <w:t xml:space="preserve">Maintenant que nous avons vu les concepts de base de R, il nous reste à aborder un élément déterminant pour le bon déroulement de nos activités scientifiques avec R : la gestion de projet. Cela consiste à intégrer ses développements dans un environnement et avec une logique visant à faciliter son travail et donc augmenter son efficacité. Il ne s’agit ici que d’une façon de faire parmi les innombrables possibilités, à adapter pour chacune et chacun.</w:t>
      </w:r>
    </w:p>
    <w:p>
      <w:pPr>
        <w:pStyle w:val="Heading2"/>
      </w:pPr>
      <w:bookmarkStart w:id="209" w:name="X4e065f74765f5912198636da380d660ef9d5d62"/>
      <w:r>
        <w:t xml:space="preserve">Gestion des fichiers et des répertoires de travail</w:t>
      </w:r>
      <w:bookmarkEnd w:id="209"/>
    </w:p>
    <w:p>
      <w:pPr>
        <w:pStyle w:val="FirstParagraph"/>
      </w:pPr>
      <w:r>
        <w:t xml:space="preserve">Entre les fichiers d’entrée (i.e., les fichiers qui contiennent nos données brutes), les fichiers de sortie (e.g., avec la fonction</w:t>
      </w:r>
      <w:r>
        <w:t xml:space="preserve"> </w:t>
      </w:r>
      <w:r>
        <w:rPr>
          <w:rStyle w:val="VerbatimChar"/>
        </w:rPr>
        <w:t xml:space="preserve">write()</w:t>
      </w:r>
      <w:r>
        <w:t xml:space="preserve">), les graphiques (prochain chapitre), et les nombreux scripts associés à un projet de recherche, un minimum d’organisation s’impose pour pouvoir être efficace et reprendre rapidement son projet en cours. La solution la plus simple consiste à structurer son environnement de travail en dossiers en fonction de chaque catégorie de fichiers. Par exemple avec un dossier</w:t>
      </w:r>
      <w:r>
        <w:t xml:space="preserve"> </w:t>
      </w:r>
      <w:r>
        <w:t xml:space="preserve">“</w:t>
      </w:r>
      <w:r>
        <w:t xml:space="preserve">myProject</w:t>
      </w:r>
      <w:r>
        <w:t xml:space="preserve">”</w:t>
      </w:r>
      <w:r>
        <w:t xml:space="preserve"> </w:t>
      </w:r>
      <w:r>
        <w:t xml:space="preserve">pour le projet en cours, contenant lui-même les dossiers</w:t>
      </w:r>
      <w:r>
        <w:t xml:space="preserve"> </w:t>
      </w:r>
      <w:r>
        <w:t xml:space="preserve">“</w:t>
      </w:r>
      <w:r>
        <w:t xml:space="preserve">myFiles</w:t>
      </w:r>
      <w:r>
        <w:t xml:space="preserve">”</w:t>
      </w:r>
      <w:r>
        <w:t xml:space="preserve"> </w:t>
      </w:r>
      <w:r>
        <w:t xml:space="preserve">pour les fichiers d’entrée, un dossier</w:t>
      </w:r>
      <w:r>
        <w:t xml:space="preserve"> </w:t>
      </w:r>
      <w:r>
        <w:t xml:space="preserve">“</w:t>
      </w:r>
      <w:r>
        <w:t xml:space="preserve">myScripts</w:t>
      </w:r>
      <w:r>
        <w:t xml:space="preserve">”</w:t>
      </w:r>
      <w:r>
        <w:t xml:space="preserve"> </w:t>
      </w:r>
      <w:r>
        <w:t xml:space="preserve">pour les fichiers script R, et un dossier</w:t>
      </w:r>
      <w:r>
        <w:t xml:space="preserve"> </w:t>
      </w:r>
      <w:r>
        <w:t xml:space="preserve">“</w:t>
      </w:r>
      <w:r>
        <w:t xml:space="preserve">myOutputs</w:t>
      </w:r>
      <w:r>
        <w:t xml:space="preserve">”</w:t>
      </w:r>
      <w:r>
        <w:t xml:space="preserve"> </w:t>
      </w:r>
      <w:r>
        <w:t xml:space="preserve">pour les fichiers de sortie (e.g., les graphiques et les analyses). Si les fichiers sont organisés d’une façon définie, les chemins relatifs pour charger les données ou pour sauvegarder des résultats seront toujours les mêmes d’un ordinateur à un autre.</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10" w:name="gestion-des-versions-de-script"/>
      <w:r>
        <w:t xml:space="preserve">Gestion des versions de script</w:t>
      </w:r>
      <w:bookmarkEnd w:id="210"/>
    </w:p>
    <w:p>
      <w:pPr>
        <w:pStyle w:val="FirstParagraph"/>
      </w:pPr>
      <w:r>
        <w:t xml:space="preserve">Le travail sur un script est itératif : même si les objectifs sont définis dès le départ, nous allons retravailler certaines parties pour obtenir par exemples des informations supplémentaires, ou encore pour optimiser telle ou telle fonction, ou encore rendre généralisable un script pour le communiquer à la communauté scientifique ou tout simplement à un collègue. Parfois ce que nous allons voir comme une amélioration va au final se révéler être une erreur, et le retour au script initial peut être difficile. Il faut donc gérer des versions.</w:t>
      </w:r>
    </w:p>
    <w:p>
      <w:pPr>
        <w:pStyle w:val="BodyText"/>
      </w:pPr>
      <w:r>
        <w:t xml:space="preserve">Dans la plupart des laboratoires il y a des services de gestion des versions sur serveur, les plus connus étant GIT (</w:t>
      </w:r>
      <w:hyperlink r:id="rId211">
        <w:r>
          <w:rPr>
            <w:rStyle w:val="Hyperlink"/>
          </w:rPr>
          <w:t xml:space="preserve">https://git-scm.com/</w:t>
        </w:r>
      </w:hyperlink>
      <w:r>
        <w:t xml:space="preserve">) et Subversion (</w:t>
      </w:r>
      <w:hyperlink r:id="rId212">
        <w:r>
          <w:rPr>
            <w:rStyle w:val="Hyperlink"/>
          </w:rPr>
          <w:t xml:space="preserve">https://subversion.apache.org/</w:t>
        </w:r>
      </w:hyperlink>
      <w:r>
        <w:t xml:space="preserve">). Lorsque GIT ou Subversion sont disponibles directement sur des serveurs institutionnels, il est recommandé de les utiliser. Si nous n’avons pas accès à ces services il existe des services gratuits en ligne comme GitHub (</w:t>
      </w:r>
      <w:hyperlink r:id="rId213">
        <w:r>
          <w:rPr>
            <w:rStyle w:val="Hyperlink"/>
          </w:rPr>
          <w:t xml:space="preserve">https://github.com/</w:t>
        </w:r>
      </w:hyperlink>
      <w:r>
        <w:t xml:space="preserve"> </w:t>
      </w:r>
      <w:r>
        <w:t xml:space="preserve">; ce livre utilise GitHub). Il existe de nombreuses autres solutions comme GitLab (</w:t>
      </w:r>
      <w:hyperlink r:id="rId214">
        <w:r>
          <w:rPr>
            <w:rStyle w:val="Hyperlink"/>
          </w:rPr>
          <w:t xml:space="preserve">https://about.gitlab.com/</w:t>
        </w:r>
      </w:hyperlink>
      <w:r>
        <w:t xml:space="preserve">), Bitbucket (</w:t>
      </w:r>
      <w:hyperlink r:id="rId215">
        <w:r>
          <w:rPr>
            <w:rStyle w:val="Hyperlink"/>
          </w:rPr>
          <w:t xml:space="preserve">https://bitbucket.org/</w:t>
        </w:r>
      </w:hyperlink>
      <w:r>
        <w:t xml:space="preserve">), SourceForge (</w:t>
      </w:r>
      <w:hyperlink r:id="rId216">
        <w:r>
          <w:rPr>
            <w:rStyle w:val="Hyperlink"/>
          </w:rPr>
          <w:t xml:space="preserve">https://sourceforge.net/</w:t>
        </w:r>
      </w:hyperlink>
      <w:r>
        <w:t xml:space="preserve">), GitKraken (</w:t>
      </w:r>
      <w:hyperlink r:id="rId217">
        <w:r>
          <w:rPr>
            <w:rStyle w:val="Hyperlink"/>
          </w:rPr>
          <w:t xml:space="preserve">https://www.gitkraken.com/</w:t>
        </w:r>
      </w:hyperlink>
      <w:r>
        <w:t xml:space="preserve">), ou encore Launchpad (</w:t>
      </w:r>
      <w:hyperlink r:id="rId218">
        <w:r>
          <w:rPr>
            <w:rStyle w:val="Hyperlink"/>
          </w:rPr>
          <w:t xml:space="preserve">https://launchpad.net/</w:t>
        </w:r>
      </w:hyperlink>
      <w:r>
        <w:t xml:space="preserve">). Les adhérents aux services de RENATER pourront utiliser GIT avec SourceSup (</w:t>
      </w:r>
      <w:hyperlink r:id="rId219">
        <w:r>
          <w:rPr>
            <w:rStyle w:val="Hyperlink"/>
          </w:rPr>
          <w:t xml:space="preserve">https://services.renater.fr/sourcesup/git/index</w:t>
        </w:r>
      </w:hyperlink>
      <w:r>
        <w:t xml:space="preserve">).</w:t>
      </w:r>
    </w:p>
    <w:p>
      <w:pPr>
        <w:pStyle w:val="BodyText"/>
      </w:pPr>
      <w:r>
        <w:t xml:space="preserve">L’utilisation de ces différents services de gestion des versions sort du cadre de ce livre. Pour le débutant ou pour les projets ne nécessitant pas un travail collaboratif sur les scripts, une alternative consiste à gérer ses versions manuellement. Par exemple une solution consiste à ajouter un numéro à la fin de son nom de fichier de script (e.g.,</w:t>
      </w:r>
      <w:r>
        <w:t xml:space="preserve"> </w:t>
      </w:r>
      <w:r>
        <w:t xml:space="preserve">“</w:t>
      </w:r>
      <w:r>
        <w:t xml:space="preserve">myFirstScript_01.R</w:t>
      </w:r>
      <w:r>
        <w:t xml:space="preserve">”</w:t>
      </w:r>
      <w:r>
        <w:t xml:space="preserve">). Dès qu’une modification importante est apportée à ce script, il suffira alors de le sauver avec un nouveau nom (e.g.,</w:t>
      </w:r>
      <w:r>
        <w:t xml:space="preserve"> </w:t>
      </w:r>
      <w:r>
        <w:t xml:space="preserve">“</w:t>
      </w:r>
      <w:r>
        <w:t xml:space="preserve">myFirstScript_02.R</w:t>
      </w:r>
      <w:r>
        <w:t xml:space="preserve">”</w:t>
      </w:r>
      <w:r>
        <w:t xml:space="preserve">) et de placer l’ancien script dans un dossier d’archive pour ne pas encombrer l’espace de travail et risquer des erreurs. En cas de problème, nous pourrons ainsi facilement retourner au script antérieur et reprendre notre travail.</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|-|-myFirstScript04.R</w:t>
      </w:r>
      <w:r>
        <w:br/>
      </w:r>
      <w:r>
        <w:rPr>
          <w:rStyle w:val="VerbatimChar"/>
        </w:rPr>
        <w:t xml:space="preserve">## |-|-ARCHIVES</w:t>
      </w:r>
      <w:r>
        <w:br/>
      </w:r>
      <w:r>
        <w:rPr>
          <w:rStyle w:val="VerbatimChar"/>
        </w:rPr>
        <w:t xml:space="preserve">## |-|-|-myFirstScript01.R</w:t>
      </w:r>
      <w:r>
        <w:br/>
      </w:r>
      <w:r>
        <w:rPr>
          <w:rStyle w:val="VerbatimChar"/>
        </w:rPr>
        <w:t xml:space="preserve">## |-|-|-myFirstScript02.R</w:t>
      </w:r>
      <w:r>
        <w:br/>
      </w:r>
      <w:r>
        <w:rPr>
          <w:rStyle w:val="VerbatimChar"/>
        </w:rPr>
        <w:t xml:space="preserve">## |-|-|-myFirstScript03.R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20" w:name="gestion-de-la-documentation"/>
      <w:r>
        <w:t xml:space="preserve">Gestion de la documentation</w:t>
      </w:r>
      <w:bookmarkEnd w:id="220"/>
    </w:p>
    <w:p>
      <w:pPr>
        <w:pStyle w:val="FirstParagraph"/>
      </w:pPr>
      <w:r>
        <w:t xml:space="preserve">La documentation de son code est essentielle pour pouvoir facilement reprendre un travail ou communiquer son travail avec ses collègues et la communauté scientifique. Un code bien documenté sera compréhensible par un plus grand nombre et donc utilisé d’avantage. Il est donc important d’adopter de bonnes pratiques.</w:t>
      </w:r>
    </w:p>
    <w:p>
      <w:pPr>
        <w:pStyle w:val="BodyText"/>
      </w:pPr>
      <w:r>
        <w:t xml:space="preserve">Nous avons déjà vu qu’il y avait plusieurs façons d’écrire son code avec R car c’est un langage assez permissif. Le premier pas vers un code lisible et reproductible est donc d’adopter un style de code clair, cohérent, et… fait pour les humains ! Car même si notre code a vocation à être exécuter par les machines, il doit rester compréhensible pour soi et toutes les personnes qui seront amenées à le consulter. Il s’agit par exemple de mettre des espaces après les virgules, ou encore d’utiliser l’indentation. Bien sûr la lisibilité du code doit être à balancer avec l’optimisation du code pour les grands jeux de données, mais dans la plupart des cas nous pouvons associer un code clair et optimisé. Donc la première étape de la documentation et de sa gestion est tout d’abord de rédiger son code en pensant aux personnes qui vont le lire et le reproduire.</w:t>
      </w:r>
    </w:p>
    <w:p>
      <w:pPr>
        <w:pStyle w:val="BodyText"/>
      </w:pPr>
      <w:r>
        <w:t xml:space="preserve">La deuxième étape est de commenter son code. Les commentaires sont indispensables lorsque nous privilégions du code optimisé pour la performance mais qui perd en lisibilité. Les commentaires sont souvent superflus si le code est bien rédigé et les objets et les fonctions bien nommés. Cela veut dire qu’il ne faut pas utiliser les commentaires pour expliquer un code mal rédigé, mais dès le début bien rédiger son code. Les commentaires sont utiles pour apporter des éléments de contexte (e.g., choix d’une méthode plutôt qu’une autre au regard de la littérature). La place des commentaires peut être en fin de ligne ou sur des lignes à part.</w:t>
      </w:r>
    </w:p>
    <w:p>
      <w:pPr>
        <w:pStyle w:val="BodyText"/>
      </w:pPr>
      <w:r>
        <w:t xml:space="preserve">Pour un projet R il est indispensable que chaque script commence par une description de son contenu pour que nous puissions rapidement savoir de quoi il traite. C’est ce que nous avions fait au début de ce livre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date de modification : 03/01/2020</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Ici les commentaires qui suivent l’en-tête ne sont pas nécessaires car le nom de l’objet se comprend de lui-même. Notre fichier devient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date de modification : 03/01/2020</w:t>
      </w:r>
      <w:r>
        <w:br/>
      </w:r>
      <w:r>
        <w:rPr>
          <w:rStyle w:val="CommentTok"/>
        </w:rPr>
        <w:t xml:space="preserve"># auteur : François Rebaudo</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Pour un gros projet avec de nombreuses fonctions destinées à être utilisées par d’autres usagers, il est préférable que la documentation du code soit à part, dans un fichier d’aide spécifique. C’est le cas de tous les packages R ! Pour gérer la documentation d’un package (et donc de toutes les fonctions), là encore il existe de nombreuses possibilités. La plus répandue consiste à utiliser le package R roxigen2. Sans entrer dans les détails, voici quelques exemples de documentations de package.</w:t>
      </w:r>
    </w:p>
    <w:p>
      <w:pPr>
        <w:pStyle w:val="SourceCode"/>
      </w:pPr>
      <w:r>
        <w:rPr>
          <w:rStyle w:val="CommentTok"/>
        </w:rPr>
        <w:t xml:space="preserve">#' Add together two numbers</w:t>
      </w:r>
      <w:r>
        <w:br/>
      </w:r>
      <w:r>
        <w:rPr>
          <w:rStyle w:val="CommentTok"/>
        </w:rPr>
        <w:t xml:space="preserve">#'</w:t>
      </w:r>
      <w:r>
        <w:br/>
      </w:r>
      <w:r>
        <w:rPr>
          <w:rStyle w:val="CommentTok"/>
        </w:rPr>
        <w:t xml:space="preserve">#' @param x A number</w:t>
      </w:r>
      <w:r>
        <w:br/>
      </w:r>
      <w:r>
        <w:rPr>
          <w:rStyle w:val="CommentTok"/>
        </w:rPr>
        <w:t xml:space="preserve">#' @param y A number</w:t>
      </w:r>
      <w:r>
        <w:br/>
      </w:r>
      <w:r>
        <w:rPr>
          <w:rStyle w:val="CommentTok"/>
        </w:rPr>
        <w:t xml:space="preserve">#' @return The sum of \code{x} and \code{y}</w:t>
      </w:r>
      <w:r>
        <w:br/>
      </w:r>
      <w:r>
        <w:rPr>
          <w:rStyle w:val="CommentTok"/>
        </w:rPr>
        <w:t xml:space="preserve">#' @examples</w:t>
      </w:r>
      <w:r>
        <w:br/>
      </w:r>
      <w:r>
        <w:rPr>
          <w:rStyle w:val="CommentTok"/>
        </w:rPr>
        <w:t xml:space="preserve">#' add(1, 1)</w:t>
      </w:r>
      <w:r>
        <w:br/>
      </w:r>
      <w:r>
        <w:rPr>
          <w:rStyle w:val="CommentTok"/>
        </w:rPr>
        <w:t xml:space="preserve">#' add(10, 1)</w:t>
      </w:r>
      <w:r>
        <w:br/>
      </w:r>
      <w:r>
        <w:rPr>
          <w:rStyle w:val="NormalTok"/>
        </w:rPr>
        <w:t xml:space="preserve">add &lt;-</w:t>
      </w:r>
      <w:r>
        <w:rPr>
          <w:rStyle w:val="StringTok"/>
        </w:rPr>
        <w:t xml:space="preserve"> </w:t>
      </w:r>
      <w:r>
        <w:rPr>
          <w:rStyle w:val="ControlFlowTok"/>
        </w:rPr>
        <w:t xml:space="preserve">function</w:t>
      </w:r>
      <w:r>
        <w:rPr>
          <w:rStyle w:val="NormalTok"/>
        </w:rPr>
        <w:t xml:space="preserve">(x, y) {</w:t>
      </w:r>
      <w:r>
        <w:br/>
      </w:r>
      <w:r>
        <w:rPr>
          <w:rStyle w:val="NormalTok"/>
        </w:rPr>
        <w:t xml:space="preserve">  x </w:t>
      </w:r>
      <w:r>
        <w:rPr>
          <w:rStyle w:val="OperatorTok"/>
        </w:rPr>
        <w:t xml:space="preserve">+</w:t>
      </w:r>
      <w:r>
        <w:rPr>
          <w:rStyle w:val="StringTok"/>
        </w:rPr>
        <w:t xml:space="preserve"> </w:t>
      </w:r>
      <w:r>
        <w:rPr>
          <w:rStyle w:val="NormalTok"/>
        </w:rPr>
        <w:t xml:space="preserve">y</w:t>
      </w:r>
      <w:r>
        <w:br/>
      </w:r>
      <w:r>
        <w:rPr>
          <w:rStyle w:val="NormalTok"/>
        </w:rPr>
        <w:t xml:space="preserve">}</w:t>
      </w:r>
    </w:p>
    <w:p>
      <w:pPr>
        <w:pStyle w:val="SourceCode"/>
      </w:pPr>
      <w:r>
        <w:rPr>
          <w:rStyle w:val="CommentTok"/>
        </w:rPr>
        <w:t xml:space="preserve">#' Sum of vector elements.</w:t>
      </w:r>
      <w:r>
        <w:br/>
      </w:r>
      <w:r>
        <w:rPr>
          <w:rStyle w:val="CommentTok"/>
        </w:rPr>
        <w:t xml:space="preserve">#'</w:t>
      </w:r>
      <w:r>
        <w:br/>
      </w:r>
      <w:r>
        <w:rPr>
          <w:rStyle w:val="CommentTok"/>
        </w:rPr>
        <w:t xml:space="preserve">#' `sum` returns the sum of all the values present in its arguments.</w:t>
      </w:r>
      <w:r>
        <w:br/>
      </w:r>
      <w:r>
        <w:rPr>
          <w:rStyle w:val="CommentTok"/>
        </w:rPr>
        <w:t xml:space="preserve">#'</w:t>
      </w:r>
      <w:r>
        <w:br/>
      </w:r>
      <w:r>
        <w:rPr>
          <w:rStyle w:val="CommentTok"/>
        </w:rPr>
        <w:t xml:space="preserve">#' This is a generic function: methods can be defined for it directly</w:t>
      </w:r>
      <w:r>
        <w:br/>
      </w:r>
      <w:r>
        <w:rPr>
          <w:rStyle w:val="CommentTok"/>
        </w:rPr>
        <w:t xml:space="preserve">#' or via the [Summary()] group generic. For this to work properly,</w:t>
      </w:r>
      <w:r>
        <w:br/>
      </w:r>
      <w:r>
        <w:rPr>
          <w:rStyle w:val="CommentTok"/>
        </w:rPr>
        <w:t xml:space="preserve">#' the arguments `...` should be unnamed, and dispatch is on the</w:t>
      </w:r>
      <w:r>
        <w:br/>
      </w:r>
      <w:r>
        <w:rPr>
          <w:rStyle w:val="CommentTok"/>
        </w:rPr>
        <w:t xml:space="preserve">#' first argument.</w:t>
      </w:r>
      <w:r>
        <w:br/>
      </w:r>
      <w:r>
        <w:rPr>
          <w:rStyle w:val="NormalTok"/>
        </w:rPr>
        <w:t xml:space="preserve">sum &lt;-</w:t>
      </w:r>
      <w:r>
        <w:rPr>
          <w:rStyle w:val="StringTok"/>
        </w:rPr>
        <w:t xml:space="preserve"> </w:t>
      </w:r>
      <w:r>
        <w:rPr>
          <w:rStyle w:val="ControlFlowTok"/>
        </w:rPr>
        <w:t xml:space="preserve">function</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 {}</w:t>
      </w:r>
    </w:p>
    <w:p>
      <w:pPr>
        <w:pStyle w:val="FirstParagraph"/>
      </w:pPr>
      <w:r>
        <w:t xml:space="preserve">Cela permet d’écrire la documentation de chaque fonction à côté de la fonction. Le package roxigen2 va ensuite générer à partir de ces commentaires un document d’aide accessible avec la fonction</w:t>
      </w:r>
      <w:r>
        <w:t xml:space="preserve"> </w:t>
      </w:r>
      <w:r>
        <w:rPr>
          <w:rStyle w:val="VerbatimChar"/>
        </w:rPr>
        <w:t xml:space="preserve">'?'</w:t>
      </w:r>
      <w:r>
        <w:t xml:space="preserve">. A moins que nous écrivions un nouveau package, les commentaires simples suffiront, et le développement d’un package sort du cadre de ce livre.</w:t>
      </w:r>
    </w:p>
    <w:p>
      <w:pPr>
        <w:pStyle w:val="Heading2"/>
      </w:pPr>
      <w:bookmarkStart w:id="221" w:name="communiquer-avec-rmarkdown"/>
      <w:r>
        <w:t xml:space="preserve">Communiquer avec rmarkdown</w:t>
      </w:r>
      <w:bookmarkEnd w:id="221"/>
    </w:p>
    <w:p>
      <w:pPr>
        <w:pStyle w:val="FirstParagraph"/>
      </w:pPr>
      <w:r>
        <w:t xml:space="preserve">Les gestionnaires de version sur serveur sont très utiles car ils permettent à de multiples utilisateurs de contribuer à un même script. Ils constituent des outils collaboratifs très puissants. Cependant dans certains cas nous devons communiquer avec des collaborateurs non-initiés à R et ce en amont du processus de publication scientifique. Dans les cas où le code et les fichiers associés ne suffisent pas (même quand le code est lisible et reproductible), il peut être intéressant de passer par un document qui montrera le code et le résultat de son exécution dans un seul et même fichier. C’est ce que permet le package</w:t>
      </w:r>
      <w:r>
        <w:t xml:space="preserve"> </w:t>
      </w:r>
      <w:r>
        <w:rPr>
          <w:i/>
        </w:rPr>
        <w:t xml:space="preserve">rmarkdown</w:t>
      </w:r>
      <w:r>
        <w:t xml:space="preserve"> </w:t>
      </w:r>
      <w:r>
        <w:t xml:space="preserve">en permettant la génération de documents (eg HTML, PDF, Word) de manière dynamique (</w:t>
      </w:r>
      <w:hyperlink r:id="rId222">
        <w:r>
          <w:rPr>
            <w:rStyle w:val="Hyperlink"/>
          </w:rPr>
          <w:t xml:space="preserve">https://rmarkdown.rstudio.com/</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"rmarkdown"</w:t>
      </w:r>
      <w:r>
        <w:rPr>
          <w:rStyle w:val="NormalTok"/>
        </w:rPr>
        <w:t xml:space="preserve">)</w:t>
      </w:r>
    </w:p>
    <w:p>
      <w:pPr>
        <w:pStyle w:val="FirstParagraph"/>
      </w:pPr>
      <w:r>
        <w:t xml:space="preserve">Les possibilités de</w:t>
      </w:r>
      <w:r>
        <w:t xml:space="preserve"> </w:t>
      </w:r>
      <w:r>
        <w:rPr>
          <w:i/>
        </w:rPr>
        <w:t xml:space="preserve">rmarkdown</w:t>
      </w:r>
      <w:r>
        <w:t xml:space="preserve"> </w:t>
      </w:r>
      <w:r>
        <w:t xml:space="preserve">sont immenses et sortent du cadre de ce livre. Deux ressources de référence couvrent tous les aspects de</w:t>
      </w:r>
      <w:r>
        <w:t xml:space="preserve"> </w:t>
      </w:r>
      <w:r>
        <w:rPr>
          <w:i/>
        </w:rPr>
        <w:t xml:space="preserve">rmarkdown</w:t>
      </w:r>
      <w:r>
        <w:t xml:space="preserve"> </w:t>
      </w:r>
      <w:r>
        <w:t xml:space="preserve">: le site web officiel (</w:t>
      </w:r>
      <w:hyperlink r:id="rId223">
        <w:r>
          <w:rPr>
            <w:rStyle w:val="Hyperlink"/>
          </w:rPr>
          <w:t xml:space="preserve">https://rmarkdown.rstudio.com</w:t>
        </w:r>
      </w:hyperlink>
      <w:r>
        <w:t xml:space="preserve">) et le livre numérique de Yihui Xie, J. J. Allaire, Garrett Grolemund (R Markdown: The Definitive Guide ;</w:t>
      </w:r>
      <w:r>
        <w:t xml:space="preserve"> </w:t>
      </w:r>
      <w:hyperlink r:id="rId224">
        <w:r>
          <w:rPr>
            <w:rStyle w:val="Hyperlink"/>
          </w:rPr>
          <w:t xml:space="preserve">https://bookdown.org/yihui/rmarkdown/</w:t>
        </w:r>
      </w:hyperlink>
      <w:r>
        <w:t xml:space="preserve">). Pour aller plus loin, nous pourrons consulter le livre numérique de Yihui Xie (bookdown: Authoring Books and Technical Documents with R Markdown ;</w:t>
      </w:r>
      <w:r>
        <w:t xml:space="preserve"> </w:t>
      </w:r>
      <w:hyperlink r:id="rId225">
        <w:r>
          <w:rPr>
            <w:rStyle w:val="Hyperlink"/>
          </w:rPr>
          <w:t xml:space="preserve">https://bookdown.org/yihui/bookdown/</w:t>
        </w:r>
      </w:hyperlink>
      <w:r>
        <w:t xml:space="preserve">).</w:t>
      </w:r>
    </w:p>
    <w:p>
      <w:pPr>
        <w:pStyle w:val="Heading2"/>
      </w:pPr>
      <w:bookmarkStart w:id="226" w:name="conclusion-7"/>
      <w:r>
        <w:t xml:space="preserve">Conclusion</w:t>
      </w:r>
      <w:bookmarkEnd w:id="226"/>
    </w:p>
    <w:p>
      <w:pPr>
        <w:pStyle w:val="FirstParagraph"/>
      </w:pPr>
      <w:r>
        <w:t xml:space="preserve">Félicitations ! Ce chapitre marque la fin de la première partie de ce livre. Nous avons désormais les bases pour mener à bien nos projets avec R. Dans la prochaine partie nous allons voir les graphiques et comment faire des figures dans le cadre d’articles scientifiques.</w:t>
      </w:r>
    </w:p>
    <w:p>
      <w:pPr>
        <w:pStyle w:val="Heading1"/>
      </w:pPr>
      <w:bookmarkStart w:id="227" w:name="graph1"/>
      <w:r>
        <w:t xml:space="preserve">Graphiques simples</w:t>
      </w:r>
      <w:bookmarkEnd w:id="227"/>
    </w:p>
    <w:p>
      <w:pPr>
        <w:pStyle w:val="Heading2"/>
      </w:pPr>
      <w:bookmarkStart w:id="228" w:name="graph1plot"/>
      <w:r>
        <w:rPr>
          <w:rStyle w:val="VerbatimChar"/>
        </w:rPr>
        <w:t xml:space="preserve">plot</w:t>
      </w:r>
      <w:bookmarkEnd w:id="228"/>
    </w:p>
    <w:p>
      <w:pPr>
        <w:pStyle w:val="FirstParagraph"/>
      </w:pPr>
      <w:r>
        <w:t xml:space="preserve">Le premier type de graphique que nous allons voir est le nuage de points. Dans un nuage de points, chaque point est représenté par sa valeur en x et en y. La fonction permettant de faire un nuage de points est</w:t>
      </w:r>
      <w:r>
        <w:t xml:space="preserve"> </w:t>
      </w:r>
      <w:r>
        <w:rPr>
          <w:rStyle w:val="VerbatimChar"/>
        </w:rPr>
        <w:t xml:space="preserve">plot()</w:t>
      </w:r>
      <w:r>
        <w:t xml:space="preserve">. Il est recommandé de spécifier les arguments</w:t>
      </w:r>
      <w:r>
        <w:t xml:space="preserve"> </w:t>
      </w:r>
      <w:r>
        <w:rPr>
          <w:rStyle w:val="VerbatimChar"/>
        </w:rPr>
        <w:t xml:space="preserve">x</w:t>
      </w:r>
      <w:r>
        <w:t xml:space="preserve"> </w:t>
      </w:r>
      <w:r>
        <w:t xml:space="preserve">et</w:t>
      </w:r>
      <w:r>
        <w:t xml:space="preserve"> </w:t>
      </w:r>
      <w:r>
        <w:rPr>
          <w:rStyle w:val="VerbatimChar"/>
        </w:rPr>
        <w:t xml:space="preserve">y</w:t>
      </w:r>
      <w:r>
        <w:t xml:space="preserve"> </w:t>
      </w:r>
      <w:r>
        <w:t xml:space="preserve">même si ceux-ci ne sont pas nécessaires. Cela permet de gagner en lisibilité et d’éviter les erreurs.</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CommentTok"/>
        </w:rPr>
        <w:t xml:space="preserve"># tirage aléatoire dans un loi Normale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CommentTok"/>
        </w:rPr>
        <w:t xml:space="preserve"># tirage aléatoire dans un loi Normale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png" id="0"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Comme pour tous les types de graphiques, nous pouvons ajouter une légende sur l’axe des x et des y.</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png" id="0" name="Picture"/>
                    <pic:cNvPicPr>
                      <a:picLocks noChangeArrowheads="1" noChangeAspect="1"/>
                    </pic:cNvPicPr>
                  </pic:nvPicPr>
                  <pic:blipFill>
                    <a:blip r:embed="rId2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aussi définir les limites des axes en X et en Y. Ici nous représentons l’axe des X entre -3 et 3, et l’axe des Y entre 7 et 13.</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13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3-1.png" id="0" name="Picture"/>
                    <pic:cNvPicPr>
                      <a:picLocks noChangeArrowheads="1" noChangeAspect="1"/>
                    </pic:cNvPicPr>
                  </pic:nvPicPr>
                  <pic:blipFill>
                    <a:blip r:embed="rId2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 type de point peut être défini avec l’argument</w:t>
      </w:r>
      <w:r>
        <w:t xml:space="preserve"> </w:t>
      </w:r>
      <w:r>
        <w:rPr>
          <w:rStyle w:val="VerbatimChar"/>
        </w:rPr>
        <w:t xml:space="preserve">pch</w:t>
      </w:r>
      <w:r>
        <w:t xml:space="preserve"> </w:t>
      </w:r>
      <w:r>
        <w:t xml:space="preserve">qui peut prendre un caractère ou un nombre de 1 à 25.</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DataTypeTok"/>
        </w:rPr>
        <w:t xml:space="preserve">y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w:t>
      </w:r>
      <w:r>
        <w:rPr>
          <w:rStyle w:val="OperatorTok"/>
        </w:rPr>
        <w:t xml:space="preserve">:</w:t>
      </w:r>
      <w:r>
        <w:rPr>
          <w:rStyle w:val="DecValTok"/>
        </w:rPr>
        <w:t xml:space="preserve">25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1.png" id="0" name="Picture"/>
                    <pic:cNvPicPr>
                      <a:picLocks noChangeArrowheads="1" noChangeAspect="1"/>
                    </pic:cNvPicPr>
                  </pic:nvPicPr>
                  <pic:blipFill>
                    <a:blip r:embed="rId2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pch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"1"</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"_"</w:t>
      </w:r>
      <w:r>
        <w:rPr>
          <w:rStyle w:val="NormalTok"/>
        </w:rPr>
        <w:t xml:space="preserve">, </w:t>
      </w:r>
      <w:r>
        <w:rPr>
          <w:rStyle w:val="StringTok"/>
        </w:rPr>
        <w:t xml:space="preserve">"o"</w:t>
      </w:r>
      <w:r>
        <w:rPr>
          <w:rStyle w:val="NormalTok"/>
        </w:rPr>
        <w:t xml:space="preserve">, </w:t>
      </w:r>
      <w:r>
        <w:rPr>
          <w:rStyle w:val="StringTok"/>
        </w:rPr>
        <w:t xml:space="preserve">"O"</w:t>
      </w:r>
      <w:r>
        <w:rPr>
          <w:rStyle w:val="NormalTok"/>
        </w:rPr>
        <w:t xml:space="preserve">, </w:t>
      </w:r>
      <w:r>
        <w:rPr>
          <w:rStyle w:val="StringTok"/>
        </w:rPr>
        <w:t xml:space="preserve">"0"</w:t>
      </w:r>
      <w:r>
        <w:rPr>
          <w:rStyle w:val="NormalTok"/>
        </w:rPr>
        <w:t xml:space="preserve">, letters[</w:t>
      </w:r>
      <w:r>
        <w:rPr>
          <w:rStyle w:val="DecValTok"/>
        </w:rPr>
        <w:t xml:space="preserve">1</w:t>
      </w:r>
      <w:r>
        <w:rPr>
          <w:rStyle w:val="OperatorTok"/>
        </w:rPr>
        <w:t xml:space="preserve">:</w:t>
      </w:r>
      <w:r>
        <w:rPr>
          <w:rStyle w:val="DecValTok"/>
        </w:rPr>
        <w:t xml:space="preserve">15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2.png" id="0" name="Picture"/>
                    <pic:cNvPicPr>
                      <a:picLocks noChangeArrowheads="1" noChangeAspect="1"/>
                    </pic:cNvPicPr>
                  </pic:nvPicPr>
                  <pic:blipFill>
                    <a:blip r:embed="rId2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taille des points peut se définir avec l’argument</w:t>
      </w:r>
      <w:r>
        <w:t xml:space="preserve"> </w:t>
      </w:r>
      <w:r>
        <w:rPr>
          <w:rStyle w:val="VerbatimChar"/>
        </w:rPr>
        <w:t xml:space="preserve">cex</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5-1.png" id="0" name="Picture"/>
                    <pic:cNvPicPr>
                      <a:picLocks noChangeArrowheads="1" noChangeAspect="1"/>
                    </pic:cNvPicPr>
                  </pic:nvPicPr>
                  <pic:blipFill>
                    <a:blip r:embed="rId2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couleur des points peut se définir avec l’argument</w:t>
      </w:r>
      <w:r>
        <w:t xml:space="preserve"> </w:t>
      </w:r>
      <w:r>
        <w:rPr>
          <w:rStyle w:val="VerbatimChar"/>
        </w:rPr>
        <w:t xml:space="preserve">col</w:t>
      </w:r>
      <w:r>
        <w:t xml:space="preserve">. Nous reviendrons sur les couleurs dans un prochain chapitre.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ecValTok"/>
        </w:rPr>
        <w:t xml:space="preserve">100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6-1.png" id="0" name="Picture"/>
                    <pic:cNvPicPr>
                      <a:picLocks noChangeArrowheads="1" noChangeAspect="1"/>
                    </pic:cNvPicPr>
                  </pic:nvPicPr>
                  <pic:blipFill>
                    <a:blip r:embed="rId2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Dans la représentation de nos points, la couleur et la taille des points peuvent représenter des informations complémentaires. Ici nous allons représenter par un gradient de taille la variable</w:t>
      </w:r>
      <w:r>
        <w:t xml:space="preserve"> </w:t>
      </w:r>
      <w:r>
        <w:rPr>
          <w:rStyle w:val="VerbatimChar"/>
        </w:rPr>
        <w:t xml:space="preserve">myY</w:t>
      </w:r>
      <w:r>
        <w:t xml:space="preserve"> </w:t>
      </w:r>
      <w:r>
        <w:t xml:space="preserve">et par un gradient de couleur la variable</w:t>
      </w:r>
      <w:r>
        <w:t xml:space="preserve"> </w:t>
      </w:r>
      <w:r>
        <w:rPr>
          <w:rStyle w:val="VerbatimChar"/>
        </w:rPr>
        <w:t xml:space="preserve">myX</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KeywordTok"/>
        </w:rPr>
        <w:t xml:space="preserve">data.frame</w:t>
      </w:r>
      <w:r>
        <w:rPr>
          <w:rStyle w:val="NormalTok"/>
        </w:rPr>
        <w:t xml:space="preserve">(myX, myY)</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myX),]</w:t>
      </w:r>
      <w:r>
        <w:br/>
      </w:r>
      <w:r>
        <w:rPr>
          <w:rStyle w:val="NormalTok"/>
        </w:rPr>
        <w:t xml:space="preserve">dfGraph</w:t>
      </w:r>
      <w:r>
        <w:rPr>
          <w:rStyle w:val="OperatorTok"/>
        </w:rPr>
        <w:t xml:space="preserve">$</w:t>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myY),]</w:t>
      </w:r>
      <w:r>
        <w:br/>
      </w:r>
      <w:r>
        <w:rPr>
          <w:rStyle w:val="NormalTok"/>
        </w:rPr>
        <w:t xml:space="preserve">dfGraph</w:t>
      </w:r>
      <w:r>
        <w:rPr>
          <w:rStyle w:val="OperatorTok"/>
        </w:rPr>
        <w:t xml:space="preserve">$</w:t>
      </w:r>
      <w:r>
        <w:rPr>
          <w:rStyle w:val="NormalTok"/>
        </w:rPr>
        <w:t xml:space="preserve">myCex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dfGraph</w:t>
      </w:r>
      <w:r>
        <w:rPr>
          <w:rStyle w:val="OperatorTok"/>
        </w:rPr>
        <w:t xml:space="preserve">$</w:t>
      </w:r>
      <w:r>
        <w:rPr>
          <w:rStyle w:val="NormalTok"/>
        </w:rPr>
        <w:t xml:space="preserve">myX, </w:t>
      </w:r>
      <w:r>
        <w:rPr>
          <w:rStyle w:val="DataTypeTok"/>
        </w:rPr>
        <w:t xml:space="preserve">y =</w:t>
      </w:r>
      <w:r>
        <w:rPr>
          <w:rStyle w:val="NormalTok"/>
        </w:rPr>
        <w:t xml:space="preserve"> dfGraph</w:t>
      </w:r>
      <w:r>
        <w:rPr>
          <w:rStyle w:val="OperatorTok"/>
        </w:rPr>
        <w:t xml:space="preserve">$</w:t>
      </w:r>
      <w:r>
        <w:rPr>
          <w:rStyle w:val="NormalTok"/>
        </w:rPr>
        <w:t xml:space="preserve">myY, </w:t>
      </w:r>
      <w:r>
        <w:br/>
      </w:r>
      <w:r>
        <w:rPr>
          <w:rStyle w:val="NormalTok"/>
        </w:rPr>
        <w:t xml:space="preserve">  </w:t>
      </w:r>
      <w:r>
        <w:rPr>
          <w:rStyle w:val="DataTypeTok"/>
        </w:rPr>
        <w:t xml:space="preserve">cex =</w:t>
      </w:r>
      <w:r>
        <w:rPr>
          <w:rStyle w:val="NormalTok"/>
        </w:rPr>
        <w:t xml:space="preserve"> dfGraph</w:t>
      </w:r>
      <w:r>
        <w:rPr>
          <w:rStyle w:val="OperatorTok"/>
        </w:rPr>
        <w:t xml:space="preserve">$</w:t>
      </w:r>
      <w:r>
        <w:rPr>
          <w:rStyle w:val="NormalTok"/>
        </w:rPr>
        <w:t xml:space="preserve">myCex,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dfGraph</w:t>
      </w:r>
      <w:r>
        <w:rPr>
          <w:rStyle w:val="OperatorTok"/>
        </w:rPr>
        <w:t xml:space="preserve">$</w:t>
      </w:r>
      <w:r>
        <w:rPr>
          <w:rStyle w:val="NormalTok"/>
        </w:rPr>
        <w:t xml:space="preserve">myCol,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7-1.png" id="0"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rStyle w:val="VerbatimChar"/>
        </w:rPr>
        <w:t xml:space="preserve">myX</w:t>
      </w:r>
      <w:r>
        <w:t xml:space="preserve"> </w:t>
      </w:r>
      <w:r>
        <w:t xml:space="preserve">et</w:t>
      </w:r>
      <w:r>
        <w:t xml:space="preserve"> </w:t>
      </w:r>
      <w:r>
        <w:rPr>
          <w:rStyle w:val="VerbatimChar"/>
        </w:rPr>
        <w:t xml:space="preserve">myY</w:t>
      </w:r>
      <w:r>
        <w:t xml:space="preserve"> </w:t>
      </w:r>
      <w:r>
        <w:t xml:space="preserve">correspondent à des tirages aléatoires dans une loi Normale centrée sur zéro et d’écart type 1. Ensuite nous créons l’objet</w:t>
      </w:r>
      <w:r>
        <w:t xml:space="preserve"> </w:t>
      </w:r>
      <w:r>
        <w:rPr>
          <w:rStyle w:val="VerbatimChar"/>
        </w:rPr>
        <w:t xml:space="preserve">dfGraph</w:t>
      </w:r>
      <w:r>
        <w:t xml:space="preserve"> </w:t>
      </w:r>
      <w:r>
        <w:t xml:space="preserve">qui est une</w:t>
      </w:r>
      <w:r>
        <w:t xml:space="preserve"> </w:t>
      </w:r>
      <w:r>
        <w:rPr>
          <w:rStyle w:val="VerbatimChar"/>
        </w:rPr>
        <w:t xml:space="preserve">data.frame</w:t>
      </w:r>
      <w:r>
        <w:t xml:space="preserve"> </w:t>
      </w:r>
      <w:r>
        <w:t xml:space="preserve">avec une colonne pour</w:t>
      </w:r>
      <w:r>
        <w:t xml:space="preserve"> </w:t>
      </w:r>
      <w:r>
        <w:rPr>
          <w:rStyle w:val="VerbatimChar"/>
        </w:rPr>
        <w:t xml:space="preserve">myX</w:t>
      </w:r>
      <w:r>
        <w:t xml:space="preserve"> </w:t>
      </w:r>
      <w:r>
        <w:t xml:space="preserve">et une colonne pour</w:t>
      </w:r>
      <w:r>
        <w:t xml:space="preserve"> </w:t>
      </w:r>
      <w:r>
        <w:rPr>
          <w:rStyle w:val="VerbatimChar"/>
        </w:rPr>
        <w:t xml:space="preserve">myY</w:t>
      </w:r>
      <w:r>
        <w:t xml:space="preserve">. La</w:t>
      </w:r>
      <w:r>
        <w:t xml:space="preserve"> </w:t>
      </w:r>
      <w:r>
        <w:rPr>
          <w:rStyle w:val="VerbatimChar"/>
        </w:rPr>
        <w:t xml:space="preserve">data.frame</w:t>
      </w:r>
      <w:r>
        <w:t xml:space="preserve"> </w:t>
      </w:r>
      <w:r>
        <w:rPr>
          <w:rStyle w:val="VerbatimChar"/>
        </w:rPr>
        <w:t xml:space="preserve">dfGraph</w:t>
      </w:r>
      <w:r>
        <w:t xml:space="preserve"> </w:t>
      </w:r>
      <w:r>
        <w:t xml:space="preserve">est alors ordonnée selon les valeurs de la colonne</w:t>
      </w:r>
      <w:r>
        <w:t xml:space="preserve"> </w:t>
      </w:r>
      <w:r>
        <w:rPr>
          <w:rStyle w:val="VerbatimChar"/>
        </w:rPr>
        <w:t xml:space="preserve">myX</w:t>
      </w:r>
      <w:r>
        <w:t xml:space="preserve"> </w:t>
      </w:r>
      <w:r>
        <w:t xml:space="preserve">avec la fonction</w:t>
      </w:r>
      <w:r>
        <w:t xml:space="preserve"> </w:t>
      </w:r>
      <w:r>
        <w:rPr>
          <w:rStyle w:val="VerbatimChar"/>
        </w:rPr>
        <w:t xml:space="preserve">order()</w:t>
      </w:r>
      <w:r>
        <w:t xml:space="preserve">, comme nous l’avons vu précédemment. Une fois la</w:t>
      </w:r>
      <w:r>
        <w:t xml:space="preserve"> </w:t>
      </w:r>
      <w:r>
        <w:rPr>
          <w:rStyle w:val="VerbatimChar"/>
        </w:rPr>
        <w:t xml:space="preserve">data.frame</w:t>
      </w:r>
      <w:r>
        <w:t xml:space="preserve"> </w:t>
      </w:r>
      <w:r>
        <w:t xml:space="preserve">ordonnée, nous ajoutons un nouvelle colonne</w:t>
      </w:r>
      <w:r>
        <w:t xml:space="preserve"> </w:t>
      </w:r>
      <w:r>
        <w:rPr>
          <w:rStyle w:val="VerbatimChar"/>
        </w:rPr>
        <w:t xml:space="preserve">myCol</w:t>
      </w:r>
      <w:r>
        <w:t xml:space="preserve"> </w:t>
      </w:r>
      <w:r>
        <w:t xml:space="preserve">avec</w:t>
      </w:r>
      <w:r>
        <w:t xml:space="preserve"> </w:t>
      </w:r>
      <w:r>
        <w:rPr>
          <w:rStyle w:val="VerbatimChar"/>
        </w:rPr>
        <w:t xml:space="preserve">dfGraph$myCol</w:t>
      </w:r>
      <w:r>
        <w:t xml:space="preserve">. Cette nouvelle colonne contient un gradient de couleur du bleu au rouge avec 100 valeurs de couleur (même taille que</w:t>
      </w:r>
      <w:r>
        <w:t xml:space="preserve"> </w:t>
      </w:r>
      <w:r>
        <w:rPr>
          <w:rStyle w:val="VerbatimChar"/>
        </w:rPr>
        <w:t xml:space="preserve">myX</w:t>
      </w:r>
      <w:r>
        <w:t xml:space="preserve"> </w:t>
      </w:r>
      <w:r>
        <w:t xml:space="preserve">et</w:t>
      </w:r>
      <w:r>
        <w:t xml:space="preserve"> </w:t>
      </w:r>
      <w:r>
        <w:rPr>
          <w:rStyle w:val="VerbatimChar"/>
        </w:rPr>
        <w:t xml:space="preserve">myY</w:t>
      </w:r>
      <w:r>
        <w:t xml:space="preserve">), avec la fonction</w:t>
      </w:r>
      <w:r>
        <w:t xml:space="preserve"> </w:t>
      </w:r>
      <w:r>
        <w:rPr>
          <w:rStyle w:val="VerbatimChar"/>
        </w:rPr>
        <w:t xml:space="preserve">colorRampPalette()</w:t>
      </w:r>
      <w:r>
        <w:t xml:space="preserve">. A présent nous allons ordonner la</w:t>
      </w:r>
      <w:r>
        <w:t xml:space="preserve"> </w:t>
      </w:r>
      <w:r>
        <w:rPr>
          <w:rStyle w:val="VerbatimChar"/>
        </w:rPr>
        <w:t xml:space="preserve">data.frame</w:t>
      </w:r>
      <w:r>
        <w:t xml:space="preserve"> </w:t>
      </w:r>
      <w:r>
        <w:t xml:space="preserve">en fonction de la colonne</w:t>
      </w:r>
      <w:r>
        <w:t xml:space="preserve"> </w:t>
      </w:r>
      <w:r>
        <w:rPr>
          <w:rStyle w:val="VerbatimChar"/>
        </w:rPr>
        <w:t xml:space="preserve">myY</w:t>
      </w:r>
      <w:r>
        <w:t xml:space="preserve"> </w:t>
      </w:r>
      <w:r>
        <w:t xml:space="preserve">avec la fonction</w:t>
      </w:r>
      <w:r>
        <w:t xml:space="preserve"> </w:t>
      </w:r>
      <w:r>
        <w:rPr>
          <w:rStyle w:val="VerbatimChar"/>
        </w:rPr>
        <w:t xml:space="preserve">order()</w:t>
      </w:r>
      <w:r>
        <w:t xml:space="preserve">. Nous créons une nouvelle colonne</w:t>
      </w:r>
      <w:r>
        <w:t xml:space="preserve"> </w:t>
      </w:r>
      <w:r>
        <w:rPr>
          <w:rStyle w:val="VerbatimChar"/>
        </w:rPr>
        <w:t xml:space="preserve">myCex</w:t>
      </w:r>
      <w:r>
        <w:t xml:space="preserve"> </w:t>
      </w:r>
      <w:r>
        <w:t xml:space="preserve">avec</w:t>
      </w:r>
      <w:r>
        <w:t xml:space="preserve"> </w:t>
      </w:r>
      <w:r>
        <w:rPr>
          <w:rStyle w:val="VerbatimChar"/>
        </w:rPr>
        <w:t xml:space="preserve">dfGraph$myCex</w:t>
      </w:r>
      <w:r>
        <w:t xml:space="preserve"> </w:t>
      </w:r>
      <w:r>
        <w:t xml:space="preserve">qui va contenir une séquence de taille 100 (</w:t>
      </w:r>
      <w:r>
        <w:rPr>
          <w:rStyle w:val="VerbatimChar"/>
        </w:rPr>
        <w:t xml:space="preserve">length.out = 100</w:t>
      </w:r>
      <w:r>
        <w:t xml:space="preserve">) entre 0.5 et 3. Enfin nous pouvons faire notre graphique qui va prendre comme taille des points notre colonne</w:t>
      </w:r>
      <w:r>
        <w:t xml:space="preserve"> </w:t>
      </w:r>
      <w:r>
        <w:rPr>
          <w:rStyle w:val="VerbatimChar"/>
        </w:rPr>
        <w:t xml:space="preserve">myCex</w:t>
      </w:r>
      <w:r>
        <w:t xml:space="preserve">, et comme couleur des points notre colonne</w:t>
      </w:r>
      <w:r>
        <w:t xml:space="preserve"> </w:t>
      </w:r>
      <w:r>
        <w:rPr>
          <w:rStyle w:val="VerbatimChar"/>
        </w:rPr>
        <w:t xml:space="preserve">myCol</w:t>
      </w:r>
      <w:r>
        <w:t xml:space="preserve">. Ici l’intérêt est faible car les informations X et Y sont déjà présentes, mais l’objectif est pédagogique et nous verrons comment améliorer cet exemple dans la suite de ce livre.</w:t>
      </w:r>
    </w:p>
    <w:p>
      <w:pPr>
        <w:pStyle w:val="BodyText"/>
      </w:pPr>
      <w:r>
        <w:t xml:space="preserve">R offre la possibilité de relier les points des nuages de points de différentes façons. Les différentes options sont disponibles dans l’aide de la fonction</w:t>
      </w:r>
      <w:r>
        <w:t xml:space="preserve"> </w:t>
      </w:r>
      <w:r>
        <w:rPr>
          <w:rStyle w:val="VerbatimChar"/>
        </w:rPr>
        <w:t xml:space="preserve">plot()</w:t>
      </w:r>
      <w:r>
        <w:t xml:space="preserve"> </w:t>
      </w:r>
      <w:r>
        <w:t xml:space="preserve">et</w:t>
      </w:r>
      <w:r>
        <w:t xml:space="preserve"> </w:t>
      </w:r>
      <w:r>
        <w:rPr>
          <w:rStyle w:val="VerbatimChar"/>
        </w:rPr>
        <w:t xml:space="preserve">plot.default()</w:t>
      </w:r>
      <w:r>
        <w:t xml:space="preserve">.</w:t>
      </w:r>
    </w:p>
    <w:p>
      <w:pPr>
        <w:pStyle w:val="SourceCode"/>
      </w:pPr>
      <w:r>
        <w:rPr>
          <w:rStyle w:val="NormalTok"/>
        </w:rPr>
        <w:t xml:space="preserve">myX &lt;-</w:t>
      </w:r>
      <w:r>
        <w:rPr>
          <w:rStyle w:val="StringTok"/>
        </w:rPr>
        <w:t xml:space="preserve"> </w:t>
      </w:r>
      <w:r>
        <w:rPr>
          <w:rStyle w:val="DecValTok"/>
        </w:rPr>
        <w:t xml:space="preserve">1</w:t>
      </w:r>
      <w:r>
        <w:rPr>
          <w:rStyle w:val="OperatorTok"/>
        </w:rPr>
        <w:t xml:space="preserve">:</w:t>
      </w:r>
      <w:r>
        <w:rPr>
          <w:rStyle w:val="DecValTok"/>
        </w:rPr>
        <w:t xml:space="preserve">20</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CommentTok"/>
        </w:rPr>
        <w:t xml:space="preserve"># 'p', 'l', 'b', 'c', 'o', 'h', 's', 'S', 'n'</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8-1.png" id="0" name="Picture"/>
                    <pic:cNvPicPr>
                      <a:picLocks noChangeArrowheads="1" noChangeAspect="1"/>
                    </pic:cNvPicPr>
                  </pic:nvPicPr>
                  <pic:blipFill>
                    <a:blip r:embed="rId2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Une dernière option très utile est l’argument</w:t>
      </w:r>
      <w:r>
        <w:t xml:space="preserve"> </w:t>
      </w:r>
      <w:r>
        <w:rPr>
          <w:rStyle w:val="VerbatimChar"/>
        </w:rPr>
        <w:t xml:space="preserve">panel.first</w:t>
      </w:r>
      <w:r>
        <w:t xml:space="preserve"> </w:t>
      </w:r>
      <w:r>
        <w:t xml:space="preserve">qui permet de réaliser une opération graphique sur une couche située en dessous de notre graphique. Voici un exemple illustratif avec une grille réalisée avec et sans</w:t>
      </w:r>
      <w:r>
        <w:t xml:space="preserve"> </w:t>
      </w:r>
      <w:r>
        <w:rPr>
          <w:rStyle w:val="VerbatimChar"/>
        </w:rPr>
        <w:t xml:space="preserve">panel.first</w:t>
      </w:r>
      <w:r>
        <w:t xml:space="preserve">. La grille se fait grâce à la fonction</w:t>
      </w:r>
      <w:r>
        <w:t xml:space="preserve"> </w:t>
      </w:r>
      <w:r>
        <w:rPr>
          <w:rStyle w:val="VerbatimChar"/>
        </w:rPr>
        <w:t xml:space="preserve">grid()</w:t>
      </w:r>
      <w:r>
        <w:t xml:space="preserve">. Pour mettre les graphiques côte à côte nous allons utiliser</w:t>
      </w:r>
      <w:r>
        <w:t xml:space="preserve"> </w:t>
      </w:r>
      <w:r>
        <w:rPr>
          <w:rStyle w:val="VerbatimChar"/>
        </w:rPr>
        <w:t xml:space="preserve">mfrow</w:t>
      </w:r>
      <w:r>
        <w:t xml:space="preserve">.</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9-1.png" id="0" name="Picture"/>
                    <pic:cNvPicPr>
                      <a:picLocks noChangeArrowheads="1" noChangeAspect="1"/>
                    </pic:cNvPicPr>
                  </pic:nvPicPr>
                  <pic:blipFill>
                    <a:blip r:embed="rId2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p>
      <w:pPr>
        <w:pStyle w:val="FirstParagraph"/>
      </w:pPr>
      <w:r>
        <w:t xml:space="preserve">La fonction</w:t>
      </w:r>
      <w:r>
        <w:t xml:space="preserve"> </w:t>
      </w:r>
      <w:r>
        <w:rPr>
          <w:rStyle w:val="VerbatimChar"/>
        </w:rPr>
        <w:t xml:space="preserve">par()</w:t>
      </w:r>
      <w:r>
        <w:t xml:space="preserve"> </w:t>
      </w:r>
      <w:r>
        <w:t xml:space="preserve">permet d’accéder aux paramètres graphiques. Parmi ces paramètres il y a</w:t>
      </w:r>
      <w:r>
        <w:t xml:space="preserve"> </w:t>
      </w:r>
      <w:r>
        <w:rPr>
          <w:rStyle w:val="VerbatimChar"/>
        </w:rPr>
        <w:t xml:space="preserve">mfrow</w:t>
      </w:r>
      <w:r>
        <w:t xml:space="preserve"> </w:t>
      </w:r>
      <w:r>
        <w:t xml:space="preserve">qui permet de diviser l’espace graphique comme une matrice.</w:t>
      </w:r>
      <w:r>
        <w:t xml:space="preserve"> </w:t>
      </w:r>
      <w:r>
        <w:rPr>
          <w:rStyle w:val="VerbatimChar"/>
        </w:rPr>
        <w:t xml:space="preserve">mfrow</w:t>
      </w:r>
      <w:r>
        <w:t xml:space="preserve"> </w:t>
      </w:r>
      <w:r>
        <w:t xml:space="preserve">prend comme arguments un vecteur numérique de taille 2 : le premier élément correspond au nombre de lignes et le deuxième élément au nombre de colonnes. Le paramètre</w:t>
      </w:r>
      <w:r>
        <w:t xml:space="preserve"> </w:t>
      </w:r>
      <w:r>
        <w:rPr>
          <w:rStyle w:val="VerbatimChar"/>
        </w:rPr>
        <w:t xml:space="preserve">mar</w:t>
      </w:r>
      <w:r>
        <w:t xml:space="preserve"> </w:t>
      </w:r>
      <w:r>
        <w:t xml:space="preserve">permet de contrôler les marges en bas, à gauche, en haut et à droite, respectivement, au moyen d’un vecteur numérique de taille 4. Après avoir modifié les paramètres graphiques par défaut il est recommandé de les réinitialiser pour que cela n’affecte pas les graphiques à venir. Les valeurs par défaut de</w:t>
      </w:r>
      <w:r>
        <w:t xml:space="preserve"> </w:t>
      </w:r>
      <w:r>
        <w:rPr>
          <w:rStyle w:val="VerbatimChar"/>
        </w:rPr>
        <w:t xml:space="preserve">mfrow</w:t>
      </w:r>
      <w:r>
        <w:t xml:space="preserve"> </w:t>
      </w:r>
      <w:r>
        <w:t xml:space="preserve">sont</w:t>
      </w:r>
      <w:r>
        <w:t xml:space="preserve"> </w:t>
      </w:r>
      <w:r>
        <w:rPr>
          <w:rStyle w:val="VerbatimChar"/>
        </w:rPr>
        <w:t xml:space="preserve">c(1, 1)</w:t>
      </w:r>
      <w:r>
        <w:t xml:space="preserve"> </w:t>
      </w:r>
      <w:r>
        <w:t xml:space="preserve">et</w:t>
      </w:r>
      <w:r>
        <w:t xml:space="preserve"> </w:t>
      </w:r>
      <w:r>
        <w:rPr>
          <w:rStyle w:val="VerbatimChar"/>
        </w:rPr>
        <w:t xml:space="preserve">mar = c(5.1 4.1 4.1 2.1)</w:t>
      </w:r>
      <w:r>
        <w:t xml:space="preserve">. Nous pouvons remettre ces valeurs par défaut comme ci-dessus en redéfinissant chacun des paramètres. Nous pouvons également enregistrer au préalable les valeurs courantes (dans un objet</w:t>
      </w:r>
      <w:r>
        <w:t xml:space="preserve"> </w:t>
      </w:r>
      <w:r>
        <w:rPr>
          <w:rStyle w:val="VerbatimChar"/>
        </w:rPr>
        <w:t xml:space="preserve">op</w:t>
      </w:r>
      <w:r>
        <w:t xml:space="preserve">), puis les modifier pour les besoins de nos graphiques, puis ensuite rappeler les valeurs contenues dans l’objet</w:t>
      </w:r>
      <w:r>
        <w:t xml:space="preserve"> </w:t>
      </w:r>
      <w:r>
        <w:rPr>
          <w:rStyle w:val="VerbatimChar"/>
        </w:rPr>
        <w:t xml:space="preserve">op</w:t>
      </w:r>
      <w:r>
        <w:t xml:space="preserve">. Ici nous utilisons</w:t>
      </w:r>
      <w:r>
        <w:t xml:space="preserve"> </w:t>
      </w:r>
      <w:r>
        <w:rPr>
          <w:rStyle w:val="VerbatimChar"/>
        </w:rPr>
        <w:t xml:space="preserve">lapply</w:t>
      </w:r>
      <w:r>
        <w:t xml:space="preserve"> </w:t>
      </w:r>
      <w:r>
        <w:t xml:space="preserve">pour réaliser rapidement quatre graphiques.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graph4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y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col =</w:t>
      </w:r>
      <w:r>
        <w:rPr>
          <w:rStyle w:val="NormalTok"/>
        </w:rPr>
        <w:t xml:space="preserve"> i,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0-1.png" id="0"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Il est souvent utile de faire figurer des lignes verticales ou horizontales pour représenter des valeurs particulières. Ces lignes peuvent être ajoutées avec la fonction</w:t>
      </w:r>
      <w:r>
        <w:t xml:space="preserve"> </w:t>
      </w:r>
      <w:r>
        <w:rPr>
          <w:rStyle w:val="VerbatimChar"/>
        </w:rPr>
        <w:t xml:space="preserve">abline()</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(myX), </w:t>
      </w:r>
      <w:r>
        <w:rPr>
          <w:rStyle w:val="KeywordTok"/>
        </w:rPr>
        <w:t xml:space="preserve">max</w:t>
      </w:r>
      <w:r>
        <w:rPr>
          <w:rStyle w:val="NormalTok"/>
        </w:rPr>
        <w:t xml:space="preserve">(myX)),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(myY), </w:t>
      </w:r>
      <w:r>
        <w:rPr>
          <w:rStyle w:val="KeywordTok"/>
        </w:rPr>
        <w:t xml:space="preserve">max</w:t>
      </w:r>
      <w:r>
        <w:rPr>
          <w:rStyle w:val="NormalTok"/>
        </w:rPr>
        <w:t xml:space="preserve">(myY)),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mean</w:t>
      </w:r>
      <w:r>
        <w:rPr>
          <w:rStyle w:val="NormalTok"/>
        </w:rPr>
        <w:t xml:space="preserve">(myX),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mean</w:t>
      </w:r>
      <w:r>
        <w:rPr>
          <w:rStyle w:val="NormalTok"/>
        </w:rPr>
        <w:t xml:space="preserve">(myY),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1.png" id="0" name="Picture"/>
                    <pic:cNvPicPr>
                      <a:picLocks noChangeArrowheads="1" noChangeAspect="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41" w:name="graph1hist"/>
      <w:r>
        <w:rPr>
          <w:rStyle w:val="VerbatimChar"/>
        </w:rPr>
        <w:t xml:space="preserve">hist</w:t>
      </w:r>
      <w:bookmarkEnd w:id="241"/>
    </w:p>
    <w:p>
      <w:pPr>
        <w:pStyle w:val="FirstParagraph"/>
      </w:pPr>
      <w:r>
        <w:t xml:space="preserve">Pour faire un histogramme nous utilisons la fonction</w:t>
      </w:r>
      <w:r>
        <w:t xml:space="preserve"> </w:t>
      </w:r>
      <w:r>
        <w:rPr>
          <w:rStyle w:val="VerbatimChar"/>
        </w:rPr>
        <w:t xml:space="preserve">hist()</w:t>
      </w:r>
      <w:r>
        <w:t xml:space="preserve">. C’est une fonction graphique utile pour visualiser rapidement la distribution d’un jeu de données.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NormalTok"/>
        </w:rPr>
        <w:t xml:space="preserve">myTitle &lt;-</w:t>
      </w:r>
      <w:r>
        <w:rPr>
          <w:rStyle w:val="StringTok"/>
        </w:rPr>
        <w:t xml:space="preserve"> </w:t>
      </w:r>
      <w:r>
        <w:rPr>
          <w:rStyle w:val="KeywordTok"/>
        </w:rPr>
        <w:t xml:space="preserve">c</w:t>
      </w:r>
      <w:r>
        <w:rPr>
          <w:rStyle w:val="NormalTok"/>
        </w:rPr>
        <w:t xml:space="preserve">(</w:t>
      </w:r>
      <w:r>
        <w:rPr>
          <w:rStyle w:val="StringTok"/>
        </w:rPr>
        <w:t xml:space="preserve">"Normal"</w:t>
      </w:r>
      <w:r>
        <w:rPr>
          <w:rStyle w:val="NormalTok"/>
        </w:rPr>
        <w:t xml:space="preserve">, </w:t>
      </w:r>
      <w:r>
        <w:rPr>
          <w:rStyle w:val="StringTok"/>
        </w:rPr>
        <w:t xml:space="preserve">"Gamma"</w:t>
      </w:r>
      <w:r>
        <w:rPr>
          <w:rStyle w:val="NormalTok"/>
        </w:rPr>
        <w:t xml:space="preserve">, </w:t>
      </w:r>
      <w:r>
        <w:rPr>
          <w:rStyle w:val="StringTok"/>
        </w:rPr>
        <w:t xml:space="preserve">"Uniform"</w:t>
      </w:r>
      <w:r>
        <w:rPr>
          <w:rStyle w:val="NormalTok"/>
        </w:rPr>
        <w:t xml:space="preserve">, </w:t>
      </w:r>
      <w:r>
        <w:rPr>
          <w:rStyle w:val="StringTok"/>
        </w:rPr>
        <w:t xml:space="preserve">"Beta"</w:t>
      </w:r>
      <w:r>
        <w:rPr>
          <w:rStyle w:val="NormalTok"/>
        </w:rPr>
        <w:t xml:space="preserve">)</w:t>
      </w:r>
      <w:r>
        <w:br/>
      </w:r>
      <w:r>
        <w:rPr>
          <w:rStyle w:val="NormalTok"/>
        </w:rPr>
        <w:t xml:space="preserve">tr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hist</w:t>
      </w:r>
      <w:r>
        <w:rPr>
          <w:rStyle w:val="NormalTok"/>
        </w:rPr>
        <w:t xml:space="preserve">(myX[[i]],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15</w:t>
      </w:r>
      <w:r>
        <w:rPr>
          <w:rStyle w:val="NormalTok"/>
        </w:rPr>
        <w:t xml:space="preserve">), </w:t>
      </w:r>
      <w:r>
        <w:br/>
      </w:r>
      <w:r>
        <w:rPr>
          <w:rStyle w:val="NormalTok"/>
        </w:rPr>
        <w:t xml:space="preserve">    </w:t>
      </w:r>
      <w:r>
        <w:rPr>
          <w:rStyle w:val="DataTypeTok"/>
        </w:rPr>
        <w:t xml:space="preserve">main =</w:t>
      </w:r>
      <w:r>
        <w:rPr>
          <w:rStyle w:val="NormalTok"/>
        </w:rPr>
        <w:t xml:space="preserve"> myTitle[i]</w:t>
      </w:r>
      <w:r>
        <w:br/>
      </w:r>
      <w:r>
        <w:rPr>
          <w:rStyle w:val="NormalTok"/>
        </w:rPr>
        <w:t xml:space="preserve">  )</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2-1.png" id="0" name="Picture"/>
                    <pic:cNvPicPr>
                      <a:picLocks noChangeArrowheads="1" noChangeAspect="1"/>
                    </pic:cNvPicPr>
                  </pic:nvPicPr>
                  <pic:blipFill>
                    <a:blip r:embed="rId2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43" w:name="graph1barplot"/>
      <w:r>
        <w:rPr>
          <w:rStyle w:val="VerbatimChar"/>
        </w:rPr>
        <w:t xml:space="preserve">barplot</w:t>
      </w:r>
      <w:bookmarkEnd w:id="243"/>
    </w:p>
    <w:p>
      <w:pPr>
        <w:pStyle w:val="FirstParagraph"/>
      </w:pPr>
      <w:r>
        <w:t xml:space="preserve">Le graphique en barres se fait au moyen de la fonction</w:t>
      </w:r>
      <w:r>
        <w:t xml:space="preserve"> </w:t>
      </w:r>
      <w:r>
        <w:rPr>
          <w:rStyle w:val="VerbatimChar"/>
        </w:rPr>
        <w:t xml:space="preserve">barplot()</w:t>
      </w:r>
      <w:r>
        <w:t xml:space="preserve">.</w:t>
      </w:r>
    </w:p>
    <w:p>
      <w:pPr>
        <w:pStyle w:val="SourceCode"/>
      </w:pPr>
      <w:r>
        <w:rPr>
          <w:rStyle w:val="NormalTok"/>
        </w:rPr>
        <w:t xml:space="preserve">myX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3-1.png" id="0"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Quand l’objet envoyé à cette fonction est un</w:t>
      </w:r>
      <w:r>
        <w:t xml:space="preserve"> </w:t>
      </w:r>
      <w:r>
        <w:rPr>
          <w:rStyle w:val="VerbatimChar"/>
        </w:rPr>
        <w:t xml:space="preserve">vector</w:t>
      </w:r>
      <w:r>
        <w:t xml:space="preserve"> </w:t>
      </w:r>
      <w:r>
        <w:t xml:space="preserve">alors la fonction</w:t>
      </w:r>
      <w:r>
        <w:t xml:space="preserve"> </w:t>
      </w:r>
      <w:r>
        <w:rPr>
          <w:rStyle w:val="VerbatimChar"/>
        </w:rPr>
        <w:t xml:space="preserve">barplot()</w:t>
      </w:r>
      <w:r>
        <w:t xml:space="preserve"> </w:t>
      </w:r>
      <w:r>
        <w:t xml:space="preserve">renvoie un graphique en barres simples. Quand c’est une</w:t>
      </w:r>
      <w:r>
        <w:t xml:space="preserve"> </w:t>
      </w:r>
      <w:r>
        <w:rPr>
          <w:rStyle w:val="VerbatimChar"/>
        </w:rPr>
        <w:t xml:space="preserve">matrix</w:t>
      </w:r>
      <w:r>
        <w:t xml:space="preserve"> </w:t>
      </w:r>
      <w:r>
        <w:t xml:space="preserve">alors les barres sont multiples.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4-1.png" id="0"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La fonction</w:t>
      </w:r>
      <w:r>
        <w:t xml:space="preserve"> </w:t>
      </w:r>
      <w:r>
        <w:rPr>
          <w:rStyle w:val="VerbatimChar"/>
        </w:rPr>
        <w:t xml:space="preserve">barplot()</w:t>
      </w:r>
      <w:r>
        <w:t xml:space="preserve"> </w:t>
      </w:r>
      <w:r>
        <w:t xml:space="preserve">peut aussi être utilisée pour représenter l’équivalent d’un histogramme. Cela peut être utile pour représenter la distribution d’une variable en fonction de l’axe des abscisses et l’axe des ordonnées. Dans l’exemple qui suit nous avons</w:t>
      </w:r>
      <w:r>
        <w:t xml:space="preserve"> </w:t>
      </w:r>
      <w:r>
        <w:rPr>
          <w:rStyle w:val="VerbatimChar"/>
        </w:rPr>
        <w:t xml:space="preserve">n</w:t>
      </w:r>
      <w:r>
        <w:t xml:space="preserve"> </w:t>
      </w:r>
      <w:r>
        <w:t xml:space="preserve">points tirés au hasard dans une loi normale de paramètres</w:t>
      </w:r>
      <w:r>
        <w:t xml:space="preserve"> </w:t>
      </w:r>
      <w:r>
        <w:rPr>
          <w:rStyle w:val="VerbatimChar"/>
        </w:rPr>
        <w:t xml:space="preserve">mean = 0</w:t>
      </w:r>
      <w:r>
        <w:t xml:space="preserve"> </w:t>
      </w:r>
      <w:r>
        <w:t xml:space="preserve">et</w:t>
      </w:r>
      <w:r>
        <w:t xml:space="preserve"> </w:t>
      </w:r>
      <w:r>
        <w:rPr>
          <w:rStyle w:val="VerbatimChar"/>
        </w:rPr>
        <w:t xml:space="preserve">sd = 1</w:t>
      </w:r>
      <w:r>
        <w:t xml:space="preserve"> </w:t>
      </w:r>
      <w:r>
        <w:t xml:space="preserve">(</w:t>
      </w:r>
      <w:r>
        <w:rPr>
          <w:rStyle w:val="VerbatimChar"/>
        </w:rPr>
        <w:t xml:space="preserve">myX &lt;- rnorm(n)</w:t>
      </w:r>
      <w:r>
        <w:t xml:space="preserve">). Ces points sont soit représentés en bleu, soit représentés en rouge (la couleur bleue est codée avec la valeur 4 et la couleur rouge avec la valeur 2, nous en reparlerons dans un prochain chapitre). Le tirage au hasard de la couleur se fait avec la fonction</w:t>
      </w:r>
      <w:r>
        <w:t xml:space="preserve"> </w:t>
      </w:r>
      <w:r>
        <w:rPr>
          <w:rStyle w:val="VerbatimChar"/>
        </w:rPr>
        <w:t xml:space="preserve">sample()</w:t>
      </w:r>
      <w:r>
        <w:t xml:space="preserve"> </w:t>
      </w:r>
      <w:r>
        <w:t xml:space="preserve">(</w:t>
      </w:r>
      <w:r>
        <w:rPr>
          <w:rStyle w:val="VerbatimChar"/>
        </w:rPr>
        <w:t xml:space="preserve">myCol &lt;- sample(c(4, 2), size = n, replace = TRUE)</w:t>
      </w:r>
      <w:r>
        <w:t xml:space="preserve">). Ici nous voulons représenter un nuage de points avec les points en rouge ou en bleu, puis pour l’axe des abscisses et l’axe des ordonnées, des histogrammes pour voir la répartition des points et un gradient de couleur du bleu au rouge en fonction de la proportion des points de couleur dans chaque catégorie. Le gradient de couleur avec 100 valeurs entre bleu et rouge se réalise avec la fonction</w:t>
      </w:r>
      <w:r>
        <w:t xml:space="preserve"> </w:t>
      </w:r>
      <w:r>
        <w:rPr>
          <w:rStyle w:val="VerbatimChar"/>
        </w:rPr>
        <w:t xml:space="preserve">colorRampPalette()</w:t>
      </w:r>
      <w:r>
        <w:t xml:space="preserve"> </w:t>
      </w:r>
      <w:r>
        <w:t xml:space="preserve">(</w:t>
      </w:r>
      <w:r>
        <w:rPr>
          <w:rStyle w:val="VerbatimChar"/>
        </w:rPr>
        <w:t xml:space="preserve">myColors &lt;- colorRampPalette(c("blue", "red"))(100)</w:t>
      </w:r>
      <w:r>
        <w:t xml:space="preserve">).</w:t>
      </w:r>
    </w:p>
    <w:p>
      <w:pPr>
        <w:pStyle w:val="BodyText"/>
      </w:pPr>
      <w:r>
        <w:t xml:space="preserve">Pour faire l’histogramme nous allons découper les données avec la fonction</w:t>
      </w:r>
      <w:r>
        <w:t xml:space="preserve"> </w:t>
      </w:r>
      <w:r>
        <w:rPr>
          <w:rStyle w:val="VerbatimChar"/>
        </w:rPr>
        <w:t xml:space="preserve">cut()</w:t>
      </w:r>
      <w:r>
        <w:t xml:space="preserve"> </w:t>
      </w:r>
      <w:r>
        <w:t xml:space="preserve">en spécifiant que nous souhaitons des séparations faites entre -4 et 4 par pas de 1 (</w:t>
      </w:r>
      <w:r>
        <w:rPr>
          <w:rStyle w:val="VerbatimChar"/>
        </w:rPr>
        <w:t xml:space="preserve">myYCut &lt;- cut(myY, breaks = -4:4)</w:t>
      </w:r>
      <w:r>
        <w:t xml:space="preserve">). Pour avoir le compte du nombre de points dans chacune des catégories et pour chaque couleur il nous suffit d’utiliser la fonction</w:t>
      </w:r>
      <w:r>
        <w:t xml:space="preserve"> </w:t>
      </w:r>
      <w:r>
        <w:rPr>
          <w:rStyle w:val="VerbatimChar"/>
        </w:rPr>
        <w:t xml:space="preserve">table()</w:t>
      </w:r>
      <w:r>
        <w:t xml:space="preserve"> </w:t>
      </w:r>
      <w:r>
        <w:t xml:space="preserve">(</w:t>
      </w:r>
      <w:r>
        <w:rPr>
          <w:rStyle w:val="VerbatimChar"/>
        </w:rPr>
        <w:t xml:space="preserve">myYCutCol &lt;- table(myCol, myYCut)</w:t>
      </w:r>
      <w:r>
        <w:t xml:space="preserve">). Dans cette table la première ligne correspond à la première couleur rencontrée dans le jeu de données et la deuxième ligne à l’autre couleur. C’est pourquoi il nous faut modifier le tirage aléatoire des couleurs pour que la première ligne corresponde toujours au bleu et la deuxième ligne au rouge :</w:t>
      </w:r>
      <w:r>
        <w:t xml:space="preserve"> </w:t>
      </w:r>
      <w:r>
        <w:rPr>
          <w:rStyle w:val="VerbatimChar"/>
        </w:rPr>
        <w:t xml:space="preserve">myCol &lt;- c(2, sample(c(4, 2), size = (n - 1), replace = TRUE))</w:t>
      </w:r>
      <w:r>
        <w:t xml:space="preserve">.</w:t>
      </w:r>
    </w:p>
    <w:p>
      <w:pPr>
        <w:pStyle w:val="BodyText"/>
      </w:pPr>
      <w:r>
        <w:t xml:space="preserve">Ensuite nous pouvons calculer la proportion de rouge en divisant la première ligne par la somme des deux lignes que nous allons représenter en pourcentage en multipliant par 100 :</w:t>
      </w:r>
      <w:r>
        <w:t xml:space="preserve"> </w:t>
      </w:r>
      <w:r>
        <w:rPr>
          <w:rStyle w:val="VerbatimChar"/>
        </w:rPr>
        <w:t xml:space="preserve">myXCutCol[1,] / (myXCutCol[1,] + myXCutCol[2,]) * 100</w:t>
      </w:r>
      <w:r>
        <w:t xml:space="preserve">. Pour que ce nombre corresponde à une couleur nous allons arrondir le pourcentage avec la fonction</w:t>
      </w:r>
      <w:r>
        <w:t xml:space="preserve"> </w:t>
      </w:r>
      <w:r>
        <w:rPr>
          <w:rStyle w:val="VerbatimChar"/>
        </w:rPr>
        <w:t xml:space="preserve">round()</w:t>
      </w:r>
      <w:r>
        <w:t xml:space="preserve">. Si le pourcentage est de zéro ou si le résultat n’est pas possible du fait d’une division par zéro alors il nous faut le remplacer par 1 afin que cela corresponde à une couleur dans notre gradient qui va de 1 à 100 (</w:t>
      </w:r>
      <w:r>
        <w:rPr>
          <w:rStyle w:val="VerbatimChar"/>
        </w:rPr>
        <w:t xml:space="preserve">xCol[is.na(xCol) | xCol == 0] &lt;- 1</w:t>
      </w:r>
      <w:r>
        <w:t xml:space="preserve">). L’autre option plus exacte serait de faire un gradient de 1 à 101.</w:t>
      </w:r>
    </w:p>
    <w:p>
      <w:pPr>
        <w:pStyle w:val="BodyText"/>
      </w:pPr>
      <w:r>
        <w:t xml:space="preserve">Il ne nous reste plus qu’à organiser l’espace graphique avec la fonction</w:t>
      </w:r>
      <w:r>
        <w:t xml:space="preserve"> </w:t>
      </w:r>
      <w:r>
        <w:rPr>
          <w:rStyle w:val="VerbatimChar"/>
        </w:rPr>
        <w:t xml:space="preserve">layout()</w:t>
      </w:r>
      <w:r>
        <w:t xml:space="preserve"> </w:t>
      </w:r>
      <w:r>
        <w:t xml:space="preserve">qui prend comme argument une matrice dont les valeurs et leur position vont correspondre à l’agencement des différents graphiques que nous souhaitons réaliser. Le graphique 1 correspond au barplot du haut, le graphique 2 au nuage de points et le graphique 3 au barplot de droite.</w:t>
      </w:r>
    </w:p>
    <w:p>
      <w:pPr>
        <w:pStyle w:val="SourceCode"/>
      </w:pPr>
      <w:r>
        <w:rPr>
          <w:rStyle w:val="NormalTok"/>
        </w:rPr>
        <w:t xml:space="preserve">n &lt;-</w:t>
      </w:r>
      <w:r>
        <w:rPr>
          <w:rStyle w:val="StringTok"/>
        </w:rPr>
        <w:t xml:space="preserve"> </w:t>
      </w:r>
      <w:r>
        <w:rPr>
          <w:rStyle w:val="DecValTok"/>
        </w:rPr>
        <w:t xml:space="preserve">50</w:t>
      </w:r>
      <w:r>
        <w:br/>
      </w:r>
      <w:r>
        <w:rPr>
          <w:rStyle w:val="NormalTok"/>
        </w:rPr>
        <w:t xml:space="preserve">myX &lt;-</w:t>
      </w:r>
      <w:r>
        <w:rPr>
          <w:rStyle w:val="StringTok"/>
        </w:rPr>
        <w:t xml:space="preserve"> </w:t>
      </w:r>
      <w:r>
        <w:rPr>
          <w:rStyle w:val="KeywordTok"/>
        </w:rPr>
        <w:t xml:space="preserve">rnorm</w:t>
      </w:r>
      <w:r>
        <w:rPr>
          <w:rStyle w:val="NormalTok"/>
        </w:rPr>
        <w:t xml:space="preserve">(n)</w:t>
      </w:r>
      <w:r>
        <w:br/>
      </w:r>
      <w:r>
        <w:rPr>
          <w:rStyle w:val="NormalTok"/>
        </w:rPr>
        <w:t xml:space="preserve">myY &lt;-</w:t>
      </w:r>
      <w:r>
        <w:rPr>
          <w:rStyle w:val="StringTok"/>
        </w:rPr>
        <w:t xml:space="preserve"> </w:t>
      </w:r>
      <w:r>
        <w:rPr>
          <w:rStyle w:val="KeywordTok"/>
        </w:rPr>
        <w:t xml:space="preserve">rnorm</w:t>
      </w:r>
      <w:r>
        <w:rPr>
          <w:rStyle w:val="NormalTok"/>
        </w:rPr>
        <w:t xml:space="preserve">(n)</w:t>
      </w:r>
      <w:r>
        <w:br/>
      </w:r>
      <w:r>
        <w:rPr>
          <w:rStyle w:val="NormalTok"/>
        </w:rPr>
        <w:t xml:space="preserve">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5-1.png" id="0" name="Picture"/>
                    <pic:cNvPicPr>
                      <a:picLocks noChangeArrowheads="1" noChangeAspect="1"/>
                    </pic:cNvPicPr>
                  </pic:nvPicPr>
                  <pic:blipFill>
                    <a:blip r:embed="rId2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ensuite intégrer ce script dans une fonction pour par exemple étudier l’effet de la variable</w:t>
      </w:r>
      <w:r>
        <w:t xml:space="preserve"> </w:t>
      </w:r>
      <w:r>
        <w:rPr>
          <w:rStyle w:val="VerbatimChar"/>
        </w:rPr>
        <w:t xml:space="preserve">n</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6-1.png" id="0" name="Picture"/>
                    <pic:cNvPicPr>
                      <a:picLocks noChangeArrowheads="1" noChangeAspect="1"/>
                    </pic:cNvPicPr>
                  </pic:nvPicPr>
                  <pic:blipFill>
                    <a:blip r:embed="rId2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w:t>
      </w:r>
      <w:r>
        <w:t xml:space="preserve"> </w:t>
      </w:r>
      <w:r>
        <w:rPr>
          <w:rStyle w:val="VerbatimChar"/>
        </w:rPr>
        <w:t xml:space="preserve">barplot</w:t>
      </w:r>
      <w:r>
        <w:t xml:space="preserve"> </w:t>
      </w:r>
      <w:r>
        <w:t xml:space="preserve">peut bien sûr prendre des valeurs positives ou négatives.</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barplot</w:t>
      </w:r>
      <w:r>
        <w:rPr>
          <w:rStyle w:val="NormalTok"/>
        </w:rPr>
        <w:t xml:space="preserve">(</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20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7-1.png" id="0" name="Picture"/>
                    <pic:cNvPicPr>
                      <a:picLocks noChangeArrowheads="1" noChangeAspect="1"/>
                    </pic:cNvPicPr>
                  </pic:nvPicPr>
                  <pic:blipFill>
                    <a:blip r:embed="rId2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barplot</w:t>
      </w:r>
      <w:r>
        <w:t xml:space="preserve"> </w:t>
      </w:r>
      <w:r>
        <w:t xml:space="preserve">peut aussi être utilisé pour faire une pyramide des âges (il existe des fonctions pour réaliser des pyramides des âges, ici l’objectif est pédagogique).</w:t>
      </w:r>
    </w:p>
    <w:p>
      <w:pPr>
        <w:pStyle w:val="SourceCode"/>
      </w:pPr>
      <w:r>
        <w:rPr>
          <w:rStyle w:val="NormalTok"/>
        </w:rPr>
        <w:t xml:space="preserve">gender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m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f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KeywordTok"/>
        </w:rPr>
        <w:t xml:space="preserve">barplot</w:t>
      </w:r>
      <w:r>
        <w:rPr>
          <w:rStyle w:val="NormalTok"/>
        </w:rPr>
        <w:t xml:space="preserve">(</w:t>
      </w:r>
      <w:r>
        <w:rPr>
          <w:rStyle w:val="Operator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f),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"salmon"</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m),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8-1.png" id="0" name="Picture"/>
                    <pic:cNvPicPr>
                      <a:picLocks noChangeArrowheads="1" noChangeAspect="1"/>
                    </pic:cNvPicPr>
                  </pic:nvPicPr>
                  <pic:blipFill>
                    <a:blip r:embed="rId2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50" w:name="graph1boxplot"/>
      <w:r>
        <w:rPr>
          <w:rStyle w:val="VerbatimChar"/>
        </w:rPr>
        <w:t xml:space="preserve">boxplot</w:t>
      </w:r>
      <w:bookmarkEnd w:id="250"/>
    </w:p>
    <w:p>
      <w:pPr>
        <w:pStyle w:val="FirstParagraph"/>
      </w:pPr>
      <w:r>
        <w:t xml:space="preserve">Les</w:t>
      </w:r>
      <w:r>
        <w:t xml:space="preserve"> </w:t>
      </w:r>
      <w:r>
        <w:rPr>
          <w:rStyle w:val="VerbatimChar"/>
        </w:rPr>
        <w:t xml:space="preserve">boxplot</w:t>
      </w:r>
      <w:r>
        <w:t xml:space="preserve"> </w:t>
      </w:r>
      <w:r>
        <w:t xml:space="preserve">ou boîtes à moustache sont des graphiques très courant avec R car ils donnent un bon aperçu d’un jeu de données en représentant les valeurs extrêmes (</w:t>
      </w:r>
      <w:r>
        <w:t xml:space="preserve">“</w:t>
      </w:r>
      <w:r>
        <w:t xml:space="preserve">outliers</w:t>
      </w:r>
      <w:r>
        <w:t xml:space="preserve">”</w:t>
      </w:r>
      <w:r>
        <w:t xml:space="preserve">), la médiane, les quartiles, les minimums et les maximums.</w:t>
      </w:r>
    </w:p>
    <w:p>
      <w:pPr>
        <w:pStyle w:val="BodyText"/>
      </w:pPr>
      <w:r>
        <w:t xml:space="preserve">La fonction</w:t>
      </w:r>
      <w:r>
        <w:t xml:space="preserve"> </w:t>
      </w:r>
      <w:r>
        <w:rPr>
          <w:rStyle w:val="VerbatimChar"/>
        </w:rPr>
        <w:t xml:space="preserve">boxplot()</w:t>
      </w:r>
      <w:r>
        <w:t xml:space="preserve"> </w:t>
      </w:r>
      <w:r>
        <w:t xml:space="preserve">s’applique à un ou plusieurs</w:t>
      </w:r>
      <w:r>
        <w:t xml:space="preserve"> </w:t>
      </w:r>
      <w:r>
        <w:rPr>
          <w:rStyle w:val="VerbatimChar"/>
        </w:rPr>
        <w:t xml:space="preserve">vector</w:t>
      </w:r>
      <w:r>
        <w:t xml:space="preserve">.</w:t>
      </w:r>
    </w:p>
    <w:p>
      <w:pPr>
        <w:pStyle w:val="SourceCode"/>
      </w:pPr>
      <w:r>
        <w:rPr>
          <w:rStyle w:val="NormalTok"/>
        </w:rPr>
        <w:t xml:space="preserve">df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box1 =</w:t>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 </w:t>
      </w:r>
      <w:r>
        <w:br/>
      </w:r>
      <w:r>
        <w:rPr>
          <w:rStyle w:val="NormalTok"/>
        </w:rPr>
        <w:t xml:space="preserve">  </w:t>
      </w:r>
      <w:r>
        <w:rPr>
          <w:rStyle w:val="DataTypeTok"/>
        </w:rPr>
        <w:t xml:space="preserve">box2 =</w:t>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box3 =</w:t>
      </w:r>
      <w:r>
        <w:rPr>
          <w:rStyle w:val="NormalTok"/>
        </w:rPr>
        <w:t xml:space="preserve"> </w:t>
      </w:r>
      <w:r>
        <w:rPr>
          <w:rStyle w:val="KeywordTok"/>
        </w:rPr>
        <w:t xml:space="preserve">sample</w:t>
      </w:r>
      <w:r>
        <w:rPr>
          <w:rStyle w:val="NormalTok"/>
        </w:rPr>
        <w:t xml:space="preserve">(</w:t>
      </w:r>
      <w:r>
        <w:rPr>
          <w:rStyle w:val="OperatorTok"/>
        </w:rPr>
        <w:t xml:space="preserve">-</w:t>
      </w:r>
      <w:r>
        <w:rPr>
          <w:rStyle w:val="DecValTok"/>
        </w:rPr>
        <w:t xml:space="preserve">3</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box4 =</w:t>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(df,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9-1.png" id="0" name="Picture"/>
                    <pic:cNvPicPr>
                      <a:picLocks noChangeArrowheads="1" noChangeAspect="1"/>
                    </pic:cNvPicPr>
                  </pic:nvPicPr>
                  <pic:blipFill>
                    <a:blip r:embed="rId2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une variable est de type</w:t>
      </w:r>
      <w:r>
        <w:t xml:space="preserve"> </w:t>
      </w:r>
      <w:r>
        <w:rPr>
          <w:rStyle w:val="VerbatimChar"/>
        </w:rPr>
        <w:t xml:space="preserve">factor</w:t>
      </w:r>
      <w:r>
        <w:t xml:space="preserve">, la fonction</w:t>
      </w:r>
      <w:r>
        <w:t xml:space="preserve"> </w:t>
      </w:r>
      <w:r>
        <w:rPr>
          <w:rStyle w:val="VerbatimChar"/>
        </w:rPr>
        <w:t xml:space="preserve">boxplot()</w:t>
      </w:r>
      <w:r>
        <w:t xml:space="preserve"> </w:t>
      </w:r>
      <w:r>
        <w:t xml:space="preserve">permet facilement de représenter chaque catégorie. Cela fonctionne aussi avec les variables numériques mais il faut veiller à ne pas avoir trop de valeurs différentes pour que le graphique reste lisible.</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(df</w:t>
      </w:r>
      <w:r>
        <w:rPr>
          <w:rStyle w:val="OperatorTok"/>
        </w:rPr>
        <w:t xml:space="preserve">$</w:t>
      </w:r>
      <w:r>
        <w:rPr>
          <w:rStyle w:val="NormalTok"/>
        </w:rPr>
        <w:t xml:space="preserve">box3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1.png" id="0" name="Picture"/>
                    <pic:cNvPicPr>
                      <a:picLocks noChangeArrowheads="1" noChangeAspect="1"/>
                    </pic:cNvPicPr>
                  </pic:nvPicPr>
                  <pic:blipFill>
                    <a:blip r:embed="rId2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df</w:t>
      </w:r>
      <w:r>
        <w:rPr>
          <w:rStyle w:val="OperatorTok"/>
        </w:rPr>
        <w:t xml:space="preserve">$</w:t>
      </w:r>
      <w:r>
        <w:rPr>
          <w:rStyle w:val="NormalTok"/>
        </w:rPr>
        <w:t xml:space="preserve">cat2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(df</w:t>
      </w:r>
      <w:r>
        <w:rPr>
          <w:rStyle w:val="OperatorTok"/>
        </w:rPr>
        <w:t xml:space="preserve">$</w:t>
      </w:r>
      <w:r>
        <w:rPr>
          <w:rStyle w:val="NormalTok"/>
        </w:rPr>
        <w:t xml:space="preserve">box4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w:t>
      </w:r>
      <w:r>
        <w:rPr>
          <w:rStyle w:val="OperatorTok"/>
        </w:rPr>
        <w:t xml:space="preserve">*</w:t>
      </w:r>
      <w:r>
        <w:rPr>
          <w:rStyle w:val="NormalTok"/>
        </w:rPr>
        <w:t xml:space="preserve">df</w:t>
      </w:r>
      <w:r>
        <w:rPr>
          <w:rStyle w:val="OperatorTok"/>
        </w:rPr>
        <w:t xml:space="preserve">$</w:t>
      </w:r>
      <w:r>
        <w:rPr>
          <w:rStyle w:val="NormalTok"/>
        </w:rPr>
        <w:t xml:space="preserve">cat2, </w:t>
      </w:r>
      <w:r>
        <w:rPr>
          <w:rStyle w:val="DataTypeTok"/>
        </w:rPr>
        <w:t xml:space="preserve">col =</w:t>
      </w:r>
      <w:r>
        <w:rPr>
          <w:rStyle w:val="Normal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2.png" id="0" name="Picture"/>
                    <pic:cNvPicPr>
                      <a:picLocks noChangeArrowheads="1" noChangeAspect="1"/>
                    </pic:cNvPicPr>
                  </pic:nvPicPr>
                  <pic:blipFill>
                    <a:blip r:embed="rId2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boxplot</w:t>
      </w:r>
      <w:r>
        <w:t xml:space="preserve"> </w:t>
      </w:r>
      <w:r>
        <w:t xml:space="preserve">peut être représenté horizontalement ou verticalement.</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(df</w:t>
      </w:r>
      <w:r>
        <w:rPr>
          <w:rStyle w:val="OperatorTok"/>
        </w:rPr>
        <w:t xml:space="preserve">$</w:t>
      </w:r>
      <w:r>
        <w:rPr>
          <w:rStyle w:val="NormalTok"/>
        </w:rPr>
        <w:t xml:space="preserve">box2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horizontal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110</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230</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178</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166</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xlab =</w:t>
      </w:r>
      <w:r>
        <w:rPr>
          <w:rStyle w:val="NormalTok"/>
        </w:rPr>
        <w:t xml:space="preserve"> </w:t>
      </w:r>
      <w:r>
        <w:rPr>
          <w:rStyle w:val="StringTok"/>
        </w:rPr>
        <w:t xml:space="preserve">"Box2"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1.png" id="0" name="Picture"/>
                    <pic:cNvPicPr>
                      <a:picLocks noChangeArrowheads="1" noChangeAspect="1"/>
                    </pic:cNvPicPr>
                  </pic:nvPicPr>
                  <pic:blipFill>
                    <a:blip r:embed="rId25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55" w:name="autres-graphiques"/>
      <w:r>
        <w:t xml:space="preserve">Autres graphiques</w:t>
      </w:r>
      <w:bookmarkEnd w:id="255"/>
    </w:p>
    <w:p>
      <w:pPr>
        <w:pStyle w:val="FirstParagraph"/>
      </w:pPr>
      <w:r>
        <w:t xml:space="preserve">Il existe de nombreux autres graphiques mais ceux que nous venons de voir constituent la base. Pour plus d’information et d’idées pour représenter vos données nous pouvons consulter le très beau site</w:t>
      </w:r>
      <w:r>
        <w:t xml:space="preserve"> </w:t>
      </w:r>
      <w:hyperlink r:id="rId256">
        <w:r>
          <w:rPr>
            <w:rStyle w:val="Hyperlink"/>
          </w:rPr>
          <w:t xml:space="preserve">https://www.data-to-viz.com/</w:t>
        </w:r>
      </w:hyperlink>
      <w:r>
        <w:t xml:space="preserve"> </w:t>
      </w:r>
      <w:r>
        <w:t xml:space="preserve">ou encore la galerie de graphiques R</w:t>
      </w:r>
      <w:r>
        <w:t xml:space="preserve"> </w:t>
      </w:r>
      <w:hyperlink r:id="rId257">
        <w:r>
          <w:rPr>
            <w:rStyle w:val="Hyperlink"/>
          </w:rPr>
          <w:t xml:space="preserve">https://www.r-graph-gallery.com/</w:t>
        </w:r>
      </w:hyperlink>
      <w:r>
        <w:t xml:space="preserve"> </w:t>
      </w:r>
      <w:r>
        <w:t xml:space="preserve">(en anglais ; la plupart des graphiques sont réalisés avec le package ggplot2 que nous verrons plus tard). Pour plus d’idées vous pouvez aussi utiliser la démonstration du package</w:t>
      </w:r>
      <w:r>
        <w:t xml:space="preserve"> </w:t>
      </w:r>
      <w:r>
        <w:rPr>
          <w:rStyle w:val="VerbatimChar"/>
        </w:rPr>
        <w:t xml:space="preserve">graphics</w:t>
      </w:r>
      <w:r>
        <w:t xml:space="preserve"> </w:t>
      </w:r>
      <w:r>
        <w:t xml:space="preserve">en utilisant la commande</w:t>
      </w:r>
      <w:r>
        <w:t xml:space="preserve"> </w:t>
      </w:r>
      <w:r>
        <w:rPr>
          <w:rStyle w:val="VerbatimChar"/>
        </w:rPr>
        <w:t xml:space="preserve">demo("graphics")</w:t>
      </w:r>
      <w:r>
        <w:t xml:space="preserve"> </w:t>
      </w:r>
      <w:r>
        <w:t xml:space="preserve">(la touche</w:t>
      </w:r>
      <w:r>
        <w:t xml:space="preserve"> </w:t>
      </w:r>
      <w:r>
        <w:t xml:space="preserve">“</w:t>
      </w:r>
      <w:r>
        <w:t xml:space="preserve">Entrée</w:t>
      </w:r>
      <w:r>
        <w:t xml:space="preserve">”</w:t>
      </w:r>
      <w:r>
        <w:t xml:space="preserve"> </w:t>
      </w:r>
      <w:r>
        <w:t xml:space="preserve">permet d’afficher les graphiques).</w:t>
      </w:r>
    </w:p>
    <w:p>
      <w:pPr>
        <w:pStyle w:val="Heading2"/>
      </w:pPr>
      <w:bookmarkStart w:id="258" w:name="conclusion-8"/>
      <w:r>
        <w:t xml:space="preserve">Conclusion</w:t>
      </w:r>
      <w:bookmarkEnd w:id="258"/>
    </w:p>
    <w:p>
      <w:pPr>
        <w:pStyle w:val="FirstParagraph"/>
      </w:pPr>
      <w:r>
        <w:t xml:space="preserve">Félicitations, nous sommes arrivés à la fin de ce chapitre sur les graphiques simples ! Nous savons désormais réaliser les principaux graphiques</w:t>
      </w:r>
      <w:r>
        <w:t xml:space="preserve"> </w:t>
      </w:r>
      <w:r>
        <w:rPr>
          <w:rStyle w:val="VerbatimChar"/>
        </w:rPr>
        <w:t xml:space="preserve">plot()</w:t>
      </w:r>
      <w:r>
        <w:t xml:space="preserve">,</w:t>
      </w:r>
      <w:r>
        <w:t xml:space="preserve"> </w:t>
      </w:r>
      <w:r>
        <w:rPr>
          <w:rStyle w:val="VerbatimChar"/>
        </w:rPr>
        <w:t xml:space="preserve">hist()</w:t>
      </w:r>
      <w:r>
        <w:t xml:space="preserve">,</w:t>
      </w:r>
      <w:r>
        <w:t xml:space="preserve"> </w:t>
      </w:r>
      <w:r>
        <w:rPr>
          <w:rStyle w:val="VerbatimChar"/>
        </w:rPr>
        <w:t xml:space="preserve">barplot()</w:t>
      </w:r>
      <w:r>
        <w:t xml:space="preserve">, et</w:t>
      </w:r>
      <w:r>
        <w:t xml:space="preserve"> </w:t>
      </w:r>
      <w:r>
        <w:rPr>
          <w:rStyle w:val="VerbatimChar"/>
        </w:rPr>
        <w:t xml:space="preserve">boxplot()</w:t>
      </w:r>
      <w:r>
        <w:t xml:space="preserve">. Tout au long de ce chapitre nous avons utilisé différentes couleurs et différentes façons de représenter les couleurs : il est temps de formaliser l’utilisation et la gestion des couleurs. C’est le sujet du prochain chapitre !</w:t>
      </w:r>
    </w:p>
    <w:p>
      <w:pPr>
        <w:pStyle w:val="Heading1"/>
      </w:pPr>
      <w:bookmarkStart w:id="259" w:name="graph2"/>
      <w:r>
        <w:t xml:space="preserve">La gestion des couleurs</w:t>
      </w:r>
      <w:bookmarkEnd w:id="259"/>
    </w:p>
    <w:p>
      <w:pPr>
        <w:pStyle w:val="FirstParagraph"/>
      </w:pPr>
      <w:r>
        <w:t xml:space="preserve">Nous avons vu différentes manières d’utiliser les couleurs : avec leur nom (e.g.,</w:t>
      </w:r>
      <w:r>
        <w:t xml:space="preserve"> </w:t>
      </w:r>
      <w:r>
        <w:rPr>
          <w:rStyle w:val="VerbatimChar"/>
        </w:rPr>
        <w:t xml:space="preserve">"salmon"</w:t>
      </w:r>
      <w:r>
        <w:t xml:space="preserve">), avec un numéro de 1 à 8, avec la fonction</w:t>
      </w:r>
      <w:r>
        <w:t xml:space="preserve"> </w:t>
      </w:r>
      <w:r>
        <w:rPr>
          <w:rStyle w:val="VerbatimChar"/>
        </w:rPr>
        <w:t xml:space="preserve">rgb()</w:t>
      </w:r>
      <w:r>
        <w:t xml:space="preserve"> </w:t>
      </w:r>
      <w:r>
        <w:t xml:space="preserve">(pour</w:t>
      </w:r>
      <w:r>
        <w:t xml:space="preserve"> </w:t>
      </w:r>
      <w:r>
        <w:t xml:space="preserve">“</w:t>
      </w:r>
      <w:r>
        <w:t xml:space="preserve">red</w:t>
      </w:r>
      <w:r>
        <w:t xml:space="preserve">”</w:t>
      </w:r>
      <w:r>
        <w:t xml:space="preserve">,</w:t>
      </w:r>
      <w:r>
        <w:t xml:space="preserve"> </w:t>
      </w:r>
      <w:r>
        <w:t xml:space="preserve">“</w:t>
      </w:r>
      <w:r>
        <w:t xml:space="preserve">green</w:t>
      </w:r>
      <w:r>
        <w:t xml:space="preserve">”</w:t>
      </w:r>
      <w:r>
        <w:t xml:space="preserve">,</w:t>
      </w:r>
      <w:r>
        <w:t xml:space="preserve"> </w:t>
      </w:r>
      <w:r>
        <w:t xml:space="preserve">“</w:t>
      </w:r>
      <w:r>
        <w:t xml:space="preserve">blue</w:t>
      </w:r>
      <w:r>
        <w:t xml:space="preserve">”</w:t>
      </w:r>
      <w:r>
        <w:t xml:space="preserve">), et avec la fonction</w:t>
      </w:r>
      <w:r>
        <w:t xml:space="preserve"> </w:t>
      </w:r>
      <w:r>
        <w:rPr>
          <w:rStyle w:val="VerbatimChar"/>
        </w:rPr>
        <w:t xml:space="preserve">colors()</w:t>
      </w:r>
      <w:r>
        <w:t xml:space="preserve">. Il en existe d’autres mais celles-ci sont les principales.</w:t>
      </w:r>
    </w:p>
    <w:p>
      <w:pPr>
        <w:pStyle w:val="BodyText"/>
      </w:pPr>
      <w:r>
        <w:t xml:space="preserve">L’utilisation des numéros de 1 à 8 correspond au noir, rouge, vert, bleu, cyan, magenta, jaune et gris. Cette utilisation est pratique pour visualiser rapidement nos résultats mais donne globalement des graphiques visuellement moyens. Ces couleurs sont plutôt à éviter pour communiquer nos graphiques.</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barplot</w:t>
      </w:r>
      <w:r>
        <w:rPr>
          <w:rStyle w:val="NormalTok"/>
        </w:rPr>
        <w:t xml:space="preserve">(</w:t>
      </w:r>
      <w:r>
        <w:rPr>
          <w:rStyle w:val="KeywordTok"/>
        </w:rPr>
        <w:t xml:space="preserve">sample</w:t>
      </w:r>
      <w:r>
        <w:rPr>
          <w:rStyle w:val="NormalTok"/>
        </w:rPr>
        <w:t xml:space="preserve">(</w:t>
      </w:r>
      <w:r>
        <w:rPr>
          <w:rStyle w:val="DecValTok"/>
        </w:rPr>
        <w:t xml:space="preserve">10</w:t>
      </w:r>
      <w:r>
        <w:rPr>
          <w:rStyle w:val="OperatorTok"/>
        </w:rPr>
        <w:t xml:space="preserve">:</w:t>
      </w:r>
      <w:r>
        <w:rPr>
          <w:rStyle w:val="DecValTok"/>
        </w:rPr>
        <w:t xml:space="preserve">15</w:t>
      </w:r>
      <w:r>
        <w:rPr>
          <w:rStyle w:val="NormalTok"/>
        </w:rPr>
        <w:t xml:space="preserve">, </w:t>
      </w:r>
      <w:r>
        <w:rPr>
          <w:rStyle w:val="DecValTok"/>
        </w:rPr>
        <w:t xml:space="preserve">8</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 </w:t>
      </w:r>
      <w:r>
        <w:rPr>
          <w:rStyle w:val="DataTypeTok"/>
        </w:rPr>
        <w:t xml:space="preserve">names.arg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1.png" id="0" name="Picture"/>
                    <pic:cNvPicPr>
                      <a:picLocks noChangeArrowheads="1" noChangeAspect="1"/>
                    </pic:cNvPicPr>
                  </pic:nvPicPr>
                  <pic:blipFill>
                    <a:blip r:embed="rId26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61" w:name="colors"/>
      <w:r>
        <w:rPr>
          <w:rStyle w:val="VerbatimChar"/>
        </w:rPr>
        <w:t xml:space="preserve">colors()</w:t>
      </w:r>
      <w:bookmarkEnd w:id="261"/>
    </w:p>
    <w:p>
      <w:pPr>
        <w:pStyle w:val="FirstParagraph"/>
      </w:pPr>
      <w:r>
        <w:t xml:space="preserve">Pour choisir des couleurs plus agréables et mettant plus en avant nos résultats, une option consiste à les choisir dans la liste des couleurs préenregistrées dans R. Nous pouvons accéder à la liste des couleurs avec la fonction</w:t>
      </w:r>
      <w:r>
        <w:t xml:space="preserve"> </w:t>
      </w:r>
      <w:r>
        <w:rPr>
          <w:rStyle w:val="VerbatimChar"/>
        </w:rPr>
        <w:t xml:space="preserve">colors()</w:t>
      </w:r>
    </w:p>
    <w:p>
      <w:pPr>
        <w:pStyle w:val="SourceCode"/>
      </w:pPr>
      <w:r>
        <w:rPr>
          <w:rStyle w:val="KeywordTok"/>
        </w:rPr>
        <w:t xml:space="preserve">head</w:t>
      </w:r>
      <w:r>
        <w:rPr>
          <w:rStyle w:val="NormalTok"/>
        </w:rPr>
        <w:t xml:space="preserve">(</w:t>
      </w:r>
      <w:r>
        <w:rPr>
          <w:rStyle w:val="KeywordTok"/>
        </w:rPr>
        <w:t xml:space="preserve">colors</w:t>
      </w:r>
      <w:r>
        <w:rPr>
          <w:rStyle w:val="NormalTok"/>
        </w:rPr>
        <w:t xml:space="preserve">(),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   "aquamarine3"   "aquamarine4"  </w:t>
      </w:r>
      <w:r>
        <w:br/>
      </w:r>
      <w:r>
        <w:rPr>
          <w:rStyle w:val="VerbatimChar"/>
        </w:rPr>
        <w:t xml:space="preserve">## [13] "azure"         "azure1"        "azure2"        "azure3"       </w:t>
      </w:r>
      <w:r>
        <w:br/>
      </w:r>
      <w:r>
        <w:rPr>
          <w:rStyle w:val="VerbatimChar"/>
        </w:rPr>
        <w:t xml:space="preserve">## [17] "azure4"        "beige"         "bisque"        "bisque1"</w:t>
      </w:r>
    </w:p>
    <w:p>
      <w:pPr>
        <w:pStyle w:val="FirstParagraph"/>
      </w:pPr>
      <w:r>
        <w:t xml:space="preserve">Nous pouvons utiliser ces couleurs avec leur nom (e.g.,</w:t>
      </w:r>
      <w:r>
        <w:t xml:space="preserve"> </w:t>
      </w:r>
      <w:r>
        <w:t xml:space="preserve">“</w:t>
      </w:r>
      <w:r>
        <w:t xml:space="preserve">white</w:t>
      </w:r>
      <w:r>
        <w:t xml:space="preserve">”</w:t>
      </w:r>
      <w:r>
        <w:t xml:space="preserve">,</w:t>
      </w:r>
      <w:r>
        <w:t xml:space="preserve"> </w:t>
      </w:r>
      <w:r>
        <w:t xml:space="preserve">“</w:t>
      </w:r>
      <w:r>
        <w:t xml:space="preserve">azure3</w:t>
      </w:r>
      <w:r>
        <w:t xml:space="preserve">”</w:t>
      </w:r>
      <w:r>
        <w:t xml:space="preserve">), ou alors avec leur numéro (e.g.,</w:t>
      </w:r>
      <w:r>
        <w:t xml:space="preserve"> </w:t>
      </w:r>
      <w:r>
        <w:t xml:space="preserve">“</w:t>
      </w:r>
      <w:r>
        <w:t xml:space="preserve">white</w:t>
      </w:r>
      <w:r>
        <w:t xml:space="preserve">”</w:t>
      </w:r>
      <w:r>
        <w:t xml:space="preserve"> </w:t>
      </w:r>
      <w:r>
        <w:t xml:space="preserve">=</w:t>
      </w:r>
      <w:r>
        <w:t xml:space="preserve"> </w:t>
      </w:r>
      <w:r>
        <w:rPr>
          <w:rStyle w:val="VerbatimChar"/>
        </w:rPr>
        <w:t xml:space="preserve">colors()[1]</w:t>
      </w:r>
      <w:r>
        <w:t xml:space="preserve">,</w:t>
      </w:r>
      <w:r>
        <w:t xml:space="preserve"> </w:t>
      </w:r>
      <w:r>
        <w:t xml:space="preserve">“</w:t>
      </w:r>
      <w:r>
        <w:t xml:space="preserve">azure3</w:t>
      </w:r>
      <w:r>
        <w:t xml:space="preserve">”</w:t>
      </w:r>
      <w:r>
        <w:t xml:space="preserve"> </w:t>
      </w:r>
      <w:r>
        <w:t xml:space="preserve">=</w:t>
      </w:r>
      <w:r>
        <w:t xml:space="preserve"> </w:t>
      </w:r>
      <w:r>
        <w:rPr>
          <w:rStyle w:val="VerbatimChar"/>
        </w:rPr>
        <w:t xml:space="preserve">colors()[16]</w:t>
      </w:r>
      <w:r>
        <w:t xml:space="preserve">).</w:t>
      </w:r>
    </w:p>
    <w:p>
      <w:pPr>
        <w:pStyle w:val="SourceCode"/>
      </w:pPr>
      <w:r>
        <w:rPr>
          <w:rStyle w:val="CommentTok"/>
        </w:rPr>
        <w:t xml:space="preserve"># adapted from http://www.r-graph-gallery.com/42-colors-names/</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plot</w:t>
      </w:r>
      <w:r>
        <w:rPr>
          <w:rStyle w:val="NormalTok"/>
        </w:rPr>
        <w:t xml:space="preserve">(</w:t>
      </w:r>
      <w:r>
        <w:rPr>
          <w:rStyle w:val="DecValTok"/>
        </w:rPr>
        <w:t xml:space="preserve">0</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r>
        <w:br/>
      </w:r>
      <w:r>
        <w:rPr>
          <w:rStyle w:val="NormalTok"/>
        </w:rPr>
        <w:t xml:space="preserve">numRow &lt;-</w:t>
      </w:r>
      <w:r>
        <w:rPr>
          <w:rStyle w:val="StringTok"/>
        </w:rPr>
        <w:t xml:space="preserve"> </w:t>
      </w:r>
      <w:r>
        <w:rPr>
          <w:rStyle w:val="DecValTok"/>
        </w:rPr>
        <w:t xml:space="preserve">26</w:t>
      </w:r>
      <w:r>
        <w:br/>
      </w:r>
      <w:r>
        <w:rPr>
          <w:rStyle w:val="NormalTok"/>
        </w:rPr>
        <w:t xml:space="preserve">numCol &lt;-</w:t>
      </w:r>
      <w:r>
        <w:rPr>
          <w:rStyle w:val="StringTok"/>
        </w:rPr>
        <w:t xml:space="preserve"> </w:t>
      </w:r>
      <w:r>
        <w:rPr>
          <w:rStyle w:val="DecValTok"/>
        </w:rPr>
        <w:t xml:space="preserve">26</w:t>
      </w:r>
      <w:r>
        <w:br/>
      </w:r>
      <w:r>
        <w:rPr>
          <w:rStyle w:val="KeywordTok"/>
        </w:rPr>
        <w:t xml:space="preserve">rect</w:t>
      </w:r>
      <w:r>
        <w:rPr>
          <w:rStyle w:val="NormalTok"/>
        </w:rPr>
        <w:t xml:space="preserve">(</w:t>
      </w:r>
      <w:r>
        <w:br/>
      </w:r>
      <w:r>
        <w:rPr>
          <w:rStyle w:val="NormalTok"/>
        </w:rPr>
        <w:t xml:space="preserve">  </w:t>
      </w:r>
      <w:r>
        <w:rPr>
          <w:rStyle w:val="DataTypeTok"/>
        </w:rPr>
        <w:t xml:space="preserve">xleft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br/>
      </w:r>
      <w:r>
        <w:rPr>
          <w:rStyle w:val="NormalTok"/>
        </w:rPr>
        <w:t xml:space="preserve">  </w:t>
      </w:r>
      <w:r>
        <w:rPr>
          <w:rStyle w:val="DataTypeTok"/>
        </w:rPr>
        <w:t xml:space="preserve">ybottom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xright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numCol</w:t>
      </w:r>
      <w:r>
        <w:rPr>
          <w:rStyle w:val="OperatorTok"/>
        </w:rPr>
        <w:t xml:space="preserve">/</w:t>
      </w:r>
      <w:r>
        <w:rPr>
          <w:rStyle w:val="NormalTok"/>
        </w:rPr>
        <w:t xml:space="preserve">numCol), numRow),</w:t>
      </w:r>
      <w:r>
        <w:br/>
      </w:r>
      <w:r>
        <w:rPr>
          <w:rStyle w:val="NormalTok"/>
        </w:rPr>
        <w:t xml:space="preserve">  </w:t>
      </w:r>
      <w:r>
        <w:rPr>
          <w:rStyle w:val="DataTypeTok"/>
        </w:rPr>
        <w:t xml:space="preserve">ytop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numRow</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border =</w:t>
      </w:r>
      <w:r>
        <w:rPr>
          <w:rStyle w:val="NormalTok"/>
        </w:rPr>
        <w:t xml:space="preserve"> </w:t>
      </w:r>
      <w:r>
        <w:rPr>
          <w:rStyle w:val="KeywordTok"/>
        </w:rPr>
        <w:t xml:space="preserve">grey</w:t>
      </w:r>
      <w:r>
        <w:rPr>
          <w:rStyle w:val="NormalTok"/>
        </w:rPr>
        <w:t xml:space="preserve">(</w:t>
      </w:r>
      <w:r>
        <w:rPr>
          <w:rStyle w:val="FloatTok"/>
        </w:rPr>
        <w:t xml:space="preserve">0.5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colors</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 numRow</w:t>
      </w:r>
      <w:r>
        <w:rPr>
          <w:rStyle w:val="OperatorTok"/>
        </w:rPr>
        <w:t xml:space="preserve">*</w:t>
      </w:r>
      <w:r>
        <w:rPr>
          <w:rStyle w:val="NormalTok"/>
        </w:rPr>
        <w:t xml:space="preserve">numCol)])</w:t>
      </w:r>
      <w:r>
        <w:br/>
      </w:r>
      <w:r>
        <w:rPr>
          <w:rStyle w:val="NormalTok"/>
        </w:rPr>
        <w:t xml:space="preserve">myLabels &lt;-</w:t>
      </w:r>
      <w:r>
        <w:rPr>
          <w:rStyle w:val="StringTok"/>
        </w:rPr>
        <w:t xml:space="preserve"> </w:t>
      </w:r>
      <w:r>
        <w:rPr>
          <w:rStyle w:val="KeywordTok"/>
        </w:rPr>
        <w:t xml:space="preserve">c</w:t>
      </w:r>
      <w:r>
        <w:rPr>
          <w:rStyle w:val="NormalTok"/>
        </w:rPr>
        <w:t xml:space="preserve">(</w:t>
      </w:r>
      <w:r>
        <w:rPr>
          <w:rStyle w:val="KeywordTok"/>
        </w:rPr>
        <w:t xml:space="preserve">as.character</w:t>
      </w:r>
      <w:r>
        <w:rPr>
          <w:rStyle w:val="NormalTok"/>
        </w:rPr>
        <w:t xml:space="preserve">(</w:t>
      </w:r>
      <w:r>
        <w:rPr>
          <w:rStyle w:val="DecValTok"/>
        </w:rPr>
        <w:t xml:space="preserve">1</w:t>
      </w:r>
      <w:r>
        <w:rPr>
          <w:rStyle w:val="OperatorTok"/>
        </w:rPr>
        <w:t xml:space="preserve">:</w:t>
      </w:r>
      <w:r>
        <w:rPr>
          <w:rStyle w:val="DecValTok"/>
        </w:rPr>
        <w:t xml:space="preserve">657</w:t>
      </w:r>
      <w:r>
        <w:rPr>
          <w:rStyle w:val="NormalTok"/>
        </w:rPr>
        <w:t xml:space="preserve">), </w:t>
      </w:r>
      <w:r>
        <w:rPr>
          <w:rStyle w:val="KeywordTok"/>
        </w:rPr>
        <w:t xml:space="preserve">rep</w:t>
      </w:r>
      <w:r>
        <w:rPr>
          <w:rStyle w:val="NormalTok"/>
        </w:rPr>
        <w:t xml:space="preserve">(</w:t>
      </w:r>
      <w:r>
        <w:rPr>
          <w:rStyle w:val="StringTok"/>
        </w:rPr>
        <w:t xml:space="preserve">""</w:t>
      </w:r>
      <w:r>
        <w:rPr>
          <w:rStyle w:val="NormalTok"/>
        </w:rPr>
        <w:t xml:space="preserve">, numRow</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657</w:t>
      </w:r>
      <w:r>
        <w:rPr>
          <w:rStyle w:val="NormalTok"/>
        </w:rPr>
        <w:t xml:space="preserve">))</w:t>
      </w:r>
      <w:r>
        <w:br/>
      </w:r>
      <w:r>
        <w:rPr>
          <w:rStyle w:val="KeywordTok"/>
        </w:rPr>
        <w:t xml:space="preserve">text</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labels =</w:t>
      </w:r>
      <w:r>
        <w:rPr>
          <w:rStyle w:val="NormalTok"/>
        </w:rPr>
        <w:t xml:space="preserve"> myLabels, </w:t>
      </w:r>
      <w:r>
        <w:br/>
      </w:r>
      <w:r>
        <w:rPr>
          <w:rStyle w:val="NormalTok"/>
        </w:rPr>
        <w:t xml:space="preserve">  </w:t>
      </w:r>
      <w:r>
        <w:rPr>
          <w:rStyle w:val="DataTypeTok"/>
        </w:rPr>
        <w:t xml:space="preserve">cex =</w:t>
      </w:r>
      <w:r>
        <w:rPr>
          <w:rStyle w:val="NormalTok"/>
        </w:rPr>
        <w:t xml:space="preserve"> </w:t>
      </w:r>
      <w:r>
        <w:rPr>
          <w:rStyle w:val="FloatTok"/>
        </w:rPr>
        <w:t xml:space="preserve">0.6</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21-02-graphiques-3-1.png" id="0" name="Picture"/>
                    <pic:cNvPicPr>
                      <a:picLocks noChangeArrowheads="1" noChangeAspect="1"/>
                    </pic:cNvPicPr>
                  </pic:nvPicPr>
                  <pic:blipFill>
                    <a:blip r:embed="rId262"/>
                    <a:stretch>
                      <a:fillRect/>
                    </a:stretch>
                  </pic:blipFill>
                  <pic:spPr bwMode="auto">
                    <a:xfrm>
                      <a:off x="0" y="0"/>
                      <a:ext cx="5334000" cy="3200400"/>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63" w:name="rgb"/>
      <w:r>
        <w:rPr>
          <w:rStyle w:val="VerbatimChar"/>
        </w:rPr>
        <w:t xml:space="preserve">rgb()</w:t>
      </w:r>
      <w:bookmarkEnd w:id="263"/>
    </w:p>
    <w:p>
      <w:pPr>
        <w:pStyle w:val="FirstParagraph"/>
      </w:pPr>
      <w:r>
        <w:t xml:space="preserve">Une autre option consiste à construire ses propres couleurs ave la fonction</w:t>
      </w:r>
      <w:r>
        <w:t xml:space="preserve"> </w:t>
      </w:r>
      <w:r>
        <w:rPr>
          <w:rStyle w:val="VerbatimChar"/>
        </w:rPr>
        <w:t xml:space="preserve">rgb()</w:t>
      </w:r>
      <w:r>
        <w:t xml:space="preserve"> </w:t>
      </w:r>
      <w:r>
        <w:t xml:space="preserve">qui prend comme argument la quantité de rouge, de de vert, et de bleu. Par défaut ces valeurs sont comprises entre 0 et 1. Ce réglage par défaut peut être modifié avec l’arguement</w:t>
      </w:r>
      <w:r>
        <w:t xml:space="preserve"> </w:t>
      </w:r>
      <w:r>
        <w:rPr>
          <w:rStyle w:val="VerbatimChar"/>
        </w:rPr>
        <w:t xml:space="preserve">maxColorValue</w:t>
      </w:r>
      <w:r>
        <w:t xml:space="preserve"> </w:t>
      </w:r>
      <w:r>
        <w:t xml:space="preserve">pour par exemple avoir des valeurs entre 0 et 255 (</w:t>
      </w:r>
      <w:r>
        <w:rPr>
          <w:rStyle w:val="VerbatimChar"/>
        </w:rPr>
        <w:t xml:space="preserve">maxColorValue = 255</w:t>
      </w:r>
      <w:r>
        <w:t xml:space="preserve"> </w:t>
      </w:r>
      <w:r>
        <w:t xml:space="preserve">; norme pour la représentation des couleurs RGB).</w:t>
      </w:r>
    </w:p>
    <w:p>
      <w:pPr>
        <w:pStyle w:val="BodyText"/>
      </w:pPr>
      <w:r>
        <w:t xml:space="preserve">Nous allons reprendre notre fonction permettant de représenter la distribution de points dans un nuage de points au moyen de</w:t>
      </w:r>
      <w:r>
        <w:t xml:space="preserve"> </w:t>
      </w:r>
      <w:r>
        <w:rPr>
          <w:rStyle w:val="VerbatimChar"/>
        </w:rPr>
        <w:t xml:space="preserve">barplot</w:t>
      </w:r>
      <w:r>
        <w:t xml:space="preserve"> </w:t>
      </w:r>
      <w:r>
        <w:t xml:space="preserve">avec cette fois trois couleurs de points (rouge, vert, bleu), et des</w:t>
      </w:r>
      <w:r>
        <w:t xml:space="preserve"> </w:t>
      </w:r>
      <w:r>
        <w:rPr>
          <w:rStyle w:val="VerbatimChar"/>
        </w:rPr>
        <w:t xml:space="preserve">barplot</w:t>
      </w:r>
      <w:r>
        <w:t xml:space="preserve"> </w:t>
      </w:r>
      <w:r>
        <w:t xml:space="preserve">dont la couleur correspondra à la quantité de chaque couleur avec la fonction</w:t>
      </w:r>
      <w:r>
        <w:t xml:space="preserve"> </w:t>
      </w:r>
      <w:r>
        <w:rPr>
          <w:rStyle w:val="VerbatimChar"/>
        </w:rPr>
        <w:t xml:space="preserve">rgb()</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KeywordTok"/>
        </w:rPr>
        <w:t xml:space="preserve">sample</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3</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rColX &lt;-</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gColX &lt;-</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bColX &lt;-</w:t>
      </w:r>
      <w:r>
        <w:rPr>
          <w:rStyle w:val="StringTok"/>
        </w:rPr>
        <w:t xml:space="preserve"> </w:t>
      </w:r>
      <w:r>
        <w:rPr>
          <w:rStyle w:val="NormalTok"/>
        </w:rPr>
        <w:t xml:space="preserve">myXCutCol[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rColX[</w:t>
      </w:r>
      <w:r>
        <w:rPr>
          <w:rStyle w:val="KeywordTok"/>
        </w:rPr>
        <w:t xml:space="preserve">is.na</w:t>
      </w:r>
      <w:r>
        <w:rPr>
          <w:rStyle w:val="NormalTok"/>
        </w:rPr>
        <w:t xml:space="preserve">(rColX)] &lt;-</w:t>
      </w:r>
      <w:r>
        <w:rPr>
          <w:rStyle w:val="StringTok"/>
        </w:rPr>
        <w:t xml:space="preserve"> </w:t>
      </w:r>
      <w:r>
        <w:rPr>
          <w:rStyle w:val="DecValTok"/>
        </w:rPr>
        <w:t xml:space="preserve">0</w:t>
      </w:r>
      <w:r>
        <w:br/>
      </w:r>
      <w:r>
        <w:rPr>
          <w:rStyle w:val="NormalTok"/>
        </w:rPr>
        <w:t xml:space="preserve">  gColX[</w:t>
      </w:r>
      <w:r>
        <w:rPr>
          <w:rStyle w:val="KeywordTok"/>
        </w:rPr>
        <w:t xml:space="preserve">is.na</w:t>
      </w:r>
      <w:r>
        <w:rPr>
          <w:rStyle w:val="NormalTok"/>
        </w:rPr>
        <w:t xml:space="preserve">(gColX)] &lt;-</w:t>
      </w:r>
      <w:r>
        <w:rPr>
          <w:rStyle w:val="StringTok"/>
        </w:rPr>
        <w:t xml:space="preserve"> </w:t>
      </w:r>
      <w:r>
        <w:rPr>
          <w:rStyle w:val="DecValTok"/>
        </w:rPr>
        <w:t xml:space="preserve">0</w:t>
      </w:r>
      <w:r>
        <w:br/>
      </w:r>
      <w:r>
        <w:rPr>
          <w:rStyle w:val="NormalTok"/>
        </w:rPr>
        <w:t xml:space="preserve">  bColX[</w:t>
      </w:r>
      <w:r>
        <w:rPr>
          <w:rStyle w:val="KeywordTok"/>
        </w:rPr>
        <w:t xml:space="preserve">is.na</w:t>
      </w:r>
      <w:r>
        <w:rPr>
          <w:rStyle w:val="NormalTok"/>
        </w:rPr>
        <w:t xml:space="preserve">(bColX)] &lt;-</w:t>
      </w:r>
      <w:r>
        <w:rPr>
          <w:rStyle w:val="StringTok"/>
        </w:rPr>
        <w:t xml:space="preserve"> </w:t>
      </w:r>
      <w:r>
        <w:rPr>
          <w:rStyle w:val="DecValTok"/>
        </w:rPr>
        <w:t xml:space="preserve">0</w:t>
      </w:r>
      <w:r>
        <w:br/>
      </w:r>
      <w:r>
        <w:rPr>
          <w:rStyle w:val="NormalTok"/>
        </w:rPr>
        <w:t xml:space="preserve">  rColY &lt;-</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gColY &lt;-</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bColY &lt;-</w:t>
      </w:r>
      <w:r>
        <w:rPr>
          <w:rStyle w:val="StringTok"/>
        </w:rPr>
        <w:t xml:space="preserve"> </w:t>
      </w:r>
      <w:r>
        <w:rPr>
          <w:rStyle w:val="NormalTok"/>
        </w:rPr>
        <w:t xml:space="preserve">myYCutCol[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rColY[</w:t>
      </w:r>
      <w:r>
        <w:rPr>
          <w:rStyle w:val="KeywordTok"/>
        </w:rPr>
        <w:t xml:space="preserve">is.na</w:t>
      </w:r>
      <w:r>
        <w:rPr>
          <w:rStyle w:val="NormalTok"/>
        </w:rPr>
        <w:t xml:space="preserve">(rColY)] &lt;-</w:t>
      </w:r>
      <w:r>
        <w:rPr>
          <w:rStyle w:val="StringTok"/>
        </w:rPr>
        <w:t xml:space="preserve"> </w:t>
      </w:r>
      <w:r>
        <w:rPr>
          <w:rStyle w:val="DecValTok"/>
        </w:rPr>
        <w:t xml:space="preserve">0</w:t>
      </w:r>
      <w:r>
        <w:br/>
      </w:r>
      <w:r>
        <w:rPr>
          <w:rStyle w:val="NormalTok"/>
        </w:rPr>
        <w:t xml:space="preserve">  gColY[</w:t>
      </w:r>
      <w:r>
        <w:rPr>
          <w:rStyle w:val="KeywordTok"/>
        </w:rPr>
        <w:t xml:space="preserve">is.na</w:t>
      </w:r>
      <w:r>
        <w:rPr>
          <w:rStyle w:val="NormalTok"/>
        </w:rPr>
        <w:t xml:space="preserve">(gColY)] &lt;-</w:t>
      </w:r>
      <w:r>
        <w:rPr>
          <w:rStyle w:val="StringTok"/>
        </w:rPr>
        <w:t xml:space="preserve"> </w:t>
      </w:r>
      <w:r>
        <w:rPr>
          <w:rStyle w:val="DecValTok"/>
        </w:rPr>
        <w:t xml:space="preserve">0</w:t>
      </w:r>
      <w:r>
        <w:br/>
      </w:r>
      <w:r>
        <w:rPr>
          <w:rStyle w:val="NormalTok"/>
        </w:rPr>
        <w:t xml:space="preserve">  bColY[</w:t>
      </w:r>
      <w:r>
        <w:rPr>
          <w:rStyle w:val="KeywordTok"/>
        </w:rPr>
        <w:t xml:space="preserve">is.na</w:t>
      </w:r>
      <w:r>
        <w:rPr>
          <w:rStyle w:val="NormalTok"/>
        </w:rPr>
        <w:t xml:space="preserve">(bColY)] &lt;-</w:t>
      </w:r>
      <w:r>
        <w:rPr>
          <w:rStyle w:val="StringTok"/>
        </w:rPr>
        <w:t xml:space="preserve"> </w:t>
      </w:r>
      <w:r>
        <w:rPr>
          <w:rStyle w:val="DecValTok"/>
        </w:rPr>
        <w:t xml:space="preserve">0</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(rColX, gColX, bColX))</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(rColY, gColY, bColY))</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4-1.png" id="0" name="Picture"/>
                    <pic:cNvPicPr>
                      <a:picLocks noChangeArrowheads="1" noChangeAspect="1"/>
                    </pic:cNvPicPr>
                  </pic:nvPicPr>
                  <pic:blipFill>
                    <a:blip r:embed="rId2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Avec la fonction</w:t>
      </w:r>
      <w:r>
        <w:t xml:space="preserve"> </w:t>
      </w:r>
      <w:r>
        <w:rPr>
          <w:rStyle w:val="VerbatimChar"/>
        </w:rPr>
        <w:t xml:space="preserve">rgb()</w:t>
      </w:r>
      <w:r>
        <w:t xml:space="preserve"> </w:t>
      </w:r>
      <w:r>
        <w:t xml:space="preserve">nous pouvons donc représenter</w:t>
      </w:r>
      <w:r>
        <w:t xml:space="preserve"> </w:t>
      </w:r>
      <w:r>
        <w:rPr>
          <w:rStyle w:val="VerbatimChar"/>
        </w:rPr>
        <w:t xml:space="preserve">256^3</w:t>
      </w:r>
      <w:r>
        <w:t xml:space="preserve"> </w:t>
      </w:r>
      <w:r>
        <w:t xml:space="preserve">couleurs, soit 167 777 216 couleurs différentes. Notre objectif reste cependant de faire des graphiques agréables à lire et qui mettent bien en valeurs nos résultats scientifiques. Il faut donc choisir les couleurs adéquates au regard de notre objectif. C’est pour cela que nous allons utiliser des palettes.</w:t>
      </w:r>
    </w:p>
    <w:p>
      <w:pPr>
        <w:pStyle w:val="Heading2"/>
      </w:pPr>
      <w:bookmarkStart w:id="265" w:name="palettes"/>
      <w:r>
        <w:t xml:space="preserve">Palettes</w:t>
      </w:r>
      <w:bookmarkEnd w:id="265"/>
    </w:p>
    <w:p>
      <w:pPr>
        <w:pStyle w:val="FirstParagraph"/>
      </w:pPr>
      <w:r>
        <w:t xml:space="preserve">Les palettes sont des jeux de couleurs représentées sous forme d’un</w:t>
      </w:r>
      <w:r>
        <w:t xml:space="preserve"> </w:t>
      </w:r>
      <w:r>
        <w:rPr>
          <w:rStyle w:val="VerbatimChar"/>
        </w:rPr>
        <w:t xml:space="preserve">vector</w:t>
      </w:r>
      <w:r>
        <w:t xml:space="preserve"> </w:t>
      </w:r>
      <w:r>
        <w:t xml:space="preserve">avec les couleurs au format hexadécimal (valeur renvoyée par la fonction</w:t>
      </w:r>
      <w:r>
        <w:t xml:space="preserve"> </w:t>
      </w:r>
      <w:r>
        <w:rPr>
          <w:rStyle w:val="VerbatimChar"/>
        </w:rPr>
        <w:t xml:space="preserve">rgb()</w:t>
      </w:r>
      <w:r>
        <w:t xml:space="preserve"> </w:t>
      </w:r>
      <w:r>
        <w:t xml:space="preserve">par exemple).</w:t>
      </w:r>
    </w:p>
    <w:p>
      <w:pPr>
        <w:pStyle w:val="SourceCode"/>
      </w:pPr>
      <w:r>
        <w:rPr>
          <w:rStyle w:val="NormalTok"/>
        </w:rPr>
        <w:t xml:space="preserve">myPal &lt;-</w:t>
      </w:r>
      <w:r>
        <w:rPr>
          <w:rStyle w:val="String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KeywordTok"/>
        </w:rPr>
        <w:t xml:space="preserve">print</w:t>
      </w:r>
      <w:r>
        <w:rPr>
          <w:rStyle w:val="NormalTok"/>
        </w:rPr>
        <w:t xml:space="preserve">(myPal)</w:t>
      </w:r>
    </w:p>
    <w:p>
      <w:pPr>
        <w:pStyle w:val="SourceCode"/>
      </w:pPr>
      <w:r>
        <w:rPr>
          <w:rStyle w:val="VerbatimChar"/>
        </w:rPr>
        <w:t xml:space="preserve">## [1] "#005EFF" "#FF00AE" "#FF8800" "#77FF00"</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ncol =</w:t>
      </w:r>
      <w:r>
        <w:rPr>
          <w:rStyle w:val="NormalTok"/>
        </w:rPr>
        <w:t xml:space="preserve"> </w:t>
      </w:r>
      <w:r>
        <w:rPr>
          <w:rStyle w:val="DecValTok"/>
        </w:rPr>
        <w:t xml:space="preserve">5</w:t>
      </w:r>
      <w:r>
        <w:rPr>
          <w:rStyle w:val="NormalTok"/>
        </w:rPr>
        <w:t xml:space="preserve">), </w:t>
      </w:r>
      <w:r>
        <w:rPr>
          <w:rStyle w:val="DataTypeTok"/>
        </w:rPr>
        <w:t xml:space="preserve">col =</w:t>
      </w:r>
      <w:r>
        <w:rPr>
          <w:rStyle w:val="NormalTok"/>
        </w:rPr>
        <w:t xml:space="preserve"> myPal,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axis</w:t>
      </w:r>
      <w:r>
        <w:rPr>
          <w:rStyle w:val="NormalTok"/>
        </w:rPr>
        <w:t xml:space="preserve">(</w:t>
      </w:r>
      <w:r>
        <w:rPr>
          <w:rStyle w:val="DecValTok"/>
        </w:rPr>
        <w:t xml:space="preserve">1</w:t>
      </w:r>
      <w:r>
        <w:rPr>
          <w:rStyle w:val="NormalTok"/>
        </w:rPr>
        <w:t xml:space="preserve">)</w:t>
      </w:r>
      <w:r>
        <w:br/>
      </w:r>
      <w:r>
        <w:rPr>
          <w:rStyle w:val="KeywordTok"/>
        </w:rPr>
        <w:t xml:space="preserve">axis</w:t>
      </w:r>
      <w:r>
        <w:rPr>
          <w:rStyle w:val="NormalTok"/>
        </w:rPr>
        <w:t xml:space="preserve">(</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5-1.png" id="0" name="Picture"/>
                    <pic:cNvPicPr>
                      <a:picLocks noChangeArrowheads="1" noChangeAspect="1"/>
                    </pic:cNvPicPr>
                  </pic:nvPicPr>
                  <pic:blipFill>
                    <a:blip r:embed="rId2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des palettes inclues dans R :</w:t>
      </w:r>
      <w:r>
        <w:t xml:space="preserve"> </w:t>
      </w:r>
      <w:r>
        <w:rPr>
          <w:rStyle w:val="VerbatimChar"/>
        </w:rPr>
        <w:t xml:space="preserve">terrain.colors()</w:t>
      </w:r>
      <w:r>
        <w:t xml:space="preserve">,</w:t>
      </w:r>
      <w:r>
        <w:t xml:space="preserve"> </w:t>
      </w:r>
      <w:r>
        <w:rPr>
          <w:rStyle w:val="VerbatimChar"/>
        </w:rPr>
        <w:t xml:space="preserve">heat.colors()</w:t>
      </w:r>
      <w:r>
        <w:t xml:space="preserve">,</w:t>
      </w:r>
      <w:r>
        <w:t xml:space="preserve"> </w:t>
      </w:r>
      <w:r>
        <w:rPr>
          <w:rStyle w:val="VerbatimChar"/>
        </w:rPr>
        <w:t xml:space="preserve">topo.colors()</w:t>
      </w:r>
      <w:r>
        <w:t xml:space="preserve">,</w:t>
      </w:r>
      <w:r>
        <w:t xml:space="preserve"> </w:t>
      </w:r>
      <w:r>
        <w:rPr>
          <w:rStyle w:val="VerbatimChar"/>
        </w:rPr>
        <w:t xml:space="preserve">cm.colors()</w:t>
      </w:r>
      <w:r>
        <w:t xml:space="preserve">,</w:t>
      </w:r>
      <w:r>
        <w:t xml:space="preserve"> </w:t>
      </w:r>
      <w:r>
        <w:rPr>
          <w:rStyle w:val="VerbatimChar"/>
        </w:rPr>
        <w:t xml:space="preserve">rainbow()</w:t>
      </w:r>
      <w:r>
        <w:t xml:space="preserve">.</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"terrain.colors()"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terrain.colors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"heat.colors()"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"topo.colors()"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topo.colors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"cm.colors()"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cm.colors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"rainbow()"</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par</w:t>
      </w:r>
      <w:r>
        <w:rPr>
          <w:rStyle w:val="NormalTok"/>
        </w:rPr>
        <w:t xml:space="preserve">(op)</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6-1.png" id="0" name="Picture"/>
                    <pic:cNvPicPr>
                      <a:picLocks noChangeArrowheads="1" noChangeAspect="1"/>
                    </pic:cNvPicPr>
                  </pic:nvPicPr>
                  <pic:blipFill>
                    <a:blip r:embed="rId2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aussi une fonction</w:t>
      </w:r>
      <w:r>
        <w:t xml:space="preserve"> </w:t>
      </w:r>
      <w:r>
        <w:rPr>
          <w:rStyle w:val="VerbatimChar"/>
        </w:rPr>
        <w:t xml:space="preserve">colorRampPalette()</w:t>
      </w:r>
      <w:r>
        <w:t xml:space="preserve"> </w:t>
      </w:r>
      <w:r>
        <w:t xml:space="preserve">qui permet de créer un dégradé de couleur.</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'white'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7-1.png" id="0" name="Picture"/>
                    <pic:cNvPicPr>
                      <a:picLocks noChangeArrowheads="1" noChangeAspect="1"/>
                    </pic:cNvPicPr>
                  </pic:nvPicPr>
                  <pic:blipFill>
                    <a:blip r:embed="rId26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aussi créer nos propres palettes en utilisant des sites web dédiés à la sélection des couleurs comme</w:t>
      </w:r>
      <w:r>
        <w:t xml:space="preserve"> </w:t>
      </w:r>
      <w:hyperlink r:id="rId269">
        <w:r>
          <w:rPr>
            <w:rStyle w:val="Hyperlink"/>
          </w:rPr>
          <w:t xml:space="preserve">http://paletton.com/</w:t>
        </w:r>
      </w:hyperlink>
      <w:r>
        <w:t xml:space="preserve"> </w:t>
      </w:r>
      <w:r>
        <w:t xml:space="preserve">ou</w:t>
      </w:r>
      <w:r>
        <w:t xml:space="preserve"> </w:t>
      </w:r>
      <w:hyperlink r:id="rId270">
        <w:r>
          <w:rPr>
            <w:rStyle w:val="Hyperlink"/>
          </w:rPr>
          <w:t xml:space="preserve">https://coolors.co/</w:t>
        </w:r>
      </w:hyperlink>
      <w:r>
        <w:t xml:space="preserve"> </w:t>
      </w:r>
      <w:r>
        <w:t xml:space="preserve">(il en existe bien d’autres), puis les utiliser dans R en recopiant dans un vecteur les valeurs héxadécimales ou rgb.</w:t>
      </w:r>
    </w:p>
    <w:p>
      <w:pPr>
        <w:pStyle w:val="BodyText"/>
      </w:pPr>
      <w:r>
        <w:t xml:space="preserve">R est un language de programmation très puissant. Nous pouvons imaginer de nombreuses façons de créer automatiquement des palettes en fonction de critères variés. Par exemple nous pouvons importer une image dont les teintes nous semblent pertinentes, puis extraire les informations de chacun des points pour ensuite sélectionner les couleurs dominantes via un regroupement par cluster. C’est ce que fait la fonction suivante.</w:t>
      </w:r>
    </w:p>
    <w:p>
      <w:pPr>
        <w:pStyle w:val="BodyText"/>
      </w:pPr>
      <w:r>
        <w:t xml:space="preserve">Tout d’abord nous allons charger les packages</w:t>
      </w:r>
      <w:r>
        <w:t xml:space="preserve"> </w:t>
      </w:r>
      <w:r>
        <w:rPr>
          <w:rStyle w:val="VerbatimChar"/>
        </w:rPr>
        <w:t xml:space="preserve">raster</w:t>
      </w:r>
      <w:r>
        <w:t xml:space="preserve">,</w:t>
      </w:r>
      <w:r>
        <w:t xml:space="preserve"> </w:t>
      </w:r>
      <w:r>
        <w:rPr>
          <w:rStyle w:val="VerbatimChar"/>
        </w:rPr>
        <w:t xml:space="preserve">rgdal</w:t>
      </w:r>
      <w:r>
        <w:t xml:space="preserve"> </w:t>
      </w:r>
      <w:r>
        <w:t xml:space="preserve">et</w:t>
      </w:r>
      <w:r>
        <w:t xml:space="preserve"> </w:t>
      </w:r>
      <w:r>
        <w:rPr>
          <w:rStyle w:val="VerbatimChar"/>
        </w:rPr>
        <w:t xml:space="preserve">jpeg</w:t>
      </w:r>
      <w:r>
        <w:t xml:space="preserve"> </w:t>
      </w:r>
      <w:r>
        <w:t xml:space="preserve">qui vont nous servir à manipuler notre image sous R.</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"raster"</w:t>
      </w:r>
      <w:r>
        <w:rPr>
          <w:rStyle w:val="NormalTok"/>
        </w:rPr>
        <w:t xml:space="preserve">)</w:t>
      </w:r>
      <w:r>
        <w:br/>
      </w:r>
      <w:r>
        <w:rPr>
          <w:rStyle w:val="KeywordTok"/>
        </w:rPr>
        <w:t xml:space="preserve">pkgCheck</w:t>
      </w:r>
      <w:r>
        <w:rPr>
          <w:rStyle w:val="NormalTok"/>
        </w:rPr>
        <w:t xml:space="preserve">(</w:t>
      </w:r>
      <w:r>
        <w:rPr>
          <w:rStyle w:val="StringTok"/>
        </w:rPr>
        <w:t xml:space="preserve">"rgdal"</w:t>
      </w:r>
      <w:r>
        <w:rPr>
          <w:rStyle w:val="NormalTok"/>
        </w:rPr>
        <w:t xml:space="preserve">)</w:t>
      </w:r>
      <w:r>
        <w:br/>
      </w:r>
      <w:r>
        <w:rPr>
          <w:rStyle w:val="KeywordTok"/>
        </w:rPr>
        <w:t xml:space="preserve">pkgCheck</w:t>
      </w:r>
      <w:r>
        <w:rPr>
          <w:rStyle w:val="NormalTok"/>
        </w:rPr>
        <w:t xml:space="preserve">(</w:t>
      </w:r>
      <w:r>
        <w:rPr>
          <w:rStyle w:val="StringTok"/>
        </w:rPr>
        <w:t xml:space="preserve">"jpeg"</w:t>
      </w:r>
      <w:r>
        <w:rPr>
          <w:rStyle w:val="NormalTok"/>
        </w:rPr>
        <w:t xml:space="preserve">)</w:t>
      </w:r>
    </w:p>
    <w:p>
      <w:pPr>
        <w:pStyle w:val="FirstParagraph"/>
      </w:pPr>
      <w:r>
        <w:t xml:space="preserve">Ensuite nous allons utiliser la fonction</w:t>
      </w:r>
      <w:r>
        <w:t xml:space="preserve"> </w:t>
      </w:r>
      <w:r>
        <w:rPr>
          <w:rStyle w:val="VerbatimChar"/>
        </w:rPr>
        <w:t xml:space="preserve">kmeans()</w:t>
      </w:r>
      <w:r>
        <w:t xml:space="preserve"> </w:t>
      </w:r>
      <w:r>
        <w:t xml:space="preserve">pour effectuer des groupes de couleurs en utilisant les valeurs RGB de chacun des points de notre image. Ici nous avons deux méthodes possibles, la première utilise la fonction</w:t>
      </w:r>
      <w:r>
        <w:t xml:space="preserve"> </w:t>
      </w:r>
      <w:r>
        <w:rPr>
          <w:rStyle w:val="VerbatimChar"/>
        </w:rPr>
        <w:t xml:space="preserve">kmeans()</w:t>
      </w:r>
      <w:r>
        <w:t xml:space="preserve"> </w:t>
      </w:r>
      <w:r>
        <w:t xml:space="preserve">pour les trois valeurs RGB, et la seconde utilise la fonction</w:t>
      </w:r>
      <w:r>
        <w:t xml:space="preserve"> </w:t>
      </w:r>
      <w:r>
        <w:rPr>
          <w:rStyle w:val="VerbatimChar"/>
        </w:rPr>
        <w:t xml:space="preserve">kmeans()</w:t>
      </w:r>
      <w:r>
        <w:t xml:space="preserve"> </w:t>
      </w:r>
      <w:r>
        <w:t xml:space="preserve">pour chaque valeur RGB individuellement (cette seconde fonction donne une palette qui pourra être assez éloignée des couleurs de l’image de départ).</w:t>
      </w:r>
    </w:p>
    <w:p>
      <w:pPr>
        <w:pStyle w:val="SourceCode"/>
      </w:pPr>
      <w:r>
        <w:rPr>
          <w:rStyle w:val="NormalTok"/>
        </w:rPr>
        <w:t xml:space="preserve">createPal &lt;-</w:t>
      </w:r>
      <w:r>
        <w:rPr>
          <w:rStyle w:val="StringTok"/>
        </w:rPr>
        <w:t xml:space="preserve"> </w:t>
      </w:r>
      <w:r>
        <w:rPr>
          <w:rStyle w:val="ControlFlowTok"/>
        </w:rPr>
        <w:t xml:space="preserve">function</w:t>
      </w:r>
      <w:r>
        <w:rPr>
          <w:rStyle w:val="NormalTok"/>
        </w:rPr>
        <w:t xml:space="preserve">(photo,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colR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w:t>
      </w:r>
      <w:r>
        <w:br/>
      </w:r>
      <w:r>
        <w:rPr>
          <w:rStyle w:val="NormalTok"/>
        </w:rPr>
        <w:t xml:space="preserve">        colG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w:t>
      </w:r>
      <w:r>
        <w:br/>
      </w:r>
      <w:r>
        <w:rPr>
          <w:rStyle w:val="NormalTok"/>
        </w:rPr>
        <w:t xml:space="preserve">        colB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w:t>
      </w:r>
      <w:r>
        <w:br/>
      </w:r>
      <w:r>
        <w:rPr>
          <w:rStyle w:val="NormalTok"/>
        </w:rPr>
        <w:t xml:space="preserve">        kMeans &lt;-</w:t>
      </w:r>
      <w:r>
        <w:rPr>
          <w:rStyle w:val="StringTok"/>
        </w:rPr>
        <w:t xml:space="preserve"> </w:t>
      </w:r>
      <w:r>
        <w:rPr>
          <w:rStyle w:val="KeywordTok"/>
        </w:rPr>
        <w:t xml:space="preserve">kmeans</w:t>
      </w:r>
      <w:r>
        <w:rPr>
          <w:rStyle w:val="NormalTok"/>
        </w:rPr>
        <w:t xml:space="preserve">(</w:t>
      </w:r>
      <w:r>
        <w:rPr>
          <w:rStyle w:val="KeywordTok"/>
        </w:rPr>
        <w:t xml:space="preserve">data.frame</w:t>
      </w:r>
      <w:r>
        <w:rPr>
          <w:rStyle w:val="NormalTok"/>
        </w:rPr>
        <w:t xml:space="preserve">(colR, colG, colB),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KeywordTok"/>
        </w:rPr>
        <w:t xml:space="preserve">rgb</w:t>
      </w:r>
      <w:r>
        <w:rPr>
          <w:rStyle w:val="NormalTok"/>
        </w:rPr>
        <w:t xml:space="preserve">(kMeans</w:t>
      </w:r>
      <w:r>
        <w:rPr>
          <w:rStyle w:val="OperatorTok"/>
        </w:rPr>
        <w:t xml:space="preserve">$</w:t>
      </w:r>
      <w:r>
        <w:rPr>
          <w:rStyle w:val="NormalTok"/>
        </w:rPr>
        <w:t xml:space="preserve">centers,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KeywordTok"/>
        </w:rPr>
        <w:t xml:space="preserve">order</w:t>
      </w:r>
      <w:r>
        <w:rPr>
          <w:rStyle w:val="NormalTok"/>
        </w:rPr>
        <w:t xml:space="preserve">(</w:t>
      </w:r>
      <w:r>
        <w:rPr>
          <w:rStyle w:val="KeywordTok"/>
        </w:rPr>
        <w:t xml:space="preserve">table</w:t>
      </w:r>
      <w:r>
        <w:rPr>
          <w:rStyle w:val="NormalTok"/>
        </w:rPr>
        <w:t xml:space="preserve">(</w:t>
      </w:r>
      <w:r>
        <w:br/>
      </w:r>
      <w:r>
        <w:rPr>
          <w:rStyle w:val="NormalTok"/>
        </w:rPr>
        <w:t xml:space="preserve">            kMeans</w:t>
      </w:r>
      <w:r>
        <w:rPr>
          <w:rStyle w:val="OperatorTok"/>
        </w:rPr>
        <w:t xml:space="preserve">$</w:t>
      </w:r>
      <w:r>
        <w:rPr>
          <w:rStyle w:val="NormalTok"/>
        </w:rPr>
        <w:t xml:space="preserve">cluster),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w:t>
      </w:r>
      <w:r>
        <w:rPr>
          <w:rStyle w:val="KeywordTok"/>
        </w:rPr>
        <w:t xml:space="preserve">order</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 </w:t>
      </w:r>
      <w:r>
        <w:br/>
      </w:r>
      <w:r>
        <w:rPr>
          <w:rStyle w:val="NormalTok"/>
        </w:rPr>
        <w:t xml:space="preserve">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kCol, </w:t>
      </w:r>
      <w:r>
        <w:rPr>
          <w:rStyle w:val="DataTypeTok"/>
        </w:rPr>
        <w:t xml:space="preserve">names.arg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2</w:t>
      </w:r>
      <w:r>
        <w:rPr>
          <w:rStyle w:val="NormalTok"/>
        </w:rPr>
        <w:t xml:space="preserve">){</w:t>
      </w:r>
      <w:r>
        <w:br/>
      </w:r>
      <w:r>
        <w:rPr>
          <w:rStyle w:val="NormalTok"/>
        </w:rPr>
        <w:t xml:space="preserve">            kColR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kColG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kColB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NormalTok"/>
        </w:rPr>
        <w:t xml:space="preserve">(</w:t>
      </w:r>
      <w:r>
        <w:rPr>
          <w:rStyle w:val="KeywordTok"/>
        </w:rPr>
        <w:t xml:space="preserve">rgb</w:t>
      </w:r>
      <w:r>
        <w:rPr>
          <w:rStyle w:val="NormalTok"/>
        </w:rPr>
        <w:t xml:space="preserve">(kColR</w:t>
      </w:r>
      <w:r>
        <w:rPr>
          <w:rStyle w:val="OperatorTok"/>
        </w:rPr>
        <w:t xml:space="preserve">$</w:t>
      </w:r>
      <w:r>
        <w:rPr>
          <w:rStyle w:val="NormalTok"/>
        </w:rPr>
        <w:t xml:space="preserve">centers, kColG</w:t>
      </w:r>
      <w:r>
        <w:rPr>
          <w:rStyle w:val="OperatorTok"/>
        </w:rPr>
        <w:t xml:space="preserve">$</w:t>
      </w:r>
      <w:r>
        <w:rPr>
          <w:rStyle w:val="NormalTok"/>
        </w:rPr>
        <w:t xml:space="preserve">centers, kColB</w:t>
      </w:r>
      <w:r>
        <w:rPr>
          <w:rStyle w:val="OperatorTok"/>
        </w:rPr>
        <w:t xml:space="preserve">$</w:t>
      </w:r>
      <w:r>
        <w:rPr>
          <w:rStyle w:val="NormalTok"/>
        </w:rPr>
        <w:t xml:space="preserve">centers,</w:t>
      </w:r>
      <w:r>
        <w:br/>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par(mar = c(0, 0, 0, 0))</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DecValTok"/>
        </w:rPr>
        <w:t xml:space="preserve">1</w:t>
      </w:r>
      <w:r>
        <w:rPr>
          <w:rStyle w:val="OperatorTok"/>
        </w:rPr>
        <w:t xml:space="preserve">:</w:t>
      </w:r>
      <w:r>
        <w:rPr>
          <w:rStyle w:val="NormalTok"/>
        </w:rPr>
        <w:t xml:space="preserve">k, </w:t>
      </w:r>
      <w:r>
        <w:rPr>
          <w:rStyle w:val="DataTypeTok"/>
        </w:rPr>
        <w:t xml:space="preserve">y =</w:t>
      </w:r>
      <w:r>
        <w:rPr>
          <w:rStyle w:val="NormalTok"/>
        </w:rPr>
        <w:t xml:space="preserve"> </w:t>
      </w:r>
      <w:r>
        <w:rPr>
          <w:rStyle w:val="KeywordTok"/>
        </w:rPr>
        <w:t xml:space="preserve">rep</w:t>
      </w:r>
      <w:r>
        <w:rPr>
          <w:rStyle w:val="NormalTok"/>
        </w:rPr>
        <w:t xml:space="preserve">(</w:t>
      </w:r>
      <w:r>
        <w:rPr>
          <w:rStyle w:val="DecValTok"/>
        </w:rPr>
        <w:t xml:space="preserve">1</w:t>
      </w:r>
      <w:r>
        <w:rPr>
          <w:rStyle w:val="NormalTok"/>
        </w:rPr>
        <w:t xml:space="preserve">, k),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k),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k){</w:t>
      </w:r>
      <w:r>
        <w:br/>
      </w:r>
      <w:r>
        <w:rPr>
          <w:rStyle w:val="NormalTok"/>
        </w:rPr>
        <w:t xml:space="preserve">                    </w:t>
      </w:r>
      <w:r>
        <w:rPr>
          <w:rStyle w:val="KeywordTok"/>
        </w:rPr>
        <w:t xml:space="preserve">polygon</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(i</w:t>
      </w:r>
      <w:r>
        <w:rPr>
          <w:rStyle w:val="DecValTok"/>
        </w:rPr>
        <w:t xml:space="preserve">-1</w:t>
      </w:r>
      <w:r>
        <w:rPr>
          <w:rStyle w:val="NormalTok"/>
        </w:rPr>
        <w:t xml:space="preserve">, i, i, i</w:t>
      </w:r>
      <w:r>
        <w:rPr>
          <w:rStyle w:val="DecValTok"/>
        </w:rPr>
        <w:t xml:space="preserve">-1</w:t>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col =</w:t>
      </w:r>
      <w:r>
        <w:rPr>
          <w:rStyle w:val="NormalTok"/>
        </w:rPr>
        <w:t xml:space="preserve"> kCol[i])</w:t>
      </w:r>
      <w:r>
        <w:br/>
      </w:r>
      <w:r>
        <w:rPr>
          <w:rStyle w:val="NormalTok"/>
        </w:rPr>
        <w:t xml:space="preserve">                    </w:t>
      </w:r>
      <w:r>
        <w:rPr>
          <w:rStyle w:val="KeywordTok"/>
        </w:rPr>
        <w:t xml:space="preserve">text</w:t>
      </w:r>
      <w:r>
        <w:rPr>
          <w:rStyle w:val="NormalTok"/>
        </w:rPr>
        <w:t xml:space="preserve">(</w:t>
      </w:r>
      <w:r>
        <w:rPr>
          <w:rStyle w:val="DataTypeTok"/>
        </w:rPr>
        <w:t xml:space="preserve">x =</w:t>
      </w:r>
      <w:r>
        <w:rPr>
          <w:rStyle w:val="NormalTok"/>
        </w:rPr>
        <w:t xml:space="preserve"> i </w:t>
      </w:r>
      <w:r>
        <w:rPr>
          <w:rStyle w:val="OperatorTok"/>
        </w:rPr>
        <w:t xml:space="preserve">-</w:t>
      </w:r>
      <w:r>
        <w:rPr>
          <w:rStyle w:val="StringTok"/>
        </w:rPr>
        <w:t xml:space="preserve"> </w:t>
      </w:r>
      <w:r>
        <w:rPr>
          <w:rStyle w:val="FloatTok"/>
        </w:rPr>
        <w:t xml:space="preserve">0.5</w:t>
      </w:r>
      <w:r>
        <w:rPr>
          <w:rStyle w:val="NormalTok"/>
        </w:rPr>
        <w:t xml:space="preserve">, </w:t>
      </w:r>
      <w:r>
        <w:rPr>
          <w:rStyle w:val="DataTypeTok"/>
        </w:rPr>
        <w:t xml:space="preserve">y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as.character</w:t>
      </w:r>
      <w:r>
        <w:rPr>
          <w:rStyle w:val="NormalTok"/>
        </w:rPr>
        <w:t xml:space="preserve">(kCol[i]), </w:t>
      </w:r>
      <w:r>
        <w:rPr>
          <w:rStyle w:val="DataTypeTok"/>
        </w:rPr>
        <w:t xml:space="preserve">srt =</w:t>
      </w:r>
      <w:r>
        <w:rPr>
          <w:rStyle w:val="NormalTok"/>
        </w:rPr>
        <w:t xml:space="preserve"> </w:t>
      </w:r>
      <w:r>
        <w:rPr>
          <w:rStyle w:val="DecValTok"/>
        </w:rPr>
        <w:t xml:space="preserve">90</w:t>
      </w:r>
      <w:r>
        <w:rPr>
          <w:rStyle w:val="NormalTok"/>
        </w:rPr>
        <w:t xml:space="preserve">)</w:t>
      </w:r>
      <w:r>
        <w:br/>
      </w:r>
      <w:r>
        <w:rPr>
          <w:rStyle w:val="NormalTok"/>
        </w:rPr>
        <w:t xml:space="preserve">                }</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"No method "</w:t>
      </w:r>
      <w:r>
        <w:rPr>
          <w:rStyle w:val="NormalTok"/>
        </w:rPr>
        <w:t xml:space="preserve">, met,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myPalMet1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1.png" id="0" name="Picture"/>
                    <pic:cNvPicPr>
                      <a:picLocks noChangeArrowheads="1" noChangeAspect="1"/>
                    </pic:cNvPicPr>
                  </pic:nvPicPr>
                  <pic:blipFill>
                    <a:blip r:embed="rId27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myPalMet2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2</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2.png" id="0" name="Picture"/>
                    <pic:cNvPicPr>
                      <a:picLocks noChangeArrowheads="1" noChangeAspect="1"/>
                    </pic:cNvPicPr>
                  </pic:nvPicPr>
                  <pic:blipFill>
                    <a:blip r:embed="rId2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fonction nous renvoie les couleurs de la palette avec un graphique en barres représentant le nombre de points de l’image dans chacun des groupes de couleurs. Nous pouvons désormais utiliser notre nouvelle palette pour réaliser nos graphiques.</w:t>
      </w:r>
    </w:p>
    <w:p>
      <w:pPr>
        <w:pStyle w:val="SourceCode"/>
      </w:pPr>
      <w:r>
        <w:rPr>
          <w:rStyle w:val="NormalTok"/>
        </w:rPr>
        <w:t xml:space="preserve">makeImpact &lt;-</w:t>
      </w:r>
      <w:r>
        <w:rPr>
          <w:rStyle w:val="StringTok"/>
        </w:rPr>
        <w:t xml:space="preserve"> </w:t>
      </w:r>
      <w:r>
        <w:rPr>
          <w:rStyle w:val="ControlFlowTok"/>
        </w:rPr>
        <w:t xml:space="preserve">function</w:t>
      </w:r>
      <w:r>
        <w:rPr>
          <w:rStyle w:val="NormalTok"/>
        </w:rPr>
        <w:t xml:space="preserve">(myPal, </w:t>
      </w:r>
      <w:r>
        <w:rPr>
          <w:rStyle w:val="DataTypeTok"/>
        </w:rPr>
        <w:t xml:space="preserve">numP =</w:t>
      </w:r>
      <w:r>
        <w:rPr>
          <w:rStyle w:val="NormalTok"/>
        </w:rPr>
        <w:t xml:space="preserve"> </w:t>
      </w:r>
      <w:r>
        <w:rPr>
          <w:rStyle w:val="DecValTok"/>
        </w:rPr>
        <w:t xml:space="preserve">300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 </w:t>
      </w:r>
      <w:r>
        <w:rPr>
          <w:rStyle w:val="DataTypeTok"/>
        </w:rPr>
        <w:t xml:space="preserve">multCex =</w:t>
      </w:r>
      <w:r>
        <w:rPr>
          <w:rStyle w:val="NormalTok"/>
        </w:rPr>
        <w:t xml:space="preserve"> </w:t>
      </w:r>
      <w:r>
        <w:rPr>
          <w:rStyle w:val="DecValTok"/>
        </w:rPr>
        <w:t xml:space="preserve">3</w:t>
      </w:r>
      <w:r>
        <w:rPr>
          <w:rStyle w:val="NormalTok"/>
        </w:rPr>
        <w:t xml:space="preserve">){</w:t>
      </w:r>
      <w:r>
        <w:br/>
      </w:r>
      <w:r>
        <w:rPr>
          <w:rStyle w:val="NormalTok"/>
        </w:rPr>
        <w:t xml:space="preserve">    myX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myY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distImpact &lt;-</w:t>
      </w:r>
      <w:r>
        <w:rPr>
          <w:rStyle w:val="StringTok"/>
        </w:rPr>
        <w:t xml:space="preserve"> </w:t>
      </w:r>
      <w:r>
        <w:rPr>
          <w:rStyle w:val="KeywordTok"/>
        </w:rPr>
        <w:t xml:space="preserve">sqrt</w:t>
      </w:r>
      <w:r>
        <w:rPr>
          <w:rStyle w:val="NormalTok"/>
        </w:rPr>
        <w:t xml:space="preserve">((myX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w:t>
      </w:r>
      <w:r>
        <w:br/>
      </w:r>
      <w:r>
        <w:rPr>
          <w:rStyle w:val="NormalTok"/>
        </w:rPr>
        <w:t xml:space="preserve">    dfXY &lt;-</w:t>
      </w:r>
      <w:r>
        <w:rPr>
          <w:rStyle w:val="StringTok"/>
        </w:rPr>
        <w:t xml:space="preserve"> </w:t>
      </w:r>
      <w:r>
        <w:rPr>
          <w:rStyle w:val="KeywordTok"/>
        </w:rPr>
        <w:t xml:space="preserve">data.frame</w:t>
      </w:r>
      <w:r>
        <w:rPr>
          <w:rStyle w:val="NormalTok"/>
        </w:rPr>
        <w:t xml:space="preserve">(myX, myY, distImpact)</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dfXY</w:t>
      </w:r>
      <w:r>
        <w:rPr>
          <w:rStyle w:val="OperatorTok"/>
        </w:rPr>
        <w:t xml:space="preserve">$</w:t>
      </w:r>
      <w:r>
        <w:rPr>
          <w:rStyle w:val="NormalTok"/>
        </w:rPr>
        <w:t xml:space="preserve">myX, </w:t>
      </w:r>
      <w:r>
        <w:rPr>
          <w:rStyle w:val="DataTypeTok"/>
        </w:rPr>
        <w:t xml:space="preserve">y =</w:t>
      </w:r>
      <w:r>
        <w:rPr>
          <w:rStyle w:val="NormalTok"/>
        </w:rPr>
        <w:t xml:space="preserve"> dfXY</w:t>
      </w:r>
      <w:r>
        <w:rPr>
          <w:rStyle w:val="OperatorTok"/>
        </w:rPr>
        <w:t xml:space="preserve">$</w:t>
      </w:r>
      <w:r>
        <w:rPr>
          <w:rStyle w:val="NormalTok"/>
        </w:rPr>
        <w:t xml:space="preserve">myY, </w:t>
      </w:r>
      <w:r>
        <w:rPr>
          <w:rStyle w:val="DataTypeTok"/>
        </w:rPr>
        <w:t xml:space="preserve">axes =</w:t>
      </w:r>
      <w:r>
        <w:rPr>
          <w:rStyle w:val="NormalTok"/>
        </w:rPr>
        <w:t xml:space="preserve"> </w:t>
      </w:r>
      <w:r>
        <w:rPr>
          <w:rStyle w:val="OtherTok"/>
        </w:rPr>
        <w:t xml:space="preserve">FALSE</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cex =</w:t>
      </w:r>
      <w:r>
        <w:rPr>
          <w:rStyle w:val="NormalTok"/>
        </w:rPr>
        <w:t xml:space="preserve"> dfXY</w:t>
      </w:r>
      <w:r>
        <w:rPr>
          <w:rStyle w:val="OperatorTok"/>
        </w:rPr>
        <w:t xml:space="preserve">$</w:t>
      </w:r>
      <w:r>
        <w:rPr>
          <w:rStyle w:val="NormalTok"/>
        </w:rPr>
        <w:t xml:space="preserve">distImpact</w:t>
      </w:r>
      <w:r>
        <w:rPr>
          <w:rStyle w:val="OperatorTok"/>
        </w:rPr>
        <w:t xml:space="preserve">*</w:t>
      </w:r>
      <w:r>
        <w:rPr>
          <w:rStyle w:val="NormalTok"/>
        </w:rPr>
        <w:t xml:space="preserve">multCex, </w:t>
      </w:r>
      <w:r>
        <w:br/>
      </w:r>
      <w:r>
        <w:rPr>
          <w:rStyle w:val="NormalTok"/>
        </w:rPr>
        <w:t xml:space="preserve">        </w:t>
      </w:r>
      <w:r>
        <w:rPr>
          <w:rStyle w:val="DataTypeTok"/>
        </w:rPr>
        <w:t xml:space="preserve">col =</w:t>
      </w:r>
      <w:r>
        <w:rPr>
          <w:rStyle w:val="NormalTok"/>
        </w:rPr>
        <w:t xml:space="preserve"> myPal,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r>
        <w:br/>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myPalMet1,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myPalMet2,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0.66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0-1.png" id="0" name="Picture"/>
                    <pic:cNvPicPr>
                      <a:picLocks noChangeArrowheads="1" noChangeAspect="1"/>
                    </pic:cNvPicPr>
                  </pic:nvPicPr>
                  <pic:blipFill>
                    <a:blip r:embed="rId2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74" w:name="conclusion-9"/>
      <w:r>
        <w:t xml:space="preserve">Conclusion</w:t>
      </w:r>
      <w:bookmarkEnd w:id="274"/>
    </w:p>
    <w:p>
      <w:pPr>
        <w:pStyle w:val="FirstParagraph"/>
      </w:pPr>
      <w:r>
        <w:t xml:space="preserve">Félicitations ! C’est la fin de ce chapitre sur la gestion des couleurs. Nous savons désormais comment utiliser les couleurs et les palettes, et comment guider le choix des couleurs pour mettre en valeur nos résultats. Dans le prochain chapitre nous allons voir quelques exemples de packages graphiques et les dernières tendances comme les graphiques dynamiques.</w:t>
      </w:r>
    </w:p>
    <w:p>
      <w:pPr>
        <w:pStyle w:val="Heading1"/>
      </w:pPr>
      <w:bookmarkStart w:id="275" w:name="graph3"/>
      <w:r>
        <w:t xml:space="preserve">Les packages graphiques</w:t>
      </w:r>
      <w:bookmarkEnd w:id="275"/>
    </w:p>
    <w:p>
      <w:pPr>
        <w:pStyle w:val="Heading2"/>
      </w:pPr>
      <w:bookmarkStart w:id="276" w:name="les-packages-de-palettes"/>
      <w:r>
        <w:t xml:space="preserve">les packages de palettes</w:t>
      </w:r>
      <w:bookmarkEnd w:id="276"/>
    </w:p>
    <w:p>
      <w:pPr>
        <w:pStyle w:val="Heading3"/>
      </w:pPr>
      <w:bookmarkStart w:id="277" w:name="rcolorbrewer"/>
      <w:r>
        <w:rPr>
          <w:rStyle w:val="VerbatimChar"/>
        </w:rPr>
        <w:t xml:space="preserve">RColorBrewer</w:t>
      </w:r>
      <w:bookmarkEnd w:id="277"/>
    </w:p>
    <w:p>
      <w:pPr>
        <w:pStyle w:val="FirstParagraph"/>
      </w:pPr>
      <w:r>
        <w:t xml:space="preserve">Le package</w:t>
      </w:r>
      <w:r>
        <w:t xml:space="preserve"> </w:t>
      </w:r>
      <w:r>
        <w:rPr>
          <w:rStyle w:val="VerbatimChar"/>
        </w:rPr>
        <w:t xml:space="preserve">RColorBrewer</w:t>
      </w:r>
      <w:r>
        <w:t xml:space="preserve"> </w:t>
      </w:r>
      <w:r>
        <w:t xml:space="preserve">est un package populaire qui contient des palettes complémentaires à celle disponibles dans la version de base de R. Une fois le package installé, il suffit d’appeler les palettes pour les utiliser. Voici les palettes disponibles et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"RColorBrewer"</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display.brewer.all</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1-1.png" id="0" name="Picture"/>
                    <pic:cNvPicPr>
                      <a:picLocks noChangeArrowheads="1" noChangeAspect="1"/>
                    </pic:cNvPicPr>
                  </pic:nvPicPr>
                  <pic:blipFill>
                    <a:blip r:embed="rId278"/>
                    <a:stretch>
                      <a:fillRect/>
                    </a:stretch>
                  </pic:blipFill>
                  <pic:spPr bwMode="auto">
                    <a:xfrm>
                      <a:off x="0" y="0"/>
                      <a:ext cx="5334000" cy="2909454"/>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brewer.pal</w:t>
      </w:r>
      <w:r>
        <w:rPr>
          <w:rStyle w:val="NormalTok"/>
        </w:rPr>
        <w:t xml:space="preserve">(</w:t>
      </w:r>
      <w:r>
        <w:rPr>
          <w:rStyle w:val="DecValTok"/>
        </w:rPr>
        <w:t xml:space="preserve">10</w:t>
      </w:r>
      <w:r>
        <w:rPr>
          <w:rStyle w:val="NormalTok"/>
        </w:rPr>
        <w:t xml:space="preserve">, </w:t>
      </w:r>
      <w:r>
        <w:rPr>
          <w:rStyle w:val="StringTok"/>
        </w:rPr>
        <w:t xml:space="preserve">"Paired"</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1-2.png" id="0" name="Picture"/>
                    <pic:cNvPicPr>
                      <a:picLocks noChangeArrowheads="1" noChangeAspect="1"/>
                    </pic:cNvPicPr>
                  </pic:nvPicPr>
                  <pic:blipFill>
                    <a:blip r:embed="rId279"/>
                    <a:stretch>
                      <a:fillRect/>
                    </a:stretch>
                  </pic:blipFill>
                  <pic:spPr bwMode="auto">
                    <a:xfrm>
                      <a:off x="0" y="0"/>
                      <a:ext cx="5334000" cy="2909454"/>
                    </a:xfrm>
                    <a:prstGeom prst="rect">
                      <a:avLst/>
                    </a:prstGeom>
                    <a:noFill/>
                    <a:ln w="9525">
                      <a:noFill/>
                      <a:headEnd/>
                      <a:tailEnd/>
                    </a:ln>
                  </pic:spPr>
                </pic:pic>
              </a:graphicData>
            </a:graphic>
          </wp:inline>
        </w:drawing>
      </w:r>
    </w:p>
    <w:p>
      <w:pPr>
        <w:pStyle w:val="Heading3"/>
      </w:pPr>
      <w:bookmarkStart w:id="280" w:name="palettesforr"/>
      <w:r>
        <w:rPr>
          <w:rStyle w:val="VerbatimChar"/>
        </w:rPr>
        <w:t xml:space="preserve">palettesForR</w:t>
      </w:r>
      <w:bookmarkEnd w:id="280"/>
    </w:p>
    <w:p>
      <w:pPr>
        <w:pStyle w:val="FirstParagraph"/>
      </w:pPr>
      <w:r>
        <w:t xml:space="preserve">Le package</w:t>
      </w:r>
      <w:r>
        <w:t xml:space="preserve"> </w:t>
      </w:r>
      <w:r>
        <w:rPr>
          <w:rStyle w:val="VerbatimChar"/>
        </w:rPr>
        <w:t xml:space="preserve">palettesForR</w:t>
      </w:r>
      <w:r>
        <w:t xml:space="preserve"> </w:t>
      </w:r>
      <w:r>
        <w:t xml:space="preserve">est un autre package contenant des palettes prêtes à l’emploi, issues des projets</w:t>
      </w:r>
      <w:r>
        <w:t xml:space="preserve"> </w:t>
      </w:r>
      <w:r>
        <w:t xml:space="preserve">‘</w:t>
      </w:r>
      <w:r>
        <w:t xml:space="preserve">Gimp</w:t>
      </w:r>
      <w:r>
        <w:t xml:space="preserve">’</w:t>
      </w:r>
      <w:r>
        <w:t xml:space="preserve"> </w:t>
      </w:r>
      <w:r>
        <w:t xml:space="preserve">et</w:t>
      </w:r>
      <w:r>
        <w:t xml:space="preserve"> </w:t>
      </w:r>
      <w:r>
        <w:t xml:space="preserve">‘</w:t>
      </w:r>
      <w:r>
        <w:t xml:space="preserve">Inkscape</w:t>
      </w:r>
      <w:r>
        <w:t xml:space="preserve">’</w:t>
      </w:r>
      <w:r>
        <w:t xml:space="preserve">. Comme pour</w:t>
      </w:r>
      <w:r>
        <w:t xml:space="preserve"> </w:t>
      </w:r>
      <w:r>
        <w:rPr>
          <w:rStyle w:val="VerbatimChar"/>
        </w:rPr>
        <w:t xml:space="preserve">RColorBrewer</w:t>
      </w:r>
      <w:r>
        <w:t xml:space="preserve">, il suffit d’appeler les palettes pour les utiliser. Les nombreuses palettes disponibles sont listées dans l’aide du package. Voici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"palettesForR"</w:t>
      </w:r>
      <w:r>
        <w:rPr>
          <w:rStyle w:val="NormalTok"/>
        </w:rPr>
        <w:t xml:space="preserve">)</w:t>
      </w:r>
      <w:r>
        <w:br/>
      </w:r>
      <w:r>
        <w:rPr>
          <w:rStyle w:val="KeywordTok"/>
        </w:rPr>
        <w:t xml:space="preserve">showPalette</w:t>
      </w:r>
      <w:r>
        <w:rPr>
          <w:rStyle w:val="NormalTok"/>
        </w:rPr>
        <w:t xml:space="preserve">(Echo_gpl)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1.png" id="0" name="Picture"/>
                    <pic:cNvPicPr>
                      <a:picLocks noChangeArrowheads="1" noChangeAspect="1"/>
                    </pic:cNvPicPr>
                  </pic:nvPicPr>
                  <pic:blipFill>
                    <a:blip r:embed="rId2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Echo_gpl,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2.png" id="0" name="Picture"/>
                    <pic:cNvPicPr>
                      <a:picLocks noChangeArrowheads="1" noChangeAspect="1"/>
                    </pic:cNvPicPr>
                  </pic:nvPicPr>
                  <pic:blipFill>
                    <a:blip r:embed="rId28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Tango_gpl,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3.png" id="0" name="Picture"/>
                    <pic:cNvPicPr>
                      <a:picLocks noChangeArrowheads="1" noChangeAspect="1"/>
                    </pic:cNvPicPr>
                  </pic:nvPicPr>
                  <pic:blipFill>
                    <a:blip r:embed="rId28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84" w:name="les-autres-packages"/>
      <w:r>
        <w:t xml:space="preserve">Les autres packages</w:t>
      </w:r>
      <w:bookmarkEnd w:id="284"/>
    </w:p>
    <w:p>
      <w:pPr>
        <w:pStyle w:val="FirstParagraph"/>
      </w:pPr>
      <w:r>
        <w:t xml:space="preserve">Il existe de très nombreux packages contenant des palettes. Par exemple :</w:t>
      </w:r>
    </w:p>
    <w:p>
      <w:pPr>
        <w:pStyle w:val="Compact"/>
        <w:numPr>
          <w:numId w:val="1014"/>
          <w:ilvl w:val="0"/>
        </w:numPr>
      </w:pPr>
      <w:r>
        <w:rPr>
          <w:rStyle w:val="VerbatimChar"/>
        </w:rPr>
        <w:t xml:space="preserve">viridis</w:t>
      </w:r>
      <w:r>
        <w:t xml:space="preserve"> </w:t>
      </w:r>
      <w:r>
        <w:t xml:space="preserve">(</w:t>
      </w:r>
      <w:hyperlink r:id="rId285">
        <w:r>
          <w:rPr>
            <w:rStyle w:val="Hyperlink"/>
          </w:rPr>
          <w:t xml:space="preserve">https://CRAN.R-project.org/package=viridis</w:t>
        </w:r>
      </w:hyperlink>
      <w:r>
        <w:t xml:space="preserve">)</w:t>
      </w:r>
    </w:p>
    <w:p>
      <w:pPr>
        <w:pStyle w:val="Compact"/>
        <w:numPr>
          <w:numId w:val="1014"/>
          <w:ilvl w:val="0"/>
        </w:numPr>
      </w:pPr>
      <w:r>
        <w:rPr>
          <w:rStyle w:val="VerbatimChar"/>
        </w:rPr>
        <w:t xml:space="preserve">jcolors</w:t>
      </w:r>
      <w:r>
        <w:t xml:space="preserve"> </w:t>
      </w:r>
      <w:r>
        <w:t xml:space="preserve">(</w:t>
      </w:r>
      <w:hyperlink r:id="rId286">
        <w:r>
          <w:rPr>
            <w:rStyle w:val="Hyperlink"/>
          </w:rPr>
          <w:t xml:space="preserve">https://CRAN.R-project.org/package=jcolors</w:t>
        </w:r>
      </w:hyperlink>
      <w:r>
        <w:t xml:space="preserve">)</w:t>
      </w:r>
    </w:p>
    <w:p>
      <w:pPr>
        <w:pStyle w:val="Compact"/>
        <w:numPr>
          <w:numId w:val="1014"/>
          <w:ilvl w:val="0"/>
        </w:numPr>
      </w:pPr>
      <w:r>
        <w:rPr>
          <w:rStyle w:val="VerbatimChar"/>
        </w:rPr>
        <w:t xml:space="preserve">scico</w:t>
      </w:r>
      <w:r>
        <w:t xml:space="preserve"> </w:t>
      </w:r>
      <w:r>
        <w:t xml:space="preserve">(</w:t>
      </w:r>
      <w:hyperlink r:id="rId287">
        <w:r>
          <w:rPr>
            <w:rStyle w:val="Hyperlink"/>
          </w:rPr>
          <w:t xml:space="preserve">https://CRAN.R-project.org/package=scico</w:t>
        </w:r>
      </w:hyperlink>
      <w:r>
        <w:t xml:space="preserve">)</w:t>
      </w:r>
    </w:p>
    <w:p>
      <w:pPr>
        <w:pStyle w:val="Compact"/>
        <w:numPr>
          <w:numId w:val="1014"/>
          <w:ilvl w:val="0"/>
        </w:numPr>
      </w:pPr>
      <w:r>
        <w:t xml:space="preserve">…</w:t>
      </w:r>
    </w:p>
    <w:p>
      <w:pPr>
        <w:pStyle w:val="Heading2"/>
      </w:pPr>
      <w:bookmarkStart w:id="288" w:name="ggplot2-package"/>
      <w:r>
        <w:t xml:space="preserve">ggplot2 package</w:t>
      </w:r>
      <w:bookmarkEnd w:id="288"/>
    </w:p>
    <w:p>
      <w:pPr>
        <w:pStyle w:val="FirstParagraph"/>
      </w:pPr>
      <w:r>
        <w:t xml:space="preserve">Le package</w:t>
      </w:r>
      <w:r>
        <w:t xml:space="preserve"> </w:t>
      </w:r>
      <w:r>
        <w:rPr>
          <w:rStyle w:val="VerbatimChar"/>
        </w:rPr>
        <w:t xml:space="preserve">ggplot2</w:t>
      </w:r>
      <w:r>
        <w:t xml:space="preserve"> </w:t>
      </w:r>
      <w:r>
        <w:t xml:space="preserve">est une alternative aux fonctions de base de R pour réaliser des graphiques. Il repose sur</w:t>
      </w:r>
      <w:r>
        <w:t xml:space="preserve"> </w:t>
      </w:r>
      <w:r>
        <w:t xml:space="preserve">“</w:t>
      </w:r>
      <w:r>
        <w:t xml:space="preserve">La Grammaire des Graphiques</w:t>
      </w:r>
      <w:r>
        <w:t xml:space="preserve">”</w:t>
      </w:r>
      <w:r>
        <w:t xml:space="preserve"> </w:t>
      </w:r>
      <w:r>
        <w:t xml:space="preserve">de Leland Wilkinson et permet de réaliser des graphiques sous forme de couches, avec en général un rendu esthétique supérieur aux graphiques réalisés avec les fonctions R de base. Est-ce qu’il faut pour autant oublier ce qui a été vu jusqu’à présent et se concentrer sur l’utilisation de</w:t>
      </w:r>
      <w:r>
        <w:t xml:space="preserve"> </w:t>
      </w:r>
      <w:r>
        <w:rPr>
          <w:rStyle w:val="VerbatimChar"/>
        </w:rPr>
        <w:t xml:space="preserve">ggplot2</w:t>
      </w:r>
      <w:r>
        <w:t xml:space="preserve"> </w:t>
      </w:r>
      <w:r>
        <w:t xml:space="preserve">? Heureusement que non ! Si pour explorer un jeu de données et en sortir les tendances principales</w:t>
      </w:r>
      <w:r>
        <w:t xml:space="preserve"> </w:t>
      </w:r>
      <w:r>
        <w:rPr>
          <w:rStyle w:val="VerbatimChar"/>
        </w:rPr>
        <w:t xml:space="preserve">ggplot2</w:t>
      </w:r>
      <w:r>
        <w:t xml:space="preserve"> </w:t>
      </w:r>
      <w:r>
        <w:t xml:space="preserve">s’avère parfois plus puissant, nos graphiques ne viennent jamais seuls et sont accompagnés d’analyses statistiques rendant nécessaire un travail souvent poussé sur la gestion des données. Une fois nos hypothèses de travail testées statistiquement, il devient facile de réaliser nos graphiques quel que soit leur niveau de complexité (avec les fonctions de base ou avec</w:t>
      </w:r>
      <w:r>
        <w:t xml:space="preserve"> </w:t>
      </w:r>
      <w:r>
        <w:rPr>
          <w:rStyle w:val="VerbatimChar"/>
        </w:rPr>
        <w:t xml:space="preserve">ggplot2</w:t>
      </w:r>
      <w:r>
        <w:t xml:space="preserve">). Par ailleurs nous verrons dans le chapitre suivant que depuis le graphique jusqu’à la figure dans l’article scientifique, il y a une série de traitements à effectuer et la manipulation des paramètres esthétiques peut se faire indépendamment de R. Donc</w:t>
      </w:r>
      <w:r>
        <w:t xml:space="preserve"> </w:t>
      </w:r>
      <w:r>
        <w:rPr>
          <w:rStyle w:val="VerbatimChar"/>
        </w:rPr>
        <w:t xml:space="preserve">ggplot2</w:t>
      </w:r>
      <w:r>
        <w:t xml:space="preserve"> </w:t>
      </w:r>
      <w:r>
        <w:t xml:space="preserve">est un package intéressant car il apporte une alternative avec une autre philosophie dans la construction des graphiques, mais il ne se substitue pas à ce que nous venons d’apprendre jusqu’à présent. Dans la pratique nous pourrons utiliser l’un ou l’autre en fonction des données et des manipulations que nous souhaitons en faire.</w:t>
      </w:r>
    </w:p>
    <w:p>
      <w:pPr>
        <w:pStyle w:val="BodyText"/>
      </w:pPr>
      <w:r>
        <w:t xml:space="preserve">Pour revenir à</w:t>
      </w:r>
      <w:r>
        <w:t xml:space="preserve"> </w:t>
      </w:r>
      <w:r>
        <w:rPr>
          <w:rStyle w:val="VerbatimChar"/>
        </w:rPr>
        <w:t xml:space="preserve">ggplot2</w:t>
      </w:r>
      <w:r>
        <w:t xml:space="preserve">, commençons par un exemple avec les données</w:t>
      </w:r>
      <w:r>
        <w:t xml:space="preserve"> </w:t>
      </w:r>
      <w:r>
        <w:rPr>
          <w:rStyle w:val="VerbatimChar"/>
        </w:rPr>
        <w:t xml:space="preserve">iris</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data</w:t>
      </w:r>
      <w:r>
        <w:rPr>
          <w:rStyle w:val="NormalTok"/>
        </w:rPr>
        <w:t xml:space="preserve">(iris)</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Sepal.Length, </w:t>
      </w:r>
      <w:r>
        <w:br/>
      </w:r>
      <w:r>
        <w:rPr>
          <w:rStyle w:val="NormalTok"/>
        </w:rPr>
        <w:t xml:space="preserve">  </w:t>
      </w:r>
      <w:r>
        <w:rPr>
          <w:rStyle w:val="DataTypeTok"/>
        </w:rPr>
        <w:t xml:space="preserve">y =</w:t>
      </w:r>
      <w:r>
        <w:rPr>
          <w:rStyle w:val="NormalTok"/>
        </w:rPr>
        <w:t xml:space="preserve"> Sepal.Width))</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3-1.png" id="0" name="Picture"/>
                    <pic:cNvPicPr>
                      <a:picLocks noChangeArrowheads="1" noChangeAspect="1"/>
                    </pic:cNvPicPr>
                  </pic:nvPicPr>
                  <pic:blipFill>
                    <a:blip r:embed="rId289"/>
                    <a:stretch>
                      <a:fillRect/>
                    </a:stretch>
                  </pic:blipFill>
                  <pic:spPr bwMode="auto">
                    <a:xfrm>
                      <a:off x="0" y="0"/>
                      <a:ext cx="5334000" cy="2909454"/>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3-2.png" id="0" name="Picture"/>
                    <pic:cNvPicPr>
                      <a:picLocks noChangeArrowheads="1" noChangeAspect="1"/>
                    </pic:cNvPicPr>
                  </pic:nvPicPr>
                  <pic:blipFill>
                    <a:blip r:embed="rId290"/>
                    <a:stretch>
                      <a:fillRect/>
                    </a:stretch>
                  </pic:blipFill>
                  <pic:spPr bwMode="auto">
                    <a:xfrm>
                      <a:off x="0" y="0"/>
                      <a:ext cx="5334000" cy="2909454"/>
                    </a:xfrm>
                    <a:prstGeom prst="rect">
                      <a:avLst/>
                    </a:prstGeom>
                    <a:noFill/>
                    <a:ln w="9525">
                      <a:noFill/>
                      <a:headEnd/>
                      <a:tailEnd/>
                    </a:ln>
                  </pic:spPr>
                </pic:pic>
              </a:graphicData>
            </a:graphic>
          </wp:inline>
        </w:drawing>
      </w:r>
    </w:p>
    <w:p>
      <w:pPr>
        <w:pStyle w:val="BodyText"/>
      </w:pPr>
      <w:r>
        <w:t xml:space="preserve">Maintenant séparons l’information en fonction de l’espèce de fleur.</w:t>
      </w:r>
    </w:p>
    <w:p>
      <w:pPr>
        <w:pStyle w:val="SourceCode"/>
      </w:pP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Sepal.Length, </w:t>
      </w:r>
      <w:r>
        <w:br/>
      </w:r>
      <w:r>
        <w:rPr>
          <w:rStyle w:val="NormalTok"/>
        </w:rPr>
        <w:t xml:space="preserve">  </w:t>
      </w:r>
      <w:r>
        <w:rPr>
          <w:rStyle w:val="DataTypeTok"/>
        </w:rPr>
        <w:t xml:space="preserve">y =</w:t>
      </w:r>
      <w:r>
        <w:rPr>
          <w:rStyle w:val="NormalTok"/>
        </w:rPr>
        <w:t xml:space="preserve"> Sepal.Width, </w:t>
      </w:r>
      <w:r>
        <w:br/>
      </w:r>
      <w:r>
        <w:rPr>
          <w:rStyle w:val="NormalTok"/>
        </w:rPr>
        <w:t xml:space="preserve">  </w:t>
      </w:r>
      <w:r>
        <w:rPr>
          <w:rStyle w:val="DataTypeTok"/>
        </w:rPr>
        <w:t xml:space="preserve">colour =</w:t>
      </w:r>
      <w:r>
        <w:rPr>
          <w:rStyle w:val="NormalTok"/>
        </w:rPr>
        <w:t xml:space="preserve"> Species))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4-1.png" id="0" name="Picture"/>
                    <pic:cNvPicPr>
                      <a:picLocks noChangeArrowheads="1" noChangeAspect="1"/>
                    </pic:cNvPicPr>
                  </pic:nvPicPr>
                  <pic:blipFill>
                    <a:blip r:embed="rId291"/>
                    <a:stretch>
                      <a:fillRect/>
                    </a:stretch>
                  </pic:blipFill>
                  <pic:spPr bwMode="auto">
                    <a:xfrm>
                      <a:off x="0" y="0"/>
                      <a:ext cx="5334000" cy="2909454"/>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4-2.png" id="0" name="Picture"/>
                    <pic:cNvPicPr>
                      <a:picLocks noChangeArrowheads="1" noChangeAspect="1"/>
                    </pic:cNvPicPr>
                  </pic:nvPicPr>
                  <pic:blipFill>
                    <a:blip r:embed="rId292"/>
                    <a:stretch>
                      <a:fillRect/>
                    </a:stretch>
                  </pic:blipFill>
                  <pic:spPr bwMode="auto">
                    <a:xfrm>
                      <a:off x="0" y="0"/>
                      <a:ext cx="5334000" cy="2909454"/>
                    </a:xfrm>
                    <a:prstGeom prst="rect">
                      <a:avLst/>
                    </a:prstGeom>
                    <a:noFill/>
                    <a:ln w="9525">
                      <a:noFill/>
                      <a:headEnd/>
                      <a:tailEnd/>
                    </a:ln>
                  </pic:spPr>
                </pic:pic>
              </a:graphicData>
            </a:graphic>
          </wp:inline>
        </w:drawing>
      </w:r>
    </w:p>
    <w:p>
      <w:pPr>
        <w:pStyle w:val="BodyText"/>
      </w:pPr>
      <w:r>
        <w:t xml:space="preserve">Il semble y avoir une relation entre largeur et longueur des sépales par espèces.</w:t>
      </w:r>
    </w:p>
    <w:p>
      <w:pPr>
        <w:pStyle w:val="SourceCode"/>
      </w:pPr>
      <w:r>
        <w:rPr>
          <w:rStyle w:val="CommentTok"/>
        </w:rPr>
        <w:t xml:space="preserve"># linear regressions</w:t>
      </w:r>
      <w:r>
        <w:br/>
      </w:r>
      <w:r>
        <w:rPr>
          <w:rStyle w:val="NormalTok"/>
        </w:rPr>
        <w:t xml:space="preserve">lmFits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ControlFlowTok"/>
        </w:rPr>
        <w:t xml:space="preserve">function</w:t>
      </w:r>
      <w:r>
        <w:rPr>
          <w:rStyle w:val="NormalTok"/>
        </w:rPr>
        <w:t xml:space="preserve">(i){</w:t>
      </w:r>
      <w:r>
        <w:br/>
      </w:r>
      <w:r>
        <w:rPr>
          <w:rStyle w:val="NormalTok"/>
        </w:rPr>
        <w:t xml:space="preserve">  fitSp1 &lt;-</w:t>
      </w:r>
      <w:r>
        <w:rPr>
          <w:rStyle w:val="StringTok"/>
        </w:rPr>
        <w:t xml:space="preserve"> </w:t>
      </w:r>
      <w:r>
        <w:rPr>
          <w:rStyle w:val="KeywordTok"/>
        </w:rPr>
        <w:t xml:space="preserve">lm</w:t>
      </w:r>
      <w:r>
        <w:rPr>
          <w:rStyle w:val="NormalTok"/>
        </w:rPr>
        <w:t xml:space="preserve">(iris</w:t>
      </w:r>
      <w:r>
        <w:rPr>
          <w:rStyle w:val="OperatorTok"/>
        </w:rPr>
        <w:t xml:space="preserve">$</w:t>
      </w:r>
      <w:r>
        <w:rPr>
          <w:rStyle w:val="NormalTok"/>
        </w:rPr>
        <w:t xml:space="preserve">Sepal.Width[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Sepal.Length[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w:t>
      </w:r>
      <w:r>
        <w:br/>
      </w:r>
      <w:r>
        <w:rPr>
          <w:rStyle w:val="NormalTok"/>
        </w:rPr>
        <w:t xml:space="preserve">  fStat1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fstatistic</w:t>
      </w:r>
      <w:r>
        <w:br/>
      </w:r>
      <w:r>
        <w:rPr>
          <w:rStyle w:val="NormalTok"/>
        </w:rPr>
        <w:t xml:space="preserve">  rSq1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r.squared</w:t>
      </w:r>
      <w:r>
        <w:br/>
      </w:r>
      <w:r>
        <w:rPr>
          <w:rStyle w:val="NormalTok"/>
        </w:rPr>
        <w:t xml:space="preserve">  pVal1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DecValTok"/>
        </w:rPr>
        <w:t xml:space="preserve">4</w:t>
      </w:r>
      <w:r>
        <w:rPr>
          <w:rStyle w:val="NormalTok"/>
        </w:rPr>
        <w:t xml:space="preserve">]</w:t>
      </w:r>
      <w:r>
        <w:br/>
      </w:r>
      <w:r>
        <w:rPr>
          <w:rStyle w:val="NormalTok"/>
        </w:rPr>
        <w:t xml:space="preserve">  stat1 &lt;-</w:t>
      </w:r>
      <w:r>
        <w:rPr>
          <w:rStyle w:val="StringTok"/>
        </w:rPr>
        <w:t xml:space="preserve"> </w:t>
      </w:r>
      <w:r>
        <w:rPr>
          <w:rStyle w:val="KeywordTok"/>
        </w:rPr>
        <w:t xml:space="preserve">paste0</w:t>
      </w:r>
      <w:r>
        <w:rPr>
          <w:rStyle w:val="NormalTok"/>
        </w:rPr>
        <w:t xml:space="preserve">(</w:t>
      </w:r>
      <w:r>
        <w:rPr>
          <w:rStyle w:val="StringTok"/>
        </w:rPr>
        <w:t xml:space="preserve">"F="</w:t>
      </w:r>
      <w:r>
        <w:rPr>
          <w:rStyle w:val="NormalTok"/>
        </w:rPr>
        <w:t xml:space="preserve">, </w:t>
      </w:r>
      <w:r>
        <w:rPr>
          <w:rStyle w:val="KeywordTok"/>
        </w:rPr>
        <w:t xml:space="preserve">round</w:t>
      </w:r>
      <w:r>
        <w:rPr>
          <w:rStyle w:val="NormalTok"/>
        </w:rPr>
        <w:t xml:space="preserve">(fStat1[</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DF="</w:t>
      </w:r>
      <w:r>
        <w:rPr>
          <w:rStyle w:val="NormalTok"/>
        </w:rPr>
        <w:t xml:space="preserve">, fStat1[</w:t>
      </w:r>
      <w:r>
        <w:rPr>
          <w:rStyle w:val="DecValTok"/>
        </w:rPr>
        <w:t xml:space="preserve">2</w:t>
      </w:r>
      <w:r>
        <w:rPr>
          <w:rStyle w:val="NormalTok"/>
        </w:rPr>
        <w:t xml:space="preserve">], </w:t>
      </w:r>
      <w:r>
        <w:rPr>
          <w:rStyle w:val="StringTok"/>
        </w:rPr>
        <w:t xml:space="preserve">"/"</w:t>
      </w:r>
      <w:r>
        <w:rPr>
          <w:rStyle w:val="NormalTok"/>
        </w:rPr>
        <w:t xml:space="preserve">, fStat1[</w:t>
      </w:r>
      <w:r>
        <w:rPr>
          <w:rStyle w:val="DecValTok"/>
        </w:rPr>
        <w:t xml:space="preserve">3</w:t>
      </w:r>
      <w:r>
        <w:rPr>
          <w:rStyle w:val="NormalTok"/>
        </w:rPr>
        <w:t xml:space="preserve">], </w:t>
      </w:r>
      <w:r>
        <w:br/>
      </w:r>
      <w:r>
        <w:rPr>
          <w:rStyle w:val="NormalTok"/>
        </w:rPr>
        <w:t xml:space="preserve">    </w:t>
      </w:r>
      <w:r>
        <w:rPr>
          <w:rStyle w:val="StringTok"/>
        </w:rPr>
        <w:t xml:space="preserve">"; r2="</w:t>
      </w:r>
      <w:r>
        <w:rPr>
          <w:rStyle w:val="NormalTok"/>
        </w:rPr>
        <w:t xml:space="preserve">, </w:t>
      </w:r>
      <w:r>
        <w:rPr>
          <w:rStyle w:val="KeywordTok"/>
        </w:rPr>
        <w:t xml:space="preserve">round</w:t>
      </w:r>
      <w:r>
        <w:rPr>
          <w:rStyle w:val="NormalTok"/>
        </w:rPr>
        <w:t xml:space="preserve">(rSq1,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p-val="</w:t>
      </w:r>
      <w:r>
        <w:rPr>
          <w:rStyle w:val="NormalTok"/>
        </w:rPr>
        <w:t xml:space="preserve">, </w:t>
      </w:r>
      <w:r>
        <w:rPr>
          <w:rStyle w:val="KeywordTok"/>
        </w:rPr>
        <w:t xml:space="preserve">round</w:t>
      </w:r>
      <w:r>
        <w:rPr>
          <w:rStyle w:val="NormalTok"/>
        </w:rPr>
        <w:t xml:space="preserve">(pVal1, </w:t>
      </w:r>
      <w:r>
        <w:rPr>
          <w:rStyle w:val="DataTypeTok"/>
        </w:rPr>
        <w:t xml:space="preserve">digits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(fitSp1, stat1))</w:t>
      </w:r>
      <w:r>
        <w:br/>
      </w:r>
      <w:r>
        <w:rPr>
          <w:rStyle w:val="NormalTok"/>
        </w:rPr>
        <w:t xml:space="preserve">})</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Sepal.Length, </w:t>
      </w:r>
      <w:r>
        <w:br/>
      </w:r>
      <w:r>
        <w:rPr>
          <w:rStyle w:val="NormalTok"/>
        </w:rPr>
        <w:t xml:space="preserve">  </w:t>
      </w:r>
      <w:r>
        <w:rPr>
          <w:rStyle w:val="DataTypeTok"/>
        </w:rPr>
        <w:t xml:space="preserve">y =</w:t>
      </w:r>
      <w:r>
        <w:rPr>
          <w:rStyle w:val="NormalTok"/>
        </w:rPr>
        <w:t xml:space="preserve"> Sepal.Width, </w:t>
      </w:r>
      <w:r>
        <w:br/>
      </w:r>
      <w:r>
        <w:rPr>
          <w:rStyle w:val="NormalTok"/>
        </w:rPr>
        <w:t xml:space="preserve">  </w:t>
      </w:r>
      <w:r>
        <w:rPr>
          <w:rStyle w:val="DataTypeTok"/>
        </w:rPr>
        <w:t xml:space="preserve">colour =</w:t>
      </w:r>
      <w:r>
        <w:rPr>
          <w:rStyle w:val="NormalTok"/>
        </w:rPr>
        <w:t xml:space="preserve"> Species))</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stat_smooth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2.250</w:t>
      </w:r>
      <w:r>
        <w:rPr>
          <w:rStyle w:val="NormalTok"/>
        </w:rPr>
        <w:t xml:space="preserve">, </w:t>
      </w:r>
      <w:r>
        <w:br/>
      </w:r>
      <w:r>
        <w:rPr>
          <w:rStyle w:val="NormalTok"/>
        </w:rPr>
        <w:t xml:space="preserve">  </w:t>
      </w:r>
      <w:r>
        <w:rPr>
          <w:rStyle w:val="DataTypeTok"/>
        </w:rPr>
        <w:t xml:space="preserve">label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2</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2.125</w:t>
      </w:r>
      <w:r>
        <w:rPr>
          <w:rStyle w:val="NormalTok"/>
        </w:rPr>
        <w:t xml:space="preserve">, </w:t>
      </w:r>
      <w:r>
        <w:br/>
      </w:r>
      <w:r>
        <w:rPr>
          <w:rStyle w:val="NormalTok"/>
        </w:rPr>
        <w:t xml:space="preserve">  </w:t>
      </w:r>
      <w:r>
        <w:rPr>
          <w:rStyle w:val="DataTypeTok"/>
        </w:rPr>
        <w:t xml:space="preserve">label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3</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2.000</w:t>
      </w:r>
      <w:r>
        <w:rPr>
          <w:rStyle w:val="NormalTok"/>
        </w:rPr>
        <w:t xml:space="preserve">, </w:t>
      </w:r>
      <w:r>
        <w:br/>
      </w:r>
      <w:r>
        <w:rPr>
          <w:rStyle w:val="NormalTok"/>
        </w:rPr>
        <w:t xml:space="preserve">  </w:t>
      </w:r>
      <w:r>
        <w:rPr>
          <w:rStyle w:val="DataTypeTok"/>
        </w:rPr>
        <w:t xml:space="preserve">label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4</w:t>
      </w:r>
      <w:r>
        <w:rPr>
          <w:rStyle w:val="NormalTok"/>
        </w:rPr>
        <w:t xml:space="preserve">)</w:t>
      </w:r>
      <w:r>
        <w:br/>
      </w:r>
      <w:r>
        <w:rPr>
          <w:rStyle w:val="NormalTok"/>
        </w:rPr>
        <w:t xml:space="preserve">p</w:t>
      </w:r>
    </w:p>
    <w:p>
      <w:pPr>
        <w:pStyle w:val="SourceCode"/>
      </w:pPr>
      <w:r>
        <w:rPr>
          <w:rStyle w:val="VerbatimChar"/>
        </w:rPr>
        <w:t xml:space="preserve">## `geom_smooth()` using formula 'y ~ x'</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5-1.png" id="0" name="Picture"/>
                    <pic:cNvPicPr>
                      <a:picLocks noChangeArrowheads="1" noChangeAspect="1"/>
                    </pic:cNvPicPr>
                  </pic:nvPicPr>
                  <pic:blipFill>
                    <a:blip r:embed="rId293"/>
                    <a:stretch>
                      <a:fillRect/>
                    </a:stretch>
                  </pic:blipFill>
                  <pic:spPr bwMode="auto">
                    <a:xfrm>
                      <a:off x="0" y="0"/>
                      <a:ext cx="5334000" cy="2909454"/>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r>
        <w:br/>
      </w:r>
      <w:r>
        <w:rPr>
          <w:rStyle w:val="KeywordTok"/>
        </w:rPr>
        <w:t xml:space="preserve">abline</w:t>
      </w:r>
      <w:r>
        <w:rPr>
          <w:rStyle w:val="NormalTok"/>
        </w:rPr>
        <w:t xml:space="preserve">(lmFits[[</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1</w:t>
      </w:r>
      <w:r>
        <w:rPr>
          <w:rStyle w:val="NormalTok"/>
        </w:rPr>
        <w:t xml:space="preserve">)</w:t>
      </w:r>
      <w:r>
        <w:br/>
      </w:r>
      <w:r>
        <w:rPr>
          <w:rStyle w:val="KeywordTok"/>
        </w:rPr>
        <w:t xml:space="preserve">abline</w:t>
      </w:r>
      <w:r>
        <w:rPr>
          <w:rStyle w:val="NormalTok"/>
        </w:rPr>
        <w:t xml:space="preserve">(lmFits[[</w:t>
      </w:r>
      <w:r>
        <w:rPr>
          <w:rStyle w:val="DecValTok"/>
        </w:rPr>
        <w:t xml:space="preserve">2</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abline</w:t>
      </w:r>
      <w:r>
        <w:rPr>
          <w:rStyle w:val="NormalTok"/>
        </w:rPr>
        <w:t xml:space="preserve">(lmFits[[</w:t>
      </w:r>
      <w:r>
        <w:rPr>
          <w:rStyle w:val="DecValTok"/>
        </w:rPr>
        <w:t xml:space="preserve">3</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2.2</w:t>
      </w:r>
      <w:r>
        <w:rPr>
          <w:rStyle w:val="NormalTok"/>
        </w:rPr>
        <w:t xml:space="preserve">, </w:t>
      </w:r>
      <w:r>
        <w:rPr>
          <w:rStyle w:val="DataTypeTok"/>
        </w:rPr>
        <w:t xml:space="preserve">labels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2.1</w:t>
      </w:r>
      <w:r>
        <w:rPr>
          <w:rStyle w:val="NormalTok"/>
        </w:rPr>
        <w:t xml:space="preserve">, </w:t>
      </w:r>
      <w:r>
        <w:rPr>
          <w:rStyle w:val="DataTypeTok"/>
        </w:rPr>
        <w:t xml:space="preserve">labels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2.0</w:t>
      </w:r>
      <w:r>
        <w:rPr>
          <w:rStyle w:val="NormalTok"/>
        </w:rPr>
        <w:t xml:space="preserve">, </w:t>
      </w:r>
      <w:r>
        <w:rPr>
          <w:rStyle w:val="DataTypeTok"/>
        </w:rPr>
        <w:t xml:space="preserve">labels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5-2.png" id="0" name="Picture"/>
                    <pic:cNvPicPr>
                      <a:picLocks noChangeArrowheads="1" noChangeAspect="1"/>
                    </pic:cNvPicPr>
                  </pic:nvPicPr>
                  <pic:blipFill>
                    <a:blip r:embed="rId294"/>
                    <a:stretch>
                      <a:fillRect/>
                    </a:stretch>
                  </pic:blipFill>
                  <pic:spPr bwMode="auto">
                    <a:xfrm>
                      <a:off x="0" y="0"/>
                      <a:ext cx="5334000" cy="2909454"/>
                    </a:xfrm>
                    <a:prstGeom prst="rect">
                      <a:avLst/>
                    </a:prstGeom>
                    <a:noFill/>
                    <a:ln w="9525">
                      <a:noFill/>
                      <a:headEnd/>
                      <a:tailEnd/>
                    </a:ln>
                  </pic:spPr>
                </pic:pic>
              </a:graphicData>
            </a:graphic>
          </wp:inline>
        </w:drawing>
      </w:r>
    </w:p>
    <w:p>
      <w:pPr>
        <w:pStyle w:val="BodyText"/>
      </w:pPr>
      <w:r>
        <w:t xml:space="preserve">Nous pouvons voir sur ces exemples que les graphiques avec</w:t>
      </w:r>
      <w:r>
        <w:t xml:space="preserve"> </w:t>
      </w:r>
      <w:r>
        <w:rPr>
          <w:rStyle w:val="VerbatimChar"/>
        </w:rPr>
        <w:t xml:space="preserve">ggplot2</w:t>
      </w:r>
      <w:r>
        <w:t xml:space="preserve"> </w:t>
      </w:r>
      <w:r>
        <w:t xml:space="preserve">commencent par un appel de la fonction</w:t>
      </w:r>
      <w:r>
        <w:t xml:space="preserve"> </w:t>
      </w:r>
      <w:r>
        <w:rPr>
          <w:rStyle w:val="VerbatimChar"/>
        </w:rPr>
        <w:t xml:space="preserve">ggplot()</w:t>
      </w:r>
      <w:r>
        <w:t xml:space="preserve">, dans laquelle le premier argument</w:t>
      </w:r>
      <w:r>
        <w:t xml:space="preserve"> </w:t>
      </w:r>
      <w:r>
        <w:rPr>
          <w:rStyle w:val="VerbatimChar"/>
        </w:rPr>
        <w:t xml:space="preserve">data</w:t>
      </w:r>
      <w:r>
        <w:t xml:space="preserve"> </w:t>
      </w:r>
      <w:r>
        <w:t xml:space="preserve">correspond à nos données (typiquement une</w:t>
      </w:r>
      <w:r>
        <w:t xml:space="preserve"> </w:t>
      </w:r>
      <w:r>
        <w:rPr>
          <w:rStyle w:val="VerbatimChar"/>
        </w:rPr>
        <w:t xml:space="preserve">data.frame</w:t>
      </w:r>
      <w:r>
        <w:t xml:space="preserve">), et le deuxième argument</w:t>
      </w:r>
      <w:r>
        <w:t xml:space="preserve"> </w:t>
      </w:r>
      <w:r>
        <w:rPr>
          <w:rStyle w:val="VerbatimChar"/>
        </w:rPr>
        <w:t xml:space="preserve">aes()</w:t>
      </w:r>
      <w:r>
        <w:t xml:space="preserve"> </w:t>
      </w:r>
      <w:r>
        <w:t xml:space="preserve">correspond aux informations que nous souhaitons utiliser. Par convention cette information est stockée dans un objet</w:t>
      </w:r>
      <w:r>
        <w:t xml:space="preserve"> </w:t>
      </w:r>
      <w:r>
        <w:rPr>
          <w:rStyle w:val="VerbatimChar"/>
        </w:rPr>
        <w:t xml:space="preserve">p</w:t>
      </w:r>
      <w:r>
        <w:t xml:space="preserve">. Nous allons ensuite ajouter des couches supplémentaires en utilisant</w:t>
      </w:r>
      <w:r>
        <w:t xml:space="preserve"> </w:t>
      </w:r>
      <w:r>
        <w:rPr>
          <w:rStyle w:val="VerbatimChar"/>
        </w:rPr>
        <w:t xml:space="preserve">+</w:t>
      </w:r>
      <w:r>
        <w:t xml:space="preserve">.</w:t>
      </w:r>
    </w:p>
    <w:p>
      <w:pPr>
        <w:pStyle w:val="BodyText"/>
      </w:pPr>
      <w:r>
        <w:t xml:space="preserve">Dans les couches nous pouvons ajouter des aspects géométriques (le type de graphique, par exemple</w:t>
      </w:r>
      <w:r>
        <w:t xml:space="preserve"> </w:t>
      </w:r>
      <w:r>
        <w:rPr>
          <w:rStyle w:val="VerbatimChar"/>
        </w:rPr>
        <w:t xml:space="preserve">geom_point()</w:t>
      </w:r>
      <w:r>
        <w:t xml:space="preserve">), des statistiques (par exemple</w:t>
      </w:r>
      <w:r>
        <w:t xml:space="preserve"> </w:t>
      </w:r>
      <w:r>
        <w:rPr>
          <w:rStyle w:val="VerbatimChar"/>
        </w:rPr>
        <w:t xml:space="preserve">stat_smooth()</w:t>
      </w:r>
      <w:r>
        <w:t xml:space="preserve">), des annotations (par exemple</w:t>
      </w:r>
      <w:r>
        <w:t xml:space="preserve"> </w:t>
      </w:r>
      <w:r>
        <w:rPr>
          <w:rStyle w:val="VerbatimChar"/>
        </w:rPr>
        <w:t xml:space="preserve">annotate()</w:t>
      </w:r>
      <w:r>
        <w:t xml:space="preserve">), et bien d’autres choses liées aux axes, aux couleurs, … La documentation complète (en anglais) peut être consultée à l’adresse</w:t>
      </w:r>
      <w:r>
        <w:t xml:space="preserve"> </w:t>
      </w:r>
      <w:hyperlink r:id="rId295">
        <w:r>
          <w:rPr>
            <w:rStyle w:val="Hyperlink"/>
          </w:rPr>
          <w:t xml:space="preserve">https://ggplot2.tidyverse.org/</w:t>
        </w:r>
      </w:hyperlink>
      <w:r>
        <w:t xml:space="preserve"> </w:t>
      </w:r>
      <w:r>
        <w:t xml:space="preserve">(fiche de résumé :</w:t>
      </w:r>
      <w:r>
        <w:t xml:space="preserve"> </w:t>
      </w:r>
      <w:hyperlink r:id="rId296">
        <w:r>
          <w:rPr>
            <w:rStyle w:val="Hyperlink"/>
          </w:rPr>
          <w:t xml:space="preserve">https://github.com/rstudio/cheatsheets/blob/master/data-visualization-2.1.pdf</w:t>
        </w:r>
      </w:hyperlink>
      <w:r>
        <w:t xml:space="preserve">). De nombreuses extensions à</w:t>
      </w:r>
      <w:r>
        <w:t xml:space="preserve"> </w:t>
      </w:r>
      <w:r>
        <w:rPr>
          <w:rStyle w:val="VerbatimChar"/>
        </w:rPr>
        <w:t xml:space="preserve">ggplot2</w:t>
      </w:r>
      <w:r>
        <w:t xml:space="preserve"> </w:t>
      </w:r>
      <w:r>
        <w:t xml:space="preserve">sont disponibles à l’adresse</w:t>
      </w:r>
      <w:r>
        <w:t xml:space="preserve"> </w:t>
      </w:r>
      <w:hyperlink r:id="rId297">
        <w:r>
          <w:rPr>
            <w:rStyle w:val="Hyperlink"/>
          </w:rPr>
          <w:t xml:space="preserve">http://www.ggplot2-exts.org/gallery/</w:t>
        </w:r>
      </w:hyperlink>
      <w:r>
        <w:t xml:space="preserve">.</w:t>
      </w:r>
    </w:p>
    <w:p>
      <w:pPr>
        <w:pStyle w:val="BodyText"/>
      </w:pPr>
      <w:r>
        <w:t xml:space="preserve">Si nous souhaitons réaliser des graphiques avec le rendu de ggplot2, mais en conservant la méthode inclue avec R, il nous suffit de changer les paramètres graphiques. En voici un exemple qui pourrait servir de base à la construction d’une fonction.</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8</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xlab =</w:t>
      </w:r>
      <w:r>
        <w:rPr>
          <w:rStyle w:val="NormalTok"/>
        </w:rPr>
        <w:t xml:space="preserve"> </w:t>
      </w:r>
      <w:r>
        <w:rPr>
          <w:rStyle w:val="StringTok"/>
        </w:rPr>
        <w:t xml:space="preserve">"Sepal.Length"</w:t>
      </w:r>
      <w:r>
        <w:rPr>
          <w:rStyle w:val="NormalTok"/>
        </w:rPr>
        <w:t xml:space="preserve">, </w:t>
      </w:r>
      <w:r>
        <w:rPr>
          <w:rStyle w:val="DataTypeTok"/>
        </w:rPr>
        <w:t xml:space="preserve">ylab =</w:t>
      </w:r>
      <w:r>
        <w:rPr>
          <w:rStyle w:val="NormalTok"/>
        </w:rPr>
        <w:t xml:space="preserve"> </w:t>
      </w:r>
      <w:r>
        <w:rPr>
          <w:rStyle w:val="StringTok"/>
        </w:rPr>
        <w:t xml:space="preserve">"Sepal.Width"</w:t>
      </w:r>
      <w:r>
        <w:rPr>
          <w:rStyle w:val="NormalTok"/>
        </w:rPr>
        <w:t xml:space="preserve">,</w:t>
      </w:r>
      <w:r>
        <w:br/>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rect</w:t>
      </w:r>
      <w:r>
        <w:rPr>
          <w:rStyle w:val="NormalTok"/>
        </w:rPr>
        <w:t xml:space="preserve">(</w:t>
      </w:r>
      <w:r>
        <w:rPr>
          <w:rStyle w:val="KeywordTok"/>
        </w:rPr>
        <w:t xml:space="preserve">par</w:t>
      </w:r>
      <w:r>
        <w:rPr>
          <w:rStyle w:val="NormalTok"/>
        </w:rPr>
        <w:t xml:space="preserve">(</w:t>
      </w:r>
      <w:r>
        <w:rPr>
          <w:rStyle w:val="StringTok"/>
        </w:rPr>
        <w:t xml:space="preserve">"usr"</w:t>
      </w:r>
      <w:r>
        <w:rPr>
          <w:rStyle w:val="NormalTok"/>
        </w:rPr>
        <w:t xml:space="preserve">)[</w:t>
      </w:r>
      <w:r>
        <w:rPr>
          <w:rStyle w:val="DecValTok"/>
        </w:rPr>
        <w:t xml:space="preserve">1</w:t>
      </w:r>
      <w:r>
        <w:rPr>
          <w:rStyle w:val="NormalTok"/>
        </w:rPr>
        <w:t xml:space="preserve">], </w:t>
      </w:r>
      <w:r>
        <w:br/>
      </w:r>
      <w:r>
        <w:rPr>
          <w:rStyle w:val="Normal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rPr>
          <w:rStyle w:val="DecValTok"/>
        </w:rPr>
        <w:t xml:space="preserve">3</w:t>
      </w:r>
      <w:r>
        <w:rPr>
          <w:rStyle w:val="NormalTok"/>
        </w:rPr>
        <w:t xml:space="preserve">], </w:t>
      </w:r>
      <w:r>
        <w:br/>
      </w:r>
      <w:r>
        <w:rPr>
          <w:rStyle w:val="Normal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rPr>
          <w:rStyle w:val="DecValTok"/>
        </w:rPr>
        <w:t xml:space="preserve">2</w:t>
      </w:r>
      <w:r>
        <w:rPr>
          <w:rStyle w:val="NormalTok"/>
        </w:rPr>
        <w:t xml:space="preserve">], </w:t>
      </w:r>
      <w:r>
        <w:br/>
      </w:r>
      <w:r>
        <w:rPr>
          <w:rStyle w:val="Normal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rPr>
          <w:rStyle w:val="DecValTok"/>
        </w:rPr>
        <w:t xml:space="preserve">4</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StringTok"/>
        </w:rPr>
        <w:t xml:space="preserve">"lightgray"</w:t>
      </w:r>
      <w:r>
        <w:rPr>
          <w:rStyle w:val="NormalTok"/>
        </w:rPr>
        <w:t xml:space="preserve">,  </w:t>
      </w:r>
      <w:r>
        <w:rPr>
          <w:rStyle w:val="DataTypeTok"/>
        </w:rPr>
        <w:t xml:space="preserve">border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DecValTok"/>
        </w:rPr>
        <w:t xml:space="preserve">4</w:t>
      </w:r>
      <w:r>
        <w:rPr>
          <w:rStyle w:val="OperatorTok"/>
        </w:rPr>
        <w:t xml:space="preserve">:</w:t>
      </w:r>
      <w:r>
        <w:rPr>
          <w:rStyle w:val="DecValTok"/>
        </w:rPr>
        <w:t xml:space="preserve">8</w:t>
      </w:r>
      <w:r>
        <w:rPr>
          <w:rStyle w:val="NormalTok"/>
        </w:rPr>
        <w:t xml:space="preserve">, </w:t>
      </w:r>
      <w:r>
        <w:rPr>
          <w:rStyle w:val="DataTypeTok"/>
        </w:rPr>
        <w:t xml:space="preserve">col =</w:t>
      </w:r>
      <w:r>
        <w:rPr>
          <w:rStyle w:val="NormalTok"/>
        </w:rPr>
        <w:t xml:space="preserve"> </w:t>
      </w:r>
      <w:r>
        <w:rPr>
          <w:rStyle w:val="StringTok"/>
        </w:rPr>
        <w:t xml:space="preserve">"white"</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2</w:t>
      </w:r>
      <w:r>
        <w:rPr>
          <w:rStyle w:val="OperatorTok"/>
        </w:rPr>
        <w:t xml:space="preserve">:</w:t>
      </w:r>
      <w:r>
        <w:rPr>
          <w:rStyle w:val="DecValTok"/>
        </w:rPr>
        <w:t xml:space="preserve">5</w:t>
      </w:r>
      <w:r>
        <w:rPr>
          <w:rStyle w:val="NormalTok"/>
        </w:rPr>
        <w:t xml:space="preserve">, </w:t>
      </w:r>
      <w:r>
        <w:rPr>
          <w:rStyle w:val="DataTypeTok"/>
        </w:rPr>
        <w:t xml:space="preserve">col =</w:t>
      </w:r>
      <w:r>
        <w:rPr>
          <w:rStyle w:val="NormalTok"/>
        </w:rPr>
        <w:t xml:space="preserve"> </w:t>
      </w:r>
      <w:r>
        <w:rPr>
          <w:rStyle w:val="StringTok"/>
        </w:rPr>
        <w:t xml:space="preserve">"white"</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grid</w:t>
      </w:r>
      <w:r>
        <w:rPr>
          <w:rStyle w:val="NormalTok"/>
        </w:rPr>
        <w:t xml:space="preserve">(</w:t>
      </w:r>
      <w:r>
        <w:rPr>
          <w:rStyle w:val="DataTypeTok"/>
        </w:rPr>
        <w:t xml:space="preserve">col =</w:t>
      </w:r>
      <w:r>
        <w:rPr>
          <w:rStyle w:val="NormalTok"/>
        </w:rPr>
        <w:t xml:space="preserve"> </w:t>
      </w:r>
      <w:r>
        <w:rPr>
          <w:rStyle w:val="StringTok"/>
        </w:rPr>
        <w:t xml:space="preserve">"white"</w:t>
      </w:r>
      <w:r>
        <w:rPr>
          <w:rStyle w:val="NormalTok"/>
        </w:rPr>
        <w:t xml:space="preserve">, </w:t>
      </w:r>
      <w:r>
        <w:rPr>
          <w:rStyle w:val="DataTypeTok"/>
        </w:rPr>
        <w:t xml:space="preserve">lwd =</w:t>
      </w:r>
      <w:r>
        <w:rPr>
          <w:rStyle w:val="NormalTok"/>
        </w:rPr>
        <w:t xml:space="preserve"> </w:t>
      </w:r>
      <w:r>
        <w:rPr>
          <w:rStyle w:val="DecValTok"/>
        </w:rPr>
        <w:t xml:space="preserve">1</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KeywordTok"/>
        </w:rPr>
        <w:t xml:space="preserve">title</w:t>
      </w:r>
      <w:r>
        <w:rPr>
          <w:rStyle w:val="NormalTok"/>
        </w:rPr>
        <w:t xml:space="preserve">(</w:t>
      </w:r>
      <w:r>
        <w:rPr>
          <w:rStyle w:val="StringTok"/>
        </w:rPr>
        <w:t xml:space="preserve">"base"</w:t>
      </w:r>
      <w:r>
        <w:rPr>
          <w:rStyle w:val="NormalTok"/>
        </w:rPr>
        <w:t xml:space="preserve">, </w:t>
      </w:r>
      <w:r>
        <w:rPr>
          <w:rStyle w:val="DataTypeTok"/>
        </w:rPr>
        <w:t xml:space="preserve">adj =</w:t>
      </w:r>
      <w:r>
        <w:rPr>
          <w:rStyle w:val="NormalTok"/>
        </w:rPr>
        <w:t xml:space="preserve"> </w:t>
      </w:r>
      <w:r>
        <w:rPr>
          <w:rStyle w:val="DecValTok"/>
        </w:rPr>
        <w:t xml:space="preserve">0</w:t>
      </w:r>
      <w:r>
        <w:rPr>
          <w:rStyle w:val="NormalTok"/>
        </w:rPr>
        <w:t xml:space="preserve">, </w:t>
      </w:r>
      <w:r>
        <w:rPr>
          <w:rStyle w:val="DataTypeTok"/>
        </w:rPr>
        <w:t xml:space="preserve">line =</w:t>
      </w:r>
      <w:r>
        <w:rPr>
          <w:rStyle w:val="NormalTok"/>
        </w:rPr>
        <w:t xml:space="preserve"> </w:t>
      </w:r>
      <w:r>
        <w:rPr>
          <w:rStyle w:val="FloatTok"/>
        </w:rPr>
        <w:t xml:space="preserve">0.5</w:t>
      </w:r>
      <w:r>
        <w:rPr>
          <w:rStyle w:val="NormalTok"/>
        </w:rPr>
        <w:t xml:space="preserve">)</w:t>
      </w:r>
      <w:r>
        <w:br/>
      </w:r>
      <w:r>
        <w:rPr>
          <w:rStyle w:val="KeywordTok"/>
        </w:rPr>
        <w:t xml:space="preserve">axis</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OtherTok"/>
        </w:rPr>
        <w:t xml:space="preserve">NA</w:t>
      </w:r>
      <w:r>
        <w:rPr>
          <w:rStyle w:val="NormalTok"/>
        </w:rPr>
        <w:t xml:space="preserve">, </w:t>
      </w:r>
      <w:r>
        <w:rPr>
          <w:rStyle w:val="DataTypeTok"/>
        </w:rPr>
        <w:t xml:space="preserve">col.ticks =</w:t>
      </w:r>
      <w:r>
        <w:rPr>
          <w:rStyle w:val="NormalTok"/>
        </w:rPr>
        <w:t xml:space="preserve"> </w:t>
      </w:r>
      <w:r>
        <w:rPr>
          <w:rStyle w:val="DecValTok"/>
        </w:rPr>
        <w:t xml:space="preserve">1</w:t>
      </w:r>
      <w:r>
        <w:rPr>
          <w:rStyle w:val="NormalTok"/>
        </w:rPr>
        <w:t xml:space="preserve">, </w:t>
      </w:r>
      <w:r>
        <w:rPr>
          <w:rStyle w:val="DataTypeTok"/>
        </w:rPr>
        <w:t xml:space="preserve">cex.axis =</w:t>
      </w:r>
      <w:r>
        <w:rPr>
          <w:rStyle w:val="NormalTok"/>
        </w:rPr>
        <w:t xml:space="preserve"> </w:t>
      </w:r>
      <w:r>
        <w:rPr>
          <w:rStyle w:val="FloatTok"/>
        </w:rPr>
        <w:t xml:space="preserve">0.9</w:t>
      </w:r>
      <w:r>
        <w:rPr>
          <w:rStyle w:val="NormalTok"/>
        </w:rPr>
        <w:t xml:space="preserve">)</w:t>
      </w:r>
      <w:r>
        <w:br/>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col =</w:t>
      </w:r>
      <w:r>
        <w:rPr>
          <w:rStyle w:val="NormalTok"/>
        </w:rPr>
        <w:t xml:space="preserve"> </w:t>
      </w:r>
      <w:r>
        <w:rPr>
          <w:rStyle w:val="OtherTok"/>
        </w:rPr>
        <w:t xml:space="preserve">NA</w:t>
      </w:r>
      <w:r>
        <w:rPr>
          <w:rStyle w:val="NormalTok"/>
        </w:rPr>
        <w:t xml:space="preserve">, </w:t>
      </w:r>
      <w:r>
        <w:rPr>
          <w:rStyle w:val="DataTypeTok"/>
        </w:rPr>
        <w:t xml:space="preserve">col.ticks =</w:t>
      </w:r>
      <w:r>
        <w:rPr>
          <w:rStyle w:val="NormalTok"/>
        </w:rPr>
        <w:t xml:space="preserve">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cex.axis =</w:t>
      </w:r>
      <w:r>
        <w:rPr>
          <w:rStyle w:val="NormalTok"/>
        </w:rPr>
        <w:t xml:space="preserve"> </w:t>
      </w:r>
      <w:r>
        <w:rPr>
          <w:rStyle w:val="FloatTok"/>
        </w:rPr>
        <w:t xml:space="preserve">0.9</w:t>
      </w:r>
      <w:r>
        <w:rPr>
          <w:rStyle w:val="NormalTok"/>
        </w:rPr>
        <w:t xml:space="preserve">)</w:t>
      </w:r>
      <w:r>
        <w:br/>
      </w:r>
      <w:r>
        <w:rPr>
          <w:rStyle w:val="KeywordTok"/>
        </w:rPr>
        <w:t xml:space="preserve">par</w:t>
      </w:r>
      <w:r>
        <w:rPr>
          <w:rStyle w:val="NormalTok"/>
        </w:rPr>
        <w:t xml:space="preserve">(</w:t>
      </w:r>
      <w:r>
        <w:rPr>
          <w:rStyle w:val="DataTypeTok"/>
        </w:rPr>
        <w:t xml:space="preserve">xpd =</w:t>
      </w:r>
      <w:r>
        <w:rPr>
          <w:rStyle w:val="NormalTok"/>
        </w:rPr>
        <w:t xml:space="preserve"> </w:t>
      </w:r>
      <w:r>
        <w:rPr>
          <w:rStyle w:val="OtherTok"/>
        </w:rPr>
        <w:t xml:space="preserve">TRUE</w:t>
      </w:r>
      <w:r>
        <w:rPr>
          <w:rStyle w:val="NormalTok"/>
        </w:rPr>
        <w:t xml:space="preserve">)</w:t>
      </w:r>
      <w:r>
        <w:br/>
      </w:r>
      <w:r>
        <w:rPr>
          <w:rStyle w:val="KeywordTok"/>
        </w:rPr>
        <w:t xml:space="preserve">legend</w:t>
      </w:r>
      <w:r>
        <w:rPr>
          <w:rStyle w:val="NormalTok"/>
        </w:rPr>
        <w:t xml:space="preserve">(</w:t>
      </w:r>
      <w:r>
        <w:rPr>
          <w:rStyle w:val="FloatTok"/>
        </w:rPr>
        <w:t xml:space="preserve">8.2</w:t>
      </w:r>
      <w:r>
        <w:rPr>
          <w:rStyle w:val="NormalTok"/>
        </w:rPr>
        <w:t xml:space="preserve">, </w:t>
      </w:r>
      <w:r>
        <w:rPr>
          <w:rStyle w:val="FloatTok"/>
        </w:rPr>
        <w:t xml:space="preserve">3.5</w:t>
      </w:r>
      <w:r>
        <w:rPr>
          <w:rStyle w:val="NormalTok"/>
        </w:rPr>
        <w:t xml:space="preserve">, </w:t>
      </w:r>
      <w:r>
        <w:rPr>
          <w:rStyle w:val="DataTypeTok"/>
        </w:rPr>
        <w:t xml:space="preserve">legend =</w:t>
      </w:r>
      <w:r>
        <w:rPr>
          <w:rStyle w:val="NormalTok"/>
        </w:rPr>
        <w:t xml:space="preserve"> </w:t>
      </w:r>
      <w:r>
        <w:rPr>
          <w:rStyle w:val="KeywordTok"/>
        </w:rPr>
        <w:t xml:space="preserve">levels</w:t>
      </w:r>
      <w:r>
        <w:rPr>
          <w:rStyle w:val="NormalTok"/>
        </w:rPr>
        <w:t xml:space="preserve">(iris</w:t>
      </w:r>
      <w:r>
        <w:rPr>
          <w:rStyle w:val="OperatorTok"/>
        </w:rPr>
        <w:t xml:space="preserve">$</w:t>
      </w:r>
      <w:r>
        <w:rPr>
          <w:rStyle w:val="NormalTok"/>
        </w:rPr>
        <w:t xml:space="preserve">Species), </w:t>
      </w:r>
      <w:r>
        <w:rPr>
          <w:rStyle w:val="DataTypeTok"/>
        </w:rPr>
        <w:t xml:space="preserve">bty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w:t>
      </w:r>
      <w:r>
        <w:rPr>
          <w:rStyle w:val="KeywordTok"/>
        </w:rPr>
        <w:t xml:space="preserve">as.numeric</w:t>
      </w:r>
      <w:r>
        <w:rPr>
          <w:rStyle w:val="NormalTok"/>
        </w:rPr>
        <w:t xml:space="preserve">(</w:t>
      </w:r>
      <w:r>
        <w:rPr>
          <w:rStyle w:val="KeywordTok"/>
        </w:rPr>
        <w:t xml:space="preserve">unique</w:t>
      </w:r>
      <w:r>
        <w:rPr>
          <w:rStyle w:val="NormalTok"/>
        </w:rPr>
        <w:t xml:space="preserve">(iris</w:t>
      </w:r>
      <w:r>
        <w:rPr>
          <w:rStyle w:val="OperatorTok"/>
        </w:rPr>
        <w:t xml:space="preserve">$</w:t>
      </w:r>
      <w:r>
        <w:rPr>
          <w:rStyle w:val="NormalTok"/>
        </w:rPr>
        <w:t xml:space="preserve">Species)), </w:t>
      </w:r>
      <w:r>
        <w:br/>
      </w:r>
      <w:r>
        <w:rPr>
          <w:rStyle w:val="NormalTok"/>
        </w:rPr>
        <w:t xml:space="preserve">  </w:t>
      </w:r>
      <w:r>
        <w:rPr>
          <w:rStyle w:val="DataTypeTok"/>
        </w:rPr>
        <w:t xml:space="preserve">title =</w:t>
      </w:r>
      <w:r>
        <w:rPr>
          <w:rStyle w:val="NormalTok"/>
        </w:rPr>
        <w:t xml:space="preserve"> </w:t>
      </w:r>
      <w:r>
        <w:rPr>
          <w:rStyle w:val="StringTok"/>
        </w:rPr>
        <w:t xml:space="preserve">"Species"</w:t>
      </w:r>
      <w:r>
        <w:rPr>
          <w:rStyle w:val="NormalTok"/>
        </w:rPr>
        <w:t xml:space="preserve">)</w:t>
      </w:r>
      <w:r>
        <w:br/>
      </w:r>
      <w:r>
        <w:rPr>
          <w:rStyle w:val="NormalTok"/>
        </w:rPr>
        <w:t xml:space="preserve">spp &lt;-</w:t>
      </w:r>
      <w:r>
        <w:rPr>
          <w:rStyle w:val="StringTok"/>
        </w:rPr>
        <w:t xml:space="preserve"> </w:t>
      </w:r>
      <w:r>
        <w:rPr>
          <w:rStyle w:val="KeywordTok"/>
        </w:rPr>
        <w:t xml:space="preserve">unique</w:t>
      </w:r>
      <w:r>
        <w:rPr>
          <w:rStyle w:val="NormalTok"/>
        </w:rPr>
        <w:t xml:space="preserve">(iris</w:t>
      </w:r>
      <w:r>
        <w:rPr>
          <w:rStyle w:val="OperatorTok"/>
        </w:rPr>
        <w:t xml:space="preserve">$</w:t>
      </w:r>
      <w:r>
        <w:rPr>
          <w:rStyle w:val="NormalTok"/>
        </w:rPr>
        <w:t xml:space="preserve">Species)</w:t>
      </w:r>
      <w:r>
        <w:br/>
      </w:r>
      <w:r>
        <w:rPr>
          <w:rStyle w:val="NormalTok"/>
        </w:rPr>
        <w:t xml:space="preserve">tr &lt;-</w:t>
      </w:r>
      <w:r>
        <w:rPr>
          <w:rStyle w:val="StringTok"/>
        </w:rPr>
        <w:t xml:space="preserve"> </w:t>
      </w:r>
      <w:r>
        <w:rPr>
          <w:rStyle w:val="KeywordTok"/>
        </w:rPr>
        <w:t xml:space="preserve">lapply</w:t>
      </w:r>
      <w:r>
        <w:rPr>
          <w:rStyle w:val="NormalTok"/>
        </w:rPr>
        <w:t xml:space="preserve">(spp, </w:t>
      </w:r>
      <w:r>
        <w:rPr>
          <w:rStyle w:val="ControlFlowTok"/>
        </w:rPr>
        <w:t xml:space="preserve">function</w:t>
      </w:r>
      <w:r>
        <w:rPr>
          <w:rStyle w:val="NormalTok"/>
        </w:rPr>
        <w:t xml:space="preserve">(mySpp){</w:t>
      </w:r>
      <w:r>
        <w:br/>
      </w:r>
      <w:r>
        <w:rPr>
          <w:rStyle w:val="NormalTok"/>
        </w:rPr>
        <w:t xml:space="preserve">  lmX &lt;-</w:t>
      </w:r>
      <w:r>
        <w:rPr>
          <w:rStyle w:val="StringTok"/>
        </w:rPr>
        <w:t xml:space="preserve"> </w:t>
      </w:r>
      <w:r>
        <w:rPr>
          <w:rStyle w:val="KeywordTok"/>
        </w:rPr>
        <w:t xml:space="preserve">lm</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rPr>
          <w:rStyle w:val="OperatorTok"/>
        </w:rPr>
        <w:t xml:space="preserve">~</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Sepal.Length[iris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br/>
      </w:r>
      <w:r>
        <w:rPr>
          <w:rStyle w:val="NormalTok"/>
        </w:rPr>
        <w:t xml:space="preserve">    </w:t>
      </w:r>
      <w:r>
        <w:rPr>
          <w:rStyle w:val="DataTypeTok"/>
        </w:rPr>
        <w:t xml:space="preserve">y =</w:t>
      </w:r>
      <w:r>
        <w:rPr>
          <w:rStyle w:val="NormalTok"/>
        </w:rPr>
        <w:t xml:space="preserve"> </w:t>
      </w:r>
      <w:r>
        <w:rPr>
          <w:rStyle w:val="KeywordTok"/>
        </w:rPr>
        <w:t xml:space="preserve">predict</w:t>
      </w:r>
      <w:r>
        <w:rPr>
          <w:rStyle w:val="NormalTok"/>
        </w:rPr>
        <w:t xml:space="preserve">(lmX),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mySpp)</w:t>
      </w:r>
      <w:r>
        <w:br/>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5b-1.png" id="0" name="Picture"/>
                    <pic:cNvPicPr>
                      <a:picLocks noChangeArrowheads="1" noChangeAspect="1"/>
                    </pic:cNvPicPr>
                  </pic:nvPicPr>
                  <pic:blipFill>
                    <a:blip r:embed="rId298"/>
                    <a:stretch>
                      <a:fillRect/>
                    </a:stretch>
                  </pic:blipFill>
                  <pic:spPr bwMode="auto">
                    <a:xfrm>
                      <a:off x="0" y="0"/>
                      <a:ext cx="5334000" cy="2909454"/>
                    </a:xfrm>
                    <a:prstGeom prst="rect">
                      <a:avLst/>
                    </a:prstGeom>
                    <a:noFill/>
                    <a:ln w="9525">
                      <a:noFill/>
                      <a:headEnd/>
                      <a:tailEnd/>
                    </a:ln>
                  </pic:spPr>
                </pic:pic>
              </a:graphicData>
            </a:graphic>
          </wp:inline>
        </w:drawing>
      </w:r>
    </w:p>
    <w:p>
      <w:pPr>
        <w:pStyle w:val="BodyText"/>
      </w:pPr>
      <w:r>
        <w:t xml:space="preserve">Le package graphics de R permet tout comme le package ggplot2 de réaliser des graphiques de qualité mettant en valeur les résultats scientifiques. A nous de choisir le package qui correspond le mieux aux objectifs poursuivis.</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axis</w:t>
      </w:r>
      <w:r>
        <w:rPr>
          <w:rStyle w:val="NormalTok"/>
        </w:rPr>
        <w:t xml:space="preserve">(</w:t>
      </w:r>
      <w:r>
        <w:rPr>
          <w:rStyle w:val="DecValTok"/>
        </w:rPr>
        <w:t xml:space="preserve">1</w:t>
      </w:r>
      <w:r>
        <w:rPr>
          <w:rStyle w:val="NormalTok"/>
        </w:rPr>
        <w:t xml:space="preserve">)</w:t>
      </w:r>
      <w:r>
        <w:br/>
      </w:r>
      <w:r>
        <w:rPr>
          <w:rStyle w:val="NormalTok"/>
        </w:rPr>
        <w:t xml:space="preserve">    </w:t>
      </w:r>
      <w:r>
        <w:rPr>
          <w:rStyle w:val="KeywordTok"/>
        </w:rPr>
        <w:t xml:space="preserve">axis</w:t>
      </w:r>
      <w:r>
        <w:rPr>
          <w:rStyle w:val="Normal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my3col &lt;-</w:t>
      </w:r>
      <w:r>
        <w:rPr>
          <w:rStyle w:val="StringTok"/>
        </w:rPr>
        <w:t xml:space="preserve"> </w:t>
      </w:r>
      <w:r>
        <w:rPr>
          <w:rStyle w:val="KeywordTok"/>
        </w:rPr>
        <w:t xml:space="preserve">c</w:t>
      </w:r>
      <w:r>
        <w:rPr>
          <w:rStyle w:val="NormalTok"/>
        </w:rPr>
        <w:t xml:space="preserve">(</w:t>
      </w:r>
      <w:r>
        <w:rPr>
          <w:rStyle w:val="StringTok"/>
        </w:rPr>
        <w:t xml:space="preserve">"#3b86ff"</w:t>
      </w:r>
      <w:r>
        <w:rPr>
          <w:rStyle w:val="NormalTok"/>
        </w:rPr>
        <w:t xml:space="preserve">, </w:t>
      </w:r>
      <w:r>
        <w:rPr>
          <w:rStyle w:val="StringTok"/>
        </w:rPr>
        <w:t xml:space="preserve">"#e653c8"</w:t>
      </w:r>
      <w:r>
        <w:rPr>
          <w:rStyle w:val="NormalTok"/>
        </w:rPr>
        <w:t xml:space="preserve">, </w:t>
      </w:r>
      <w:r>
        <w:rPr>
          <w:rStyle w:val="StringTok"/>
        </w:rPr>
        <w:t xml:space="preserve">"#ffd82b"</w:t>
      </w:r>
      <w:r>
        <w:rPr>
          <w:rStyle w:val="NormalTok"/>
        </w:rPr>
        <w:t xml:space="preserve">)</w:t>
      </w:r>
      <w:r>
        <w:br/>
      </w:r>
      <w:r>
        <w:rPr>
          <w:rStyle w:val="NormalTok"/>
        </w:rPr>
        <w:t xml:space="preserve">spp &lt;-</w:t>
      </w:r>
      <w:r>
        <w:rPr>
          <w:rStyle w:val="StringTok"/>
        </w:rPr>
        <w:t xml:space="preserve"> </w:t>
      </w:r>
      <w:r>
        <w:rPr>
          <w:rStyle w:val="KeywordTok"/>
        </w:rPr>
        <w:t xml:space="preserve">unique</w:t>
      </w:r>
      <w:r>
        <w:rPr>
          <w:rStyle w:val="NormalTok"/>
        </w:rPr>
        <w:t xml:space="preserve">(iris</w:t>
      </w:r>
      <w:r>
        <w:rPr>
          <w:rStyle w:val="OperatorTok"/>
        </w:rPr>
        <w:t xml:space="preserve">$</w:t>
      </w:r>
      <w:r>
        <w:rPr>
          <w:rStyle w:val="NormalTok"/>
        </w:rPr>
        <w:t xml:space="preserve">Species)</w:t>
      </w:r>
      <w:r>
        <w:br/>
      </w:r>
      <w:r>
        <w:rPr>
          <w:rStyle w:val="NormalTok"/>
        </w:rPr>
        <w:t xml:space="preserve">trash &lt;-</w:t>
      </w:r>
      <w:r>
        <w:rPr>
          <w:rStyle w:val="StringTok"/>
        </w:rPr>
        <w:t xml:space="preserve"> </w:t>
      </w:r>
      <w:r>
        <w:rPr>
          <w:rStyle w:val="KeywordTok"/>
        </w:rPr>
        <w:t xml:space="preserve">lapply</w:t>
      </w:r>
      <w:r>
        <w:rPr>
          <w:rStyle w:val="NormalTok"/>
        </w:rPr>
        <w:t xml:space="preserve">(spp, </w:t>
      </w:r>
      <w:r>
        <w:rPr>
          <w:rStyle w:val="ControlFlowTok"/>
        </w:rPr>
        <w:t xml:space="preserve">function</w:t>
      </w:r>
      <w:r>
        <w:rPr>
          <w:rStyle w:val="NormalTok"/>
        </w:rPr>
        <w:t xml:space="preserve">(mySpp){</w:t>
      </w:r>
      <w:r>
        <w:br/>
      </w:r>
      <w:r>
        <w:rPr>
          <w:rStyle w:val="NormalTok"/>
        </w:rPr>
        <w:t xml:space="preserve">  lmX &lt;-</w:t>
      </w:r>
      <w:r>
        <w:rPr>
          <w:rStyle w:val="StringTok"/>
        </w:rPr>
        <w:t xml:space="preserve"> </w:t>
      </w:r>
      <w:r>
        <w:rPr>
          <w:rStyle w:val="KeywordTok"/>
        </w:rPr>
        <w:t xml:space="preserve">lm</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rPr>
          <w:rStyle w:val="OperatorTok"/>
        </w:rPr>
        <w:t xml:space="preserve">~</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Sepal.Length[iris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br/>
      </w:r>
      <w:r>
        <w:rPr>
          <w:rStyle w:val="NormalTok"/>
        </w:rPr>
        <w:t xml:space="preserve">    </w:t>
      </w:r>
      <w:r>
        <w:rPr>
          <w:rStyle w:val="DataTypeTok"/>
        </w:rPr>
        <w:t xml:space="preserve">y =</w:t>
      </w:r>
      <w:r>
        <w:rPr>
          <w:rStyle w:val="NormalTok"/>
        </w:rPr>
        <w:t xml:space="preserve"> </w:t>
      </w:r>
      <w:r>
        <w:rPr>
          <w:rStyle w:val="KeywordTok"/>
        </w:rPr>
        <w:t xml:space="preserve">predict</w:t>
      </w:r>
      <w:r>
        <w:rPr>
          <w:rStyle w:val="NormalTok"/>
        </w:rPr>
        <w:t xml:space="preserve">(lmX),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my3col[mySpp])</w:t>
      </w:r>
      <w:r>
        <w:br/>
      </w:r>
      <w:r>
        <w:rPr>
          <w:rStyle w:val="NormalTok"/>
        </w:rPr>
        <w:t xml:space="preserve">  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(my3col[mySpp], </w:t>
      </w:r>
      <w:r>
        <w:rPr>
          <w:rStyle w:val="StringTok"/>
        </w:rPr>
        <w:t xml:space="preserve">"darkred"</w:t>
      </w:r>
      <w:r>
        <w:rPr>
          <w:rStyle w:val="NormalTok"/>
        </w:rPr>
        <w:t xml:space="preserve">))(</w:t>
      </w:r>
      <w:r>
        <w:rPr>
          <w:rStyle w:val="DecValTok"/>
        </w:rPr>
        <w:t xml:space="preserve">101</w:t>
      </w:r>
      <w:r>
        <w:rPr>
          <w:rStyle w:val="NormalTok"/>
        </w:rPr>
        <w:t xml:space="preserve">)</w:t>
      </w:r>
      <w:r>
        <w:br/>
      </w:r>
      <w:r>
        <w:rPr>
          <w:rStyle w:val="NormalTok"/>
        </w:rPr>
        <w:t xml:space="preserve">  colRank &lt;-</w:t>
      </w:r>
      <w:r>
        <w:rPr>
          <w:rStyle w:val="StringTok"/>
        </w:rPr>
        <w:t xml:space="preserve"> </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rPr>
          <w:rStyle w:val="OperatorTok"/>
        </w:rPr>
        <w:t xml:space="preserve">-</w:t>
      </w:r>
      <w:r>
        <w:rPr>
          <w:rStyle w:val="StringTok"/>
        </w:rPr>
        <w:t xml:space="preserve"> </w:t>
      </w:r>
      <w:r>
        <w:br/>
      </w:r>
      <w:r>
        <w:rPr>
          <w:rStyle w:val="StringTok"/>
        </w:rPr>
        <w:t xml:space="preserve">    </w:t>
      </w:r>
      <w:r>
        <w:rPr>
          <w:rStyle w:val="KeywordTok"/>
        </w:rPr>
        <w:t xml:space="preserve">predict</w:t>
      </w:r>
      <w:r>
        <w:rPr>
          <w:rStyle w:val="NormalTok"/>
        </w:rPr>
        <w:t xml:space="preserve">(lmX))</w:t>
      </w:r>
      <w:r>
        <w:rPr>
          <w:rStyle w:val="OperatorTok"/>
        </w:rPr>
        <w:t xml:space="preserve">^</w:t>
      </w:r>
      <w:r>
        <w:rPr>
          <w:rStyle w:val="DecValTok"/>
        </w:rPr>
        <w:t xml:space="preserve">2</w:t>
      </w:r>
      <w:r>
        <w:br/>
      </w:r>
      <w:r>
        <w:rPr>
          <w:rStyle w:val="NormalTok"/>
        </w:rPr>
        <w:t xml:space="preserve">  colRank &lt;-</w:t>
      </w:r>
      <w:r>
        <w:rPr>
          <w:rStyle w:val="StringTok"/>
        </w:rPr>
        <w:t xml:space="preserve"> </w:t>
      </w:r>
      <w:r>
        <w:rPr>
          <w:rStyle w:val="KeywordTok"/>
        </w:rPr>
        <w:t xml:space="preserve">round</w:t>
      </w:r>
      <w:r>
        <w:rPr>
          <w:rStyle w:val="NormalTok"/>
        </w:rPr>
        <w:t xml:space="preserve">((colRank </w:t>
      </w:r>
      <w:r>
        <w:rPr>
          <w:rStyle w:val="OperatorTok"/>
        </w:rPr>
        <w:t xml:space="preserve">-</w:t>
      </w:r>
      <w:r>
        <w:rPr>
          <w:rStyle w:val="StringTok"/>
        </w:rPr>
        <w:t xml:space="preserve"> </w:t>
      </w:r>
      <w:r>
        <w:rPr>
          <w:rStyle w:val="KeywordTok"/>
        </w:rPr>
        <w:t xml:space="preserve">min</w:t>
      </w:r>
      <w:r>
        <w:rPr>
          <w:rStyle w:val="NormalTok"/>
        </w:rPr>
        <w:t xml:space="preserve">(colRank))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(colRank) </w:t>
      </w:r>
      <w:r>
        <w:rPr>
          <w:rStyle w:val="OperatorTok"/>
        </w:rPr>
        <w:t xml:space="preserve">-</w:t>
      </w:r>
      <w:r>
        <w:rPr>
          <w:rStyle w:val="StringTok"/>
        </w:rPr>
        <w:t xml:space="preserve"> </w:t>
      </w:r>
      <w:r>
        <w:rPr>
          <w:rStyle w:val="KeywordTok"/>
        </w:rPr>
        <w:t xml:space="preserve">min</w:t>
      </w:r>
      <w:r>
        <w:rPr>
          <w:rStyle w:val="NormalTok"/>
        </w:rPr>
        <w:t xml:space="preserve">(colRank)) </w:t>
      </w:r>
      <w:r>
        <w:rPr>
          <w:rStyle w:val="OperatorTok"/>
        </w:rPr>
        <w:t xml:space="preserve">*</w:t>
      </w:r>
      <w:r>
        <w:rPr>
          <w:rStyle w:val="StringTok"/>
        </w:rPr>
        <w:t xml:space="preserve"> </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points</w:t>
      </w:r>
      <w:r>
        <w:rPr>
          <w:rStyle w:val="NormalTok"/>
        </w:rPr>
        <w:t xml:space="preserve">(</w:t>
      </w:r>
      <w:r>
        <w:br/>
      </w:r>
      <w:r>
        <w:rPr>
          <w:rStyle w:val="NormalTok"/>
        </w:rPr>
        <w:t xml:space="preserve">    </w:t>
      </w:r>
      <w:r>
        <w:rPr>
          <w:rStyle w:val="DataTypeTok"/>
        </w:rPr>
        <w:t xml:space="preserve">x =</w:t>
      </w:r>
      <w:r>
        <w:rPr>
          <w:rStyle w:val="NormalTok"/>
        </w:rPr>
        <w:t xml:space="preserve"> iris</w:t>
      </w:r>
      <w:r>
        <w:rPr>
          <w:rStyle w:val="OperatorTok"/>
        </w:rPr>
        <w:t xml:space="preserve">$</w:t>
      </w:r>
      <w:r>
        <w:rPr>
          <w:rStyle w:val="NormalTok"/>
        </w:rPr>
        <w:t xml:space="preserve">Sepal.Length[iris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w:t>
      </w:r>
      <w:r>
        <w:br/>
      </w:r>
      <w:r>
        <w:rPr>
          <w:rStyle w:val="NormalTok"/>
        </w:rPr>
        <w:t xml:space="preserve">    </w:t>
      </w:r>
      <w:r>
        <w:rPr>
          <w:rStyle w:val="DataTypeTok"/>
        </w:rPr>
        <w:t xml:space="preserve">y =</w:t>
      </w:r>
      <w:r>
        <w:rPr>
          <w:rStyle w:val="NormalTok"/>
        </w:rPr>
        <w:t xml:space="preserve"> iris</w:t>
      </w:r>
      <w:r>
        <w:rPr>
          <w:rStyle w:val="OperatorTok"/>
        </w:rPr>
        <w:t xml:space="preserve">$</w:t>
      </w:r>
      <w:r>
        <w:rPr>
          <w:rStyle w:val="NormalTok"/>
        </w:rPr>
        <w:t xml:space="preserve">Sepal.Width[iris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br/>
      </w:r>
      <w:r>
        <w:rPr>
          <w:rStyle w:val="NormalTok"/>
        </w:rPr>
        <w:t xml:space="preserve">    </w:t>
      </w:r>
      <w:r>
        <w:rPr>
          <w:rStyle w:val="DataTypeTok"/>
        </w:rPr>
        <w:t xml:space="preserve">bg =</w:t>
      </w:r>
      <w:r>
        <w:rPr>
          <w:rStyle w:val="NormalTok"/>
        </w:rPr>
        <w:t xml:space="preserve"> my3col[mySpp], </w:t>
      </w:r>
      <w:r>
        <w:rPr>
          <w:rStyle w:val="DataTypeTok"/>
        </w:rPr>
        <w:t xml:space="preserve">col =</w:t>
      </w:r>
      <w:r>
        <w:rPr>
          <w:rStyle w:val="NormalTok"/>
        </w:rPr>
        <w:t xml:space="preserve"> myCol[colRank], </w:t>
      </w:r>
      <w:r>
        <w:rPr>
          <w:rStyle w:val="DataTypeTok"/>
        </w:rPr>
        <w:t xml:space="preserve">pch =</w:t>
      </w:r>
      <w:r>
        <w:rPr>
          <w:rStyle w:val="NormalTok"/>
        </w:rPr>
        <w:t xml:space="preserve"> </w:t>
      </w:r>
      <w:r>
        <w:rPr>
          <w:rStyle w:val="DecValTok"/>
        </w:rPr>
        <w:t xml:space="preserve">21</w:t>
      </w:r>
      <w:r>
        <w:rPr>
          <w:rStyle w:val="NormalTok"/>
        </w:rPr>
        <w:t xml:space="preserve">, </w:t>
      </w:r>
      <w:r>
        <w:br/>
      </w:r>
      <w:r>
        <w:rPr>
          <w:rStyle w:val="NormalTok"/>
        </w:rPr>
        <w:t xml:space="preserve">    </w:t>
      </w:r>
      <w:r>
        <w:rPr>
          <w:rStyle w:val="DataTypeTok"/>
        </w:rPr>
        <w:t xml:space="preserve">cex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colRank</w:t>
      </w:r>
      <w:r>
        <w:rPr>
          <w:rStyle w:val="OperatorTok"/>
        </w:rPr>
        <w:t xml:space="preserve">/</w:t>
      </w:r>
      <w:r>
        <w:rPr>
          <w:rStyle w:val="DecValTok"/>
        </w:rPr>
        <w:t xml:space="preserve">100</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fill =</w:t>
      </w:r>
      <w:r>
        <w:rPr>
          <w:rStyle w:val="NormalTok"/>
        </w:rPr>
        <w:t xml:space="preserve"> my3col, </w:t>
      </w:r>
      <w:r>
        <w:br/>
      </w:r>
      <w:r>
        <w:rPr>
          <w:rStyle w:val="NormalTok"/>
        </w:rPr>
        <w:t xml:space="preserve">  </w:t>
      </w:r>
      <w:r>
        <w:rPr>
          <w:rStyle w:val="DataTypeTok"/>
        </w:rPr>
        <w:t xml:space="preserve">legend =</w:t>
      </w:r>
      <w:r>
        <w:rPr>
          <w:rStyle w:val="NormalTok"/>
        </w:rPr>
        <w:t xml:space="preserve"> </w:t>
      </w:r>
      <w:r>
        <w:rPr>
          <w:rStyle w:val="KeywordTok"/>
        </w:rPr>
        <w:t xml:space="preserve">levels</w:t>
      </w:r>
      <w:r>
        <w:rPr>
          <w:rStyle w:val="NormalTok"/>
        </w:rPr>
        <w:t xml:space="preserve">(iris</w:t>
      </w:r>
      <w:r>
        <w:rPr>
          <w:rStyle w:val="OperatorTok"/>
        </w:rPr>
        <w:t xml:space="preserve">$</w:t>
      </w:r>
      <w:r>
        <w:rPr>
          <w:rStyle w:val="NormalTok"/>
        </w:rPr>
        <w:t xml:space="preserve">Species), </w:t>
      </w:r>
      <w:r>
        <w:rPr>
          <w:rStyle w:val="DataTypeTok"/>
        </w:rPr>
        <w:t xml:space="preserve">bty =</w:t>
      </w:r>
      <w:r>
        <w:rPr>
          <w:rStyle w:val="NormalTok"/>
        </w:rPr>
        <w:t xml:space="preserve"> </w:t>
      </w:r>
      <w:r>
        <w:rPr>
          <w:rStyle w:val="StringTok"/>
        </w:rPr>
        <w:t xml:space="preserve">"n"</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5c-1.png" id="0" name="Picture"/>
                    <pic:cNvPicPr>
                      <a:picLocks noChangeArrowheads="1" noChangeAspect="1"/>
                    </pic:cNvPicPr>
                  </pic:nvPicPr>
                  <pic:blipFill>
                    <a:blip r:embed="rId299"/>
                    <a:stretch>
                      <a:fillRect/>
                    </a:stretch>
                  </pic:blipFill>
                  <pic:spPr bwMode="auto">
                    <a:xfrm>
                      <a:off x="0" y="0"/>
                      <a:ext cx="5334000" cy="2909454"/>
                    </a:xfrm>
                    <a:prstGeom prst="rect">
                      <a:avLst/>
                    </a:prstGeom>
                    <a:noFill/>
                    <a:ln w="9525">
                      <a:noFill/>
                      <a:headEnd/>
                      <a:tailEnd/>
                    </a:ln>
                  </pic:spPr>
                </pic:pic>
              </a:graphicData>
            </a:graphic>
          </wp:inline>
        </w:drawing>
      </w:r>
    </w:p>
    <w:p>
      <w:pPr>
        <w:pStyle w:val="Heading2"/>
      </w:pPr>
      <w:bookmarkStart w:id="300" w:name="X077a247e7d44799c056cc7955f7d54714454c90"/>
      <w:r>
        <w:t xml:space="preserve">Les graphiques interactifs et dynamiques avec</w:t>
      </w:r>
      <w:r>
        <w:t xml:space="preserve"> </w:t>
      </w:r>
      <w:r>
        <w:rPr>
          <w:rStyle w:val="VerbatimChar"/>
        </w:rPr>
        <w:t xml:space="preserve">Plotly</w:t>
      </w:r>
      <w:bookmarkEnd w:id="300"/>
    </w:p>
    <w:p>
      <w:pPr>
        <w:pStyle w:val="FirstParagraph"/>
      </w:pPr>
      <w:r>
        <w:rPr>
          <w:rStyle w:val="VerbatimChar"/>
        </w:rPr>
        <w:t xml:space="preserve">Plotly</w:t>
      </w:r>
      <w:r>
        <w:t xml:space="preserve"> </w:t>
      </w:r>
      <w:r>
        <w:t xml:space="preserve">est un package permettant de réaliser des graphiques interactifs et dynamiques. Cela peut être particulièrement utile pour les résultats ayant vocation à être diffusées sur Internet. Le package s’installe comme tous les autres avec</w:t>
      </w:r>
      <w:r>
        <w:t xml:space="preserve"> </w:t>
      </w:r>
      <w:r>
        <w:rPr>
          <w:rStyle w:val="VerbatimChar"/>
        </w:rPr>
        <w:t xml:space="preserve">install.packages("plotly")</w:t>
      </w:r>
      <w:r>
        <w:t xml:space="preserve">. Le package est gratuit et open source (sous license MIT -</w:t>
      </w:r>
      <w:hyperlink r:id="rId301">
        <w:r>
          <w:rPr>
            <w:rStyle w:val="Hyperlink"/>
          </w:rPr>
          <w:t xml:space="preserve">https://github.com/ropensci/plotly/blob/master/LICENSE.md-</w:t>
        </w:r>
      </w:hyperlink>
      <w:r>
        <w:t xml:space="preserve">).</w:t>
      </w:r>
    </w:p>
    <w:p>
      <w:pPr>
        <w:pStyle w:val="BodyText"/>
      </w:pPr>
      <w:r>
        <w:t xml:space="preserve">Cet exemple a été copié depuis le site web de plotly (</w:t>
      </w:r>
      <w:hyperlink r:id="rId302">
        <w:r>
          <w:rPr>
            <w:rStyle w:val="Hyperlink"/>
          </w:rPr>
          <w:t xml:space="preserve">https://plot.ly/r/animations/</w:t>
        </w:r>
      </w:hyperlink>
      <w:r>
        <w:t xml:space="preserve">). Nous pouvons visualiser l’animation dans son format HTML depuis le site web de plotly. Lors du passage de la souris au-dessus des points, le nom du pays apparaît. En cliquant sur PLAY, une animation parcours l’ensemble des années ente 1952 et 2007.</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KeywordTok"/>
        </w:rPr>
        <w:t xml:space="preserve">c</w:t>
      </w:r>
      <w:r>
        <w:rPr>
          <w:rStyle w:val="NormalTok"/>
        </w:rPr>
        <w:t xml:space="preserve">(</w:t>
      </w:r>
      <w:r>
        <w:rPr>
          <w:rStyle w:val="StringTok"/>
        </w:rPr>
        <w:t xml:space="preserve">"plotly"</w:t>
      </w:r>
      <w:r>
        <w:rPr>
          <w:rStyle w:val="NormalTok"/>
        </w:rPr>
        <w:t xml:space="preserve">, </w:t>
      </w:r>
      <w:r>
        <w:rPr>
          <w:rStyle w:val="StringTok"/>
        </w:rPr>
        <w:t xml:space="preserve">"gapminder"</w:t>
      </w:r>
      <w:r>
        <w:rPr>
          <w:rStyle w:val="NormalTok"/>
        </w:rPr>
        <w:t xml:space="preserve">))</w:t>
      </w:r>
      <w:r>
        <w:br/>
      </w:r>
      <w:r>
        <w:br/>
      </w:r>
      <w:r>
        <w:rPr>
          <w:rStyle w:val="NormalTok"/>
        </w:rPr>
        <w:t xml:space="preserve">p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plot_ly</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OperatorTok"/>
        </w:rPr>
        <w:t xml:space="preserve">~</w:t>
      </w:r>
      <w:r>
        <w:rPr>
          <w:rStyle w:val="NormalTok"/>
        </w:rPr>
        <w:t xml:space="preserve">gdpPercap, </w:t>
      </w:r>
      <w:r>
        <w:br/>
      </w:r>
      <w:r>
        <w:rPr>
          <w:rStyle w:val="NormalTok"/>
        </w:rPr>
        <w:t xml:space="preserve">    </w:t>
      </w:r>
      <w:r>
        <w:rPr>
          <w:rStyle w:val="DataTypeTok"/>
        </w:rPr>
        <w:t xml:space="preserve">y =</w:t>
      </w:r>
      <w:r>
        <w:rPr>
          <w:rStyle w:val="NormalTok"/>
        </w:rPr>
        <w:t xml:space="preserve"> </w:t>
      </w:r>
      <w:r>
        <w:rPr>
          <w:rStyle w:val="OperatorTok"/>
        </w:rPr>
        <w:t xml:space="preserve">~</w:t>
      </w:r>
      <w:r>
        <w:rPr>
          <w:rStyle w:val="NormalTok"/>
        </w:rPr>
        <w:t xml:space="preserve">lifeExp, </w:t>
      </w:r>
      <w:r>
        <w:br/>
      </w:r>
      <w:r>
        <w:rPr>
          <w:rStyle w:val="NormalTok"/>
        </w:rPr>
        <w:t xml:space="preserve">    </w:t>
      </w:r>
      <w:r>
        <w:rPr>
          <w:rStyle w:val="DataTypeTok"/>
        </w:rPr>
        <w:t xml:space="preserve">size =</w:t>
      </w:r>
      <w:r>
        <w:rPr>
          <w:rStyle w:val="NormalTok"/>
        </w:rPr>
        <w:t xml:space="preserve"> </w:t>
      </w:r>
      <w:r>
        <w:rPr>
          <w:rStyle w:val="OperatorTok"/>
        </w:rPr>
        <w:t xml:space="preserve">~</w:t>
      </w:r>
      <w:r>
        <w:rPr>
          <w:rStyle w:val="NormalTok"/>
        </w:rPr>
        <w:t xml:space="preserve">pop, </w:t>
      </w:r>
      <w:r>
        <w:br/>
      </w:r>
      <w:r>
        <w:rPr>
          <w:rStyle w:val="NormalTok"/>
        </w:rPr>
        <w:t xml:space="preserve">    </w:t>
      </w:r>
      <w:r>
        <w:rPr>
          <w:rStyle w:val="DataTypeTok"/>
        </w:rPr>
        <w:t xml:space="preserve">color =</w:t>
      </w:r>
      <w:r>
        <w:rPr>
          <w:rStyle w:val="NormalTok"/>
        </w:rPr>
        <w:t xml:space="preserve"> </w:t>
      </w:r>
      <w:r>
        <w:rPr>
          <w:rStyle w:val="OperatorTok"/>
        </w:rPr>
        <w:t xml:space="preserve">~</w:t>
      </w:r>
      <w:r>
        <w:rPr>
          <w:rStyle w:val="NormalTok"/>
        </w:rPr>
        <w:t xml:space="preserve">continent, </w:t>
      </w:r>
      <w:r>
        <w:br/>
      </w:r>
      <w:r>
        <w:rPr>
          <w:rStyle w:val="NormalTok"/>
        </w:rPr>
        <w:t xml:space="preserve">    </w:t>
      </w:r>
      <w:r>
        <w:rPr>
          <w:rStyle w:val="DataTypeTok"/>
        </w:rPr>
        <w:t xml:space="preserve">frame =</w:t>
      </w:r>
      <w:r>
        <w:rPr>
          <w:rStyle w:val="NormalTok"/>
        </w:rPr>
        <w:t xml:space="preserve"> </w:t>
      </w:r>
      <w:r>
        <w:rPr>
          <w:rStyle w:val="OperatorTok"/>
        </w:rPr>
        <w:t xml:space="preserve">~</w:t>
      </w:r>
      <w:r>
        <w:rPr>
          <w:rStyle w:val="NormalTok"/>
        </w:rPr>
        <w:t xml:space="preserve">year, </w:t>
      </w:r>
      <w:r>
        <w:br/>
      </w:r>
      <w:r>
        <w:rPr>
          <w:rStyle w:val="NormalTok"/>
        </w:rPr>
        <w:t xml:space="preserve">    </w:t>
      </w:r>
      <w:r>
        <w:rPr>
          <w:rStyle w:val="DataTypeTok"/>
        </w:rPr>
        <w:t xml:space="preserve">text =</w:t>
      </w:r>
      <w:r>
        <w:rPr>
          <w:rStyle w:val="NormalTok"/>
        </w:rPr>
        <w:t xml:space="preserve"> </w:t>
      </w:r>
      <w:r>
        <w:rPr>
          <w:rStyle w:val="OperatorTok"/>
        </w:rPr>
        <w:t xml:space="preserve">~</w:t>
      </w:r>
      <w:r>
        <w:rPr>
          <w:rStyle w:val="NormalTok"/>
        </w:rPr>
        <w:t xml:space="preserve">country, </w:t>
      </w:r>
      <w:r>
        <w:br/>
      </w:r>
      <w:r>
        <w:rPr>
          <w:rStyle w:val="NormalTok"/>
        </w:rPr>
        <w:t xml:space="preserve">    </w:t>
      </w:r>
      <w:r>
        <w:rPr>
          <w:rStyle w:val="DataTypeTok"/>
        </w:rPr>
        <w:t xml:space="preserve">hoverinfo =</w:t>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DataTypeTok"/>
        </w:rPr>
        <w:t xml:space="preserve">type =</w:t>
      </w:r>
      <w:r>
        <w:rPr>
          <w:rStyle w:val="NormalTok"/>
        </w:rPr>
        <w:t xml:space="preserve"> </w:t>
      </w:r>
      <w:r>
        <w:rPr>
          <w:rStyle w:val="StringTok"/>
        </w:rPr>
        <w:t xml:space="preserve">'scatter'</w:t>
      </w:r>
      <w:r>
        <w:rPr>
          <w:rStyle w:val="NormalTok"/>
        </w:rPr>
        <w:t xml:space="preserve">,</w:t>
      </w:r>
      <w:r>
        <w:br/>
      </w:r>
      <w:r>
        <w:rPr>
          <w:rStyle w:val="NormalTok"/>
        </w:rPr>
        <w:t xml:space="preserve">    </w:t>
      </w:r>
      <w:r>
        <w:rPr>
          <w:rStyle w:val="DataTypeTok"/>
        </w:rPr>
        <w:t xml:space="preserve">mode =</w:t>
      </w:r>
      <w:r>
        <w:rPr>
          <w:rStyle w:val="NormalTok"/>
        </w:rPr>
        <w:t xml:space="preserve"> </w:t>
      </w:r>
      <w:r>
        <w:rPr>
          <w:rStyle w:val="StringTok"/>
        </w:rPr>
        <w:t xml:space="preserve">'markers'</w:t>
      </w:r>
      <w:r>
        <w:br/>
      </w:r>
      <w:r>
        <w:rPr>
          <w:rStyle w:val="NormalTok"/>
        </w:rPr>
        <w:t xml:space="preserve">  ) </w:t>
      </w:r>
      <w:r>
        <w:rPr>
          <w:rStyle w:val="OperatorTok"/>
        </w:rPr>
        <w:t xml:space="preserve">%&gt;%</w:t>
      </w:r>
      <w:r>
        <w:br/>
      </w:r>
      <w:r>
        <w:rPr>
          <w:rStyle w:val="StringTok"/>
        </w:rPr>
        <w:t xml:space="preserve">  </w:t>
      </w:r>
      <w:r>
        <w:rPr>
          <w:rStyle w:val="KeywordTok"/>
        </w:rPr>
        <w:t xml:space="preserve">layout</w:t>
      </w:r>
      <w:r>
        <w:rPr>
          <w:rStyle w:val="NormalTok"/>
        </w:rPr>
        <w:t xml:space="preserve">(</w:t>
      </w:r>
      <w:r>
        <w:br/>
      </w:r>
      <w:r>
        <w:rPr>
          <w:rStyle w:val="NormalTok"/>
        </w:rPr>
        <w:t xml:space="preserve">    </w:t>
      </w:r>
      <w:r>
        <w:rPr>
          <w:rStyle w:val="DataTypeTok"/>
        </w:rPr>
        <w:t xml:space="preserve">xaxis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type =</w:t>
      </w:r>
      <w:r>
        <w:rPr>
          <w:rStyle w:val="NormalTok"/>
        </w:rPr>
        <w:t xml:space="preserve"> </w:t>
      </w:r>
      <w:r>
        <w:rPr>
          <w:rStyle w:val="StringTok"/>
        </w:rPr>
        <w:t xml:space="preserve">"log"</w:t>
      </w:r>
      <w:r>
        <w:br/>
      </w:r>
      <w:r>
        <w:rPr>
          <w:rStyle w:val="NormalTok"/>
        </w:rPr>
        <w:t xml:space="preserve">    )</w:t>
      </w:r>
      <w:r>
        <w:br/>
      </w:r>
      <w:r>
        <w:rPr>
          <w:rStyle w:val="NormalTok"/>
        </w:rPr>
        <w:t xml:space="preserve">  )</w:t>
      </w:r>
      <w:r>
        <w:br/>
      </w:r>
      <w:r>
        <w:rPr>
          <w:rStyle w:val="NormalTok"/>
        </w:rPr>
        <w:t xml:space="preserve">p</w:t>
      </w:r>
    </w:p>
    <w:p>
      <w:pPr>
        <w:pStyle w:val="FirstParagraph"/>
      </w:pPr>
      <w:r>
        <w:drawing>
          <wp:inline>
            <wp:extent cx="5334000" cy="3080197"/>
            <wp:effectExtent b="0" l="0" r="0" t="0"/>
            <wp:docPr descr="" title="" id="1" name="Picture"/>
            <a:graphic>
              <a:graphicData uri="http://schemas.openxmlformats.org/drawingml/2006/picture">
                <pic:pic>
                  <pic:nvPicPr>
                    <pic:cNvPr descr="myRBook_FR_files/figure-docx/021-03-graphiques-6-1.png" id="0" name="Picture"/>
                    <pic:cNvPicPr>
                      <a:picLocks noChangeArrowheads="1" noChangeAspect="1"/>
                    </pic:cNvPicPr>
                  </pic:nvPicPr>
                  <pic:blipFill>
                    <a:blip r:embed="rId303"/>
                    <a:stretch>
                      <a:fillRect/>
                    </a:stretch>
                  </pic:blipFill>
                  <pic:spPr bwMode="auto">
                    <a:xfrm>
                      <a:off x="0" y="0"/>
                      <a:ext cx="5334000" cy="3080197"/>
                    </a:xfrm>
                    <a:prstGeom prst="rect">
                      <a:avLst/>
                    </a:prstGeom>
                    <a:noFill/>
                    <a:ln w="9525">
                      <a:noFill/>
                      <a:headEnd/>
                      <a:tailEnd/>
                    </a:ln>
                  </pic:spPr>
                </pic:pic>
              </a:graphicData>
            </a:graphic>
          </wp:inline>
        </w:drawing>
      </w:r>
    </w:p>
    <w:p>
      <w:pPr>
        <w:pStyle w:val="Heading2"/>
      </w:pPr>
      <w:bookmarkStart w:id="304" w:name="conclusion-10"/>
      <w:r>
        <w:t xml:space="preserve">Conclusion</w:t>
      </w:r>
      <w:bookmarkEnd w:id="304"/>
    </w:p>
    <w:p>
      <w:pPr>
        <w:pStyle w:val="FirstParagraph"/>
      </w:pPr>
      <w:r>
        <w:t xml:space="preserve">Ce chapitre nous a permis de survoler d’autres options graphiques et en particulier les packages</w:t>
      </w:r>
      <w:r>
        <w:t xml:space="preserve"> </w:t>
      </w:r>
      <w:r>
        <w:rPr>
          <w:rStyle w:val="VerbatimChar"/>
        </w:rPr>
        <w:t xml:space="preserve">ggplot2</w:t>
      </w:r>
      <w:r>
        <w:t xml:space="preserve"> </w:t>
      </w:r>
      <w:r>
        <w:t xml:space="preserve">et</w:t>
      </w:r>
      <w:r>
        <w:t xml:space="preserve"> </w:t>
      </w:r>
      <w:r>
        <w:rPr>
          <w:rStyle w:val="VerbatimChar"/>
        </w:rPr>
        <w:t xml:space="preserve">plotly</w:t>
      </w:r>
      <w:r>
        <w:t xml:space="preserve">. Des livres spécifiques (en anglais) couvrent tous les aspects de ces packages, ici l’objectif est de savoir que ces options existent pour y avoir recours si besoin. Les sites web</w:t>
      </w:r>
      <w:r>
        <w:t xml:space="preserve"> </w:t>
      </w:r>
      <w:r>
        <w:t xml:space="preserve">“</w:t>
      </w:r>
      <w:r>
        <w:t xml:space="preserve">Data to Viz</w:t>
      </w:r>
      <w:r>
        <w:t xml:space="preserve">”</w:t>
      </w:r>
      <w:r>
        <w:t xml:space="preserve"> </w:t>
      </w:r>
      <w:r>
        <w:t xml:space="preserve">et</w:t>
      </w:r>
      <w:r>
        <w:t xml:space="preserve"> </w:t>
      </w:r>
      <w:r>
        <w:t xml:space="preserve">“</w:t>
      </w:r>
      <w:r>
        <w:t xml:space="preserve">r-graph gallery</w:t>
      </w:r>
      <w:r>
        <w:t xml:space="preserve">”</w:t>
      </w:r>
      <w:r>
        <w:t xml:space="preserve"> </w:t>
      </w:r>
      <w:r>
        <w:t xml:space="preserve">(</w:t>
      </w:r>
      <w:hyperlink r:id="rId305">
        <w:r>
          <w:rPr>
            <w:rStyle w:val="Hyperlink"/>
          </w:rPr>
          <w:t xml:space="preserve">https://www.data-to-viz.com</w:t>
        </w:r>
      </w:hyperlink>
      <w:r>
        <w:t xml:space="preserve"> </w:t>
      </w:r>
      <w:r>
        <w:t xml:space="preserve">;</w:t>
      </w:r>
      <w:r>
        <w:t xml:space="preserve"> </w:t>
      </w:r>
      <w:hyperlink r:id="rId257">
        <w:r>
          <w:rPr>
            <w:rStyle w:val="Hyperlink"/>
          </w:rPr>
          <w:t xml:space="preserve">https://www.r-graph-gallery.com/</w:t>
        </w:r>
      </w:hyperlink>
      <w:r>
        <w:t xml:space="preserve">) permettront de se faire une idée des possibilités offertes par R quant aux représentations graphiques. Le chapitre suivant traite des processus nécessaires pour transformer un graphique R en une figure publiable dans un article scientifique.</w:t>
      </w:r>
    </w:p>
    <w:p>
      <w:pPr>
        <w:pStyle w:val="Heading1"/>
      </w:pPr>
      <w:bookmarkStart w:id="306" w:name="graph4"/>
      <w:r>
        <w:t xml:space="preserve">Du graphique à la figure dans un article scientifique</w:t>
      </w:r>
      <w:bookmarkEnd w:id="306"/>
    </w:p>
    <w:p>
      <w:pPr>
        <w:pStyle w:val="FirstParagraph"/>
      </w:pPr>
      <w:r>
        <w:t xml:space="preserve">Une fois nos résultats obtenus, il est utile de les communiquer et ainsi de contribuer à la science. Cela peut se faire via des communications dans des congrès, via des posters, ou encore (et c’est le plus fréquent), via des articles scientifiques. Le choix de la revue sort du cadre de ce livre et les exemples montrés ici n’ont été choisi que pour mettre en évidence la diversité des règles à suivre en fonction des revues.</w:t>
      </w:r>
    </w:p>
    <w:p>
      <w:pPr>
        <w:pStyle w:val="BodyText"/>
      </w:pPr>
      <w:r>
        <w:t xml:space="preserve">Dans les articles scientifiques, les résultats graphiques prennent la forme de</w:t>
      </w:r>
      <w:r>
        <w:t xml:space="preserve"> </w:t>
      </w:r>
      <w:r>
        <w:rPr>
          <w:i/>
        </w:rPr>
        <w:t xml:space="preserve">figures</w:t>
      </w:r>
      <w:r>
        <w:t xml:space="preserve"> </w:t>
      </w:r>
      <w:r>
        <w:t xml:space="preserve">qui sont souvent le fruit de un ou plusieurs graphiques. Ces figures suivent des critères bien précis dictés par la revue. Prenons cet exemple adapté et traduit du guide de la revue PLoS :</w:t>
      </w:r>
    </w:p>
    <w:p>
      <w:pPr>
        <w:pStyle w:val="BodyText"/>
      </w:pPr>
      <w:r>
        <w:rPr>
          <w:i/>
        </w:rPr>
        <w:t xml:space="preserve">Les fichiers doivent être au format TIFF (avec compression LZW et une seule couche), ou EPS. Les dimensions doivent être de 789 à 2250 pixels et une hauteur maximum de 2625 pixels pour une résolution de 300 dpi (entre 6.68 et 19.05 cm de large - maximum 13.2 cm pour un alignement sur une colonne - et maximum 22.23 cm de haut). La police doit être Arial, Times, ou Symbol et d’une taille entre 8 et 12 points.</w:t>
      </w:r>
    </w:p>
    <w:p>
      <w:pPr>
        <w:pStyle w:val="BodyText"/>
      </w:pPr>
      <w:r>
        <w:t xml:space="preserve">Il est difficile de respecter toutes ces contraintes avec R. C’est pourquoi nous allons utiliser des logiciels tiers pour transformer nos graphiques en figures. Nous allons utiliser Inkscape pour la mise en page et Gimp pour la transformation dans les formats requis.</w:t>
      </w:r>
    </w:p>
    <w:p>
      <w:pPr>
        <w:pStyle w:val="BodyText"/>
      </w:pPr>
      <w:r>
        <w:t xml:space="preserve">Quand on prend une photo, chaque pixel prend une valeur qui va définir la couleur du pixel, donc en zoomant sur une photo on va voir apparaître les pixels (nous perdons en netteté). C’est une image</w:t>
      </w:r>
      <w:r>
        <w:t xml:space="preserve"> </w:t>
      </w:r>
      <w:r>
        <w:rPr>
          <w:i/>
        </w:rPr>
        <w:t xml:space="preserve">matricielle</w:t>
      </w:r>
      <w:r>
        <w:t xml:space="preserve">. Dans une image</w:t>
      </w:r>
      <w:r>
        <w:t xml:space="preserve"> </w:t>
      </w:r>
      <w:r>
        <w:rPr>
          <w:i/>
        </w:rPr>
        <w:t xml:space="preserve">vectorielle</w:t>
      </w:r>
      <w:r>
        <w:t xml:space="preserve">, les éléments sont codés sous forme de segments, nous ne perdons pas en qualité car chaque élément conserve ses coordonnées (Figure</w:t>
      </w:r>
      <w:r>
        <w:t xml:space="preserve"> </w:t>
      </w:r>
      <w:r>
        <w:t xml:space="preserve">16</w:t>
      </w:r>
      <w:r>
        <w:t xml:space="preserve">). L’avantage des images vectorielles est que l’on peut modifier les éléments de l’image sans perdre en qualité. C’est ce que nous allons faire avec Inkscape. L’avantage des images matricielles est que l’on peut choisir entre de très nombreux formats (dont TIFF). C’est ce que nous allons faire avec Gimp.</w:t>
      </w:r>
    </w:p>
    <w:p>
      <w:pPr>
        <w:pStyle w:val="CaptionedFigure"/>
      </w:pPr>
      <w:r>
        <w:drawing>
          <wp:inline>
            <wp:extent cx="2127504" cy="1938527"/>
            <wp:effectExtent b="0" l="0" r="0" t="0"/>
            <wp:docPr descr="Figure 16: Image matricielle et vectorielle." title="" id="1" name="Picture"/>
            <a:graphic>
              <a:graphicData uri="http://schemas.openxmlformats.org/drawingml/2006/picture">
                <pic:pic>
                  <pic:nvPicPr>
                    <pic:cNvPr descr="myFigures/matVec.png" id="0" name="Picture"/>
                    <pic:cNvPicPr>
                      <a:picLocks noChangeArrowheads="1" noChangeAspect="1"/>
                    </pic:cNvPicPr>
                  </pic:nvPicPr>
                  <pic:blipFill>
                    <a:blip r:embed="rId307"/>
                    <a:stretch>
                      <a:fillRect/>
                    </a:stretch>
                  </pic:blipFill>
                  <pic:spPr bwMode="auto">
                    <a:xfrm>
                      <a:off x="0" y="0"/>
                      <a:ext cx="2127504" cy="1938527"/>
                    </a:xfrm>
                    <a:prstGeom prst="rect">
                      <a:avLst/>
                    </a:prstGeom>
                    <a:noFill/>
                    <a:ln w="9525">
                      <a:noFill/>
                      <a:headEnd/>
                      <a:tailEnd/>
                    </a:ln>
                  </pic:spPr>
                </pic:pic>
              </a:graphicData>
            </a:graphic>
          </wp:inline>
        </w:drawing>
      </w:r>
    </w:p>
    <w:p>
      <w:pPr>
        <w:pStyle w:val="ImageCaption"/>
      </w:pPr>
      <w:r>
        <w:t xml:space="preserve">Figure 16: Image matricielle et vectorielle.</w:t>
      </w:r>
    </w:p>
    <w:p>
      <w:pPr>
        <w:pStyle w:val="Heading2"/>
      </w:pPr>
      <w:bookmarkStart w:id="308" w:name="inkscape"/>
      <w:r>
        <w:t xml:space="preserve">Inkscape</w:t>
      </w:r>
      <w:bookmarkEnd w:id="308"/>
    </w:p>
    <w:p>
      <w:pPr>
        <w:pStyle w:val="CaptionedFigure"/>
      </w:pPr>
      <w:r>
        <w:drawing>
          <wp:inline>
            <wp:extent cx="917458" cy="917458"/>
            <wp:effectExtent b="0" l="0" r="0" t="0"/>
            <wp:docPr descr="Figure 17: Logo Inkscape (https://inkscape.org)." title="" id="1" name="Picture"/>
            <a:graphic>
              <a:graphicData uri="http://schemas.openxmlformats.org/drawingml/2006/picture">
                <pic:pic>
                  <pic:nvPicPr>
                    <pic:cNvPr descr="myLogos/logoInkscape.png" id="0" name="Picture"/>
                    <pic:cNvPicPr>
                      <a:picLocks noChangeArrowheads="1" noChangeAspect="1"/>
                    </pic:cNvPicPr>
                  </pic:nvPicPr>
                  <pic:blipFill>
                    <a:blip r:embed="rId309"/>
                    <a:stretch>
                      <a:fillRect/>
                    </a:stretch>
                  </pic:blipFill>
                  <pic:spPr bwMode="auto">
                    <a:xfrm>
                      <a:off x="0" y="0"/>
                      <a:ext cx="917458" cy="917458"/>
                    </a:xfrm>
                    <a:prstGeom prst="rect">
                      <a:avLst/>
                    </a:prstGeom>
                    <a:noFill/>
                    <a:ln w="9525">
                      <a:noFill/>
                      <a:headEnd/>
                      <a:tailEnd/>
                    </a:ln>
                  </pic:spPr>
                </pic:pic>
              </a:graphicData>
            </a:graphic>
          </wp:inline>
        </w:drawing>
      </w:r>
    </w:p>
    <w:p>
      <w:pPr>
        <w:pStyle w:val="ImageCaption"/>
      </w:pPr>
      <w:r>
        <w:t xml:space="preserve">Figure 17: Logo Inkscape (</w:t>
      </w:r>
      <w:hyperlink r:id="rId310">
        <w:r>
          <w:rPr>
            <w:rStyle w:val="Hyperlink"/>
          </w:rPr>
          <w:t xml:space="preserve">https://inkscape.org</w:t>
        </w:r>
      </w:hyperlink>
      <w:r>
        <w:t xml:space="preserve">).</w:t>
      </w:r>
    </w:p>
    <w:p>
      <w:pPr>
        <w:pStyle w:val="BodyText"/>
      </w:pPr>
      <w:r>
        <w:t xml:space="preserve">Inkscape est un logiciel de dessin vectoriel disponible sous Windows, Mac OS X et GNU/Linux. C’est un logiciel libre et open source sous licence GPL. Nous pouvons le télécharger à l’adresse suivante</w:t>
      </w:r>
      <w:r>
        <w:t xml:space="preserve"> </w:t>
      </w:r>
      <w:hyperlink r:id="rId310">
        <w:r>
          <w:rPr>
            <w:rStyle w:val="Hyperlink"/>
          </w:rPr>
          <w:t xml:space="preserve">https://inkscape.org</w:t>
        </w:r>
      </w:hyperlink>
      <w:r>
        <w:t xml:space="preserve">. Inkscape est déjà installé par défaut sur de nombreuses distributions de Linux.</w:t>
      </w:r>
    </w:p>
    <w:p>
      <w:pPr>
        <w:pStyle w:val="BodyText"/>
      </w:pPr>
      <w:r>
        <w:t xml:space="preserve">Expliciter toutes les fonctionnalités de Inkscape sort du cadre de ce livre, mais nous pourrons trouver de nombreux tutoriels en lignes pour rapidement maîtriser cet outil. Brièvement, pour respecter le guide de construction d’une figure d’une revue, nous allons tout d’abord construire notre figure</w:t>
      </w:r>
      <w:r>
        <w:t xml:space="preserve"> </w:t>
      </w:r>
      <w:r>
        <w:rPr>
          <w:i/>
        </w:rPr>
        <w:t xml:space="preserve">brute</w:t>
      </w:r>
      <w:r>
        <w:t xml:space="preserve"> </w:t>
      </w:r>
      <w:r>
        <w:t xml:space="preserve">sous R, puis l’exporter au format PDF à l’aide de la fonction</w:t>
      </w:r>
      <w:r>
        <w:t xml:space="preserve"> </w:t>
      </w:r>
      <w:r>
        <w:rPr>
          <w:rStyle w:val="VerbatimChar"/>
        </w:rPr>
        <w:t xml:space="preserve">pdf()</w:t>
      </w:r>
      <w:r>
        <w:t xml:space="preserve">.</w:t>
      </w:r>
    </w:p>
    <w:p>
      <w:pPr>
        <w:pStyle w:val="SourceCode"/>
      </w:pPr>
      <w:r>
        <w:rPr>
          <w:rStyle w:val="KeywordTok"/>
        </w:rPr>
        <w:t xml:space="preserve">pdf</w:t>
      </w:r>
      <w:r>
        <w:rPr>
          <w:rStyle w:val="NormalTok"/>
        </w:rPr>
        <w:t xml:space="preserve">(</w:t>
      </w:r>
      <w:r>
        <w:rPr>
          <w:rStyle w:val="StringTok"/>
        </w:rPr>
        <w:t xml:space="preserve">"maFigure.pdf"</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NormalTok"/>
        </w:rPr>
        <w:t xml:space="preserve">)</w:t>
      </w:r>
      <w:r>
        <w:br/>
      </w:r>
      <w:r>
        <w:rPr>
          <w:rStyle w:val="KeywordTok"/>
        </w:rPr>
        <w:t xml:space="preserve">dev.off</w:t>
      </w:r>
      <w:r>
        <w:rPr>
          <w:rStyle w:val="NormalTok"/>
        </w:rPr>
        <w:t xml:space="preserve">()</w:t>
      </w:r>
    </w:p>
    <w:p>
      <w:pPr>
        <w:pStyle w:val="FirstParagraph"/>
      </w:pPr>
      <w:r>
        <w:t xml:space="preserve">Ensuite il nous suffira d’importer notre pdf sous Inkscape pour le modifier. Par défaut le PDF sera</w:t>
      </w:r>
      <w:r>
        <w:t xml:space="preserve"> </w:t>
      </w:r>
      <w:r>
        <w:rPr>
          <w:i/>
        </w:rPr>
        <w:t xml:space="preserve">groupé</w:t>
      </w:r>
      <w:r>
        <w:t xml:space="preserve"> </w:t>
      </w:r>
      <w:r>
        <w:t xml:space="preserve">en un seul élément. Pour accéder aux sous éléments de notre figure, nous pouvons dégrouper l’élément avec le raccourci</w:t>
      </w:r>
      <w:r>
        <w:t xml:space="preserve"> </w:t>
      </w:r>
      <w:r>
        <w:rPr>
          <w:rStyle w:val="VerbatimChar"/>
        </w:rPr>
        <w:t xml:space="preserve">Ctrl+Shift+g</w:t>
      </w:r>
      <w:r>
        <w:t xml:space="preserve">. Il est conseillé d’ajouter un fond blanc à notre figure pour éviter la transparence (un simple rectangle blanc sans bordure fera l’affaire). Une fois notre figure prête à être exportée, il nous faut la sauvegarder dans un fichier PNG avec le raccourci</w:t>
      </w:r>
      <w:r>
        <w:t xml:space="preserve"> </w:t>
      </w:r>
      <w:r>
        <w:rPr>
          <w:rStyle w:val="VerbatimChar"/>
        </w:rPr>
        <w:t xml:space="preserve">Ctrl+Shift+e</w:t>
      </w:r>
      <w:r>
        <w:t xml:space="preserve">, et passer à The Gimp.</w:t>
      </w:r>
    </w:p>
    <w:p>
      <w:pPr>
        <w:pStyle w:val="Heading2"/>
      </w:pPr>
      <w:bookmarkStart w:id="311" w:name="the-gimp"/>
      <w:r>
        <w:t xml:space="preserve">The Gimp</w:t>
      </w:r>
      <w:bookmarkEnd w:id="311"/>
    </w:p>
    <w:p>
      <w:pPr>
        <w:pStyle w:val="CaptionedFigure"/>
      </w:pPr>
      <w:r>
        <w:drawing>
          <wp:inline>
            <wp:extent cx="3082247" cy="2301411"/>
            <wp:effectExtent b="0" l="0" r="0" t="0"/>
            <wp:docPr descr="Figure 18: Logo Gimp (https://www.gimp.org/)." title="" id="1" name="Picture"/>
            <a:graphic>
              <a:graphicData uri="http://schemas.openxmlformats.org/drawingml/2006/picture">
                <pic:pic>
                  <pic:nvPicPr>
                    <pic:cNvPr descr="myLogos/logoGimp.png" id="0" name="Picture"/>
                    <pic:cNvPicPr>
                      <a:picLocks noChangeArrowheads="1" noChangeAspect="1"/>
                    </pic:cNvPicPr>
                  </pic:nvPicPr>
                  <pic:blipFill>
                    <a:blip r:embed="rId312"/>
                    <a:stretch>
                      <a:fillRect/>
                    </a:stretch>
                  </pic:blipFill>
                  <pic:spPr bwMode="auto">
                    <a:xfrm>
                      <a:off x="0" y="0"/>
                      <a:ext cx="3082247" cy="2301411"/>
                    </a:xfrm>
                    <a:prstGeom prst="rect">
                      <a:avLst/>
                    </a:prstGeom>
                    <a:noFill/>
                    <a:ln w="9525">
                      <a:noFill/>
                      <a:headEnd/>
                      <a:tailEnd/>
                    </a:ln>
                  </pic:spPr>
                </pic:pic>
              </a:graphicData>
            </a:graphic>
          </wp:inline>
        </w:drawing>
      </w:r>
    </w:p>
    <w:p>
      <w:pPr>
        <w:pStyle w:val="ImageCaption"/>
      </w:pPr>
      <w:r>
        <w:t xml:space="preserve">Figure 18: Logo Gimp (</w:t>
      </w:r>
      <w:hyperlink r:id="rId313">
        <w:r>
          <w:rPr>
            <w:rStyle w:val="Hyperlink"/>
          </w:rPr>
          <w:t xml:space="preserve">https://www.gimp.org/</w:t>
        </w:r>
      </w:hyperlink>
      <w:r>
        <w:t xml:space="preserve">).</w:t>
      </w:r>
    </w:p>
    <w:p>
      <w:pPr>
        <w:pStyle w:val="BodyText"/>
      </w:pPr>
      <w:r>
        <w:t xml:space="preserve">Gimp est un logiciel de dessin matriciel disponible sous Windows, Mac OS X et GNU/Linux. C’est un logiciel libre et open source sous licence GPL. Nous pouvons le télécharger à l’adresse suivante</w:t>
      </w:r>
      <w:r>
        <w:t xml:space="preserve"> </w:t>
      </w:r>
      <w:hyperlink r:id="rId313">
        <w:r>
          <w:rPr>
            <w:rStyle w:val="Hyperlink"/>
          </w:rPr>
          <w:t xml:space="preserve">https://www.gimp.org/</w:t>
        </w:r>
      </w:hyperlink>
      <w:r>
        <w:t xml:space="preserve">. Gimp signifie</w:t>
      </w:r>
      <w:r>
        <w:t xml:space="preserve"> </w:t>
      </w:r>
      <w:r>
        <w:t xml:space="preserve">“</w:t>
      </w:r>
      <w:r>
        <w:t xml:space="preserve">GNU Image Manipulation Program</w:t>
      </w:r>
      <w:r>
        <w:t xml:space="preserve">”</w:t>
      </w:r>
      <w:r>
        <w:t xml:space="preserve">. Gimp est déjà installé par défaut sur de nombreuses distributions de Linux.</w:t>
      </w:r>
    </w:p>
    <w:p>
      <w:pPr>
        <w:pStyle w:val="BodyText"/>
      </w:pPr>
      <w:r>
        <w:t xml:space="preserve">Nous allons importer notre fichier PNG puis tout simplement l’exporter dans un autre format avec le raccourci</w:t>
      </w:r>
      <w:r>
        <w:t xml:space="preserve"> </w:t>
      </w:r>
      <w:r>
        <w:rPr>
          <w:rStyle w:val="VerbatimChar"/>
        </w:rPr>
        <w:t xml:space="preserve">Ctrl+Shift+e</w:t>
      </w:r>
      <w:r>
        <w:t xml:space="preserve">. Une fenêtre nous proposera alors de choisir le nouveau format, par exemple TIFF avec une compression LZW. Notre figure est alors prête pour soumission.</w:t>
      </w:r>
    </w:p>
    <w:p>
      <w:pPr>
        <w:pStyle w:val="Heading2"/>
      </w:pPr>
      <w:bookmarkStart w:id="314" w:name="table-de-référence"/>
      <w:r>
        <w:t xml:space="preserve">Table de référence</w:t>
      </w:r>
      <w:bookmarkEnd w:id="314"/>
    </w:p>
    <w:p>
      <w:pPr>
        <w:pStyle w:val="FirstParagraph"/>
      </w:pPr>
      <w:r>
        <w:t xml:space="preserve">Voici une Table de référence (Table</w:t>
      </w:r>
      <w:r>
        <w:t xml:space="preserve"> </w:t>
      </w:r>
      <w:r>
        <w:t xml:space="preserve">5</w:t>
      </w:r>
      <w:r>
        <w:t xml:space="preserve">) avec quelques revues illustrant la diversité des formats pour les figures scientifiques.</w:t>
      </w:r>
    </w:p>
    <w:p>
      <w:pPr>
        <w:pStyle w:val="TableCaption"/>
      </w:pPr>
      <w:r>
        <w:t xml:space="preserve">Table 5: Table de référence pour la construction des figures.</w:t>
      </w:r>
    </w:p>
    <w:tbl>
      <w:tblPr>
        <w:tblStyle w:val="Table"/>
        <w:tblW w:type="pct" w:w="0.0"/>
        <w:tblLook w:firstRow="1"/>
        <w:tblCaption w:val="Table 5: Table de référence pour la construction des figures."/>
      </w:tblPr>
      <w:tblGrid/>
      <w:tr>
        <w:trPr>
          <w:cnfStyle w:firstRow="1"/>
        </w:trPr>
        <w:tc>
          <w:tcPr>
            <w:tcBorders>
              <w:bottom w:val="single"/>
            </w:tcBorders>
            <w:vAlign w:val="bottom"/>
          </w:tcPr>
          <w:p>
            <w:pPr>
              <w:pStyle w:val="Compact"/>
              <w:jc w:val="left"/>
            </w:pPr>
            <w:r>
              <w:t xml:space="preserve">Revue</w:t>
            </w:r>
          </w:p>
        </w:tc>
        <w:tc>
          <w:tcPr>
            <w:tcBorders>
              <w:bottom w:val="single"/>
            </w:tcBorders>
            <w:vAlign w:val="bottom"/>
          </w:tcPr>
          <w:p>
            <w:pPr>
              <w:pStyle w:val="Compact"/>
              <w:jc w:val="left"/>
            </w:pPr>
            <w:r>
              <w:t xml:space="preserve">Largeur</w:t>
            </w:r>
          </w:p>
        </w:tc>
        <w:tc>
          <w:tcPr>
            <w:tcBorders>
              <w:bottom w:val="single"/>
            </w:tcBorders>
            <w:vAlign w:val="bottom"/>
          </w:tcPr>
          <w:p>
            <w:pPr>
              <w:pStyle w:val="Compact"/>
              <w:jc w:val="left"/>
            </w:pPr>
            <w:r>
              <w:t xml:space="preserve">Hauteur</w:t>
            </w:r>
          </w:p>
        </w:tc>
        <w:tc>
          <w:tcPr>
            <w:tcBorders>
              <w:bottom w:val="single"/>
            </w:tcBorders>
            <w:vAlign w:val="bottom"/>
          </w:tcPr>
          <w:p>
            <w:pPr>
              <w:pStyle w:val="Compact"/>
              <w:jc w:val="left"/>
            </w:pPr>
            <w:r>
              <w:t xml:space="preserve">Format</w:t>
            </w:r>
          </w:p>
        </w:tc>
        <w:tc>
          <w:tcPr>
            <w:tcBorders>
              <w:bottom w:val="single"/>
            </w:tcBorders>
            <w:vAlign w:val="bottom"/>
          </w:tcPr>
          <w:p>
            <w:pPr>
              <w:pStyle w:val="Compact"/>
              <w:jc w:val="left"/>
            </w:pPr>
            <w:r>
              <w:t xml:space="preserve">Resolution</w:t>
            </w:r>
          </w:p>
        </w:tc>
        <w:tc>
          <w:tcPr>
            <w:tcBorders>
              <w:bottom w:val="single"/>
            </w:tcBorders>
            <w:vAlign w:val="bottom"/>
          </w:tcPr>
          <w:p>
            <w:pPr>
              <w:pStyle w:val="Compact"/>
              <w:jc w:val="left"/>
            </w:pPr>
            <w:r>
              <w:t xml:space="preserve">Police</w:t>
            </w:r>
          </w:p>
        </w:tc>
        <w:tc>
          <w:tcPr>
            <w:tcBorders>
              <w:bottom w:val="single"/>
            </w:tcBorders>
            <w:vAlign w:val="bottom"/>
          </w:tcPr>
          <w:p>
            <w:pPr>
              <w:pStyle w:val="Compact"/>
              <w:jc w:val="left"/>
            </w:pPr>
            <w:r>
              <w:t xml:space="preserve">Taille</w:t>
            </w:r>
          </w:p>
        </w:tc>
      </w:tr>
      <w:tr>
        <w:tc>
          <w:p>
            <w:pPr>
              <w:pStyle w:val="Compact"/>
              <w:jc w:val="left"/>
            </w:pPr>
            <w:r>
              <w:t xml:space="preserve">PLoS</w:t>
            </w:r>
          </w:p>
        </w:tc>
        <w:tc>
          <w:p>
            <w:pPr>
              <w:pStyle w:val="Compact"/>
              <w:jc w:val="left"/>
            </w:pPr>
            <w:r>
              <w:t xml:space="preserve">6.68-19.05</w:t>
            </w:r>
          </w:p>
        </w:tc>
        <w:tc>
          <w:p>
            <w:pPr>
              <w:pStyle w:val="Compact"/>
              <w:jc w:val="left"/>
            </w:pPr>
            <w:r>
              <w:t xml:space="preserve">max 22.23</w:t>
            </w:r>
          </w:p>
        </w:tc>
        <w:tc>
          <w:p>
            <w:pPr>
              <w:pStyle w:val="Compact"/>
              <w:jc w:val="left"/>
            </w:pPr>
            <w:r>
              <w:t xml:space="preserve">TIFF, EPS</w:t>
            </w:r>
          </w:p>
        </w:tc>
        <w:tc>
          <w:p>
            <w:pPr>
              <w:pStyle w:val="Compact"/>
              <w:jc w:val="left"/>
            </w:pPr>
            <w:r>
              <w:t xml:space="preserve">300-600 dpi</w:t>
            </w:r>
          </w:p>
        </w:tc>
        <w:tc>
          <w:p>
            <w:pPr>
              <w:pStyle w:val="Compact"/>
              <w:jc w:val="left"/>
            </w:pPr>
            <w:r>
              <w:t xml:space="preserve">Arial, Times, Symbol</w:t>
            </w:r>
          </w:p>
        </w:tc>
        <w:tc>
          <w:p>
            <w:pPr>
              <w:pStyle w:val="Compact"/>
              <w:jc w:val="left"/>
            </w:pPr>
            <w:r>
              <w:t xml:space="preserve">9-12</w:t>
            </w:r>
          </w:p>
        </w:tc>
      </w:tr>
      <w:tr>
        <w:tc>
          <w:p>
            <w:pPr>
              <w:pStyle w:val="Compact"/>
              <w:jc w:val="left"/>
            </w:pPr>
            <w:r>
              <w:t xml:space="preserve">PNAS</w:t>
            </w:r>
          </w:p>
        </w:tc>
        <w:tc>
          <w:p>
            <w:pPr>
              <w:pStyle w:val="Compact"/>
              <w:jc w:val="left"/>
            </w:pPr>
            <w:r>
              <w:t xml:space="preserve">8.7; 11.4; 17.8</w:t>
            </w:r>
          </w:p>
        </w:tc>
        <w:tc>
          <w:p>
            <w:pPr>
              <w:pStyle w:val="Compact"/>
              <w:jc w:val="left"/>
            </w:pPr>
            <w:r>
              <w:t xml:space="preserve">max 22.5</w:t>
            </w:r>
          </w:p>
        </w:tc>
        <w:tc>
          <w:p>
            <w:pPr>
              <w:pStyle w:val="Compact"/>
              <w:jc w:val="left"/>
            </w:pPr>
            <w:r>
              <w:t xml:space="preserve">TIF, EPS</w:t>
            </w:r>
          </w:p>
        </w:tc>
        <w:tc>
          <w:p>
            <w:pPr>
              <w:pStyle w:val="Compact"/>
              <w:jc w:val="left"/>
            </w:pPr>
            <w:r>
              <w:t xml:space="preserve">300 dpi</w:t>
            </w:r>
          </w:p>
        </w:tc>
        <w:tc>
          <w:p>
            <w:pPr>
              <w:pStyle w:val="Compact"/>
              <w:jc w:val="left"/>
            </w:pPr>
            <w:r>
              <w:t xml:space="preserve">Arial, Helvetica, Times, Symbol, Mathematical Pi, European Pi</w:t>
            </w:r>
          </w:p>
        </w:tc>
        <w:tc>
          <w:p>
            <w:pPr>
              <w:pStyle w:val="Compact"/>
              <w:jc w:val="left"/>
            </w:pPr>
            <w:r>
              <w:t xml:space="preserve">min 6-8</w:t>
            </w:r>
          </w:p>
        </w:tc>
      </w:tr>
      <w:tr>
        <w:tc>
          <w:p>
            <w:pPr>
              <w:pStyle w:val="Compact"/>
              <w:jc w:val="left"/>
            </w:pPr>
            <w:r>
              <w:t xml:space="preserve">Science</w:t>
            </w:r>
          </w:p>
        </w:tc>
        <w:tc>
          <w:p>
            <w:pPr>
              <w:pStyle w:val="Compact"/>
              <w:jc w:val="left"/>
            </w:pPr>
            <w:r>
              <w:t xml:space="preserve">9; 12.7; 18.4</w:t>
            </w:r>
          </w:p>
        </w:tc>
        <w:tc>
          <w:p>
            <w:pPr>
              <w:pStyle w:val="Compact"/>
              <w:jc w:val="left"/>
            </w:pPr>
            <w:r>
              <w:t xml:space="preserve">NA</w:t>
            </w:r>
          </w:p>
        </w:tc>
        <w:tc>
          <w:p>
            <w:pPr>
              <w:pStyle w:val="Compact"/>
              <w:jc w:val="left"/>
            </w:pPr>
            <w:r>
              <w:t xml:space="preserve">AI, EPS, PDF, TIF, JPEG</w:t>
            </w:r>
          </w:p>
        </w:tc>
        <w:tc>
          <w:p>
            <w:pPr>
              <w:pStyle w:val="Compact"/>
              <w:jc w:val="left"/>
            </w:pPr>
            <w:r>
              <w:t xml:space="preserve">300 dpi</w:t>
            </w:r>
          </w:p>
        </w:tc>
        <w:tc>
          <w:p>
            <w:pPr>
              <w:pStyle w:val="Compact"/>
              <w:jc w:val="left"/>
            </w:pPr>
            <w:r>
              <w:t xml:space="preserve">Helvetica</w:t>
            </w:r>
          </w:p>
        </w:tc>
        <w:tc>
          <w:p>
            <w:pPr>
              <w:pStyle w:val="Compact"/>
              <w:jc w:val="left"/>
            </w:pPr>
            <w:r>
              <w:t xml:space="preserve">panel 10, axis 6-9, font 5</w:t>
            </w:r>
          </w:p>
        </w:tc>
      </w:tr>
    </w:tbl>
    <w:p>
      <w:pPr>
        <w:pStyle w:val="Heading2"/>
      </w:pPr>
      <w:bookmarkStart w:id="315" w:name="conclusion-11"/>
      <w:r>
        <w:t xml:space="preserve">Conclusion</w:t>
      </w:r>
      <w:bookmarkEnd w:id="315"/>
    </w:p>
    <w:p>
      <w:pPr>
        <w:pStyle w:val="FirstParagraph"/>
      </w:pPr>
      <w:r>
        <w:t xml:space="preserve">Ce chapitre est différent des autres car il ne traite pas directement de R. Il est néanmoins important car il montre une des nombreuses possibilités pour passer d’un graphique sous R à une figure dans un article scientifique. A l’usage de Inkscape et de Gimp, nous verrons rapidement que certaines modifications sont plus faciles à réaliser que sous R. Il s’agira alors de trouver le bon compromis entre R et ces deux logiciels pour la réalisation de nos figures. Il est bon de noter que les modifications apportées a posteriori ne sont pas reproductibles. Il faudra veiller à ce que les rendus sous R soit suffisant pour interpréter les données et assurer la reproductibilité des résultats.</w:t>
      </w:r>
    </w:p>
    <w:p>
      <w:pPr>
        <w:pStyle w:val="Heading1"/>
      </w:pPr>
      <w:bookmarkStart w:id="316" w:name="studyCase001"/>
      <w:r>
        <w:t xml:space="preserve">Manipuler des dates et des heures : données de datalogger de température</w:t>
      </w:r>
      <w:bookmarkEnd w:id="316"/>
    </w:p>
    <w:p>
      <w:pPr>
        <w:pStyle w:val="FirstParagraph"/>
      </w:pPr>
      <w:r>
        <w:t xml:space="preserve">Dans les études de biologie, d’écologie ou d’agronomie, nous utilisons fréquemment des données de température provenant de dataloggers. Dans cette étude de cas, nous verrons comment analyser ces données en utilisant les données de température de l’altiplano bolivien près de la ville de El Alto. La première étape consiste à transformer les données du datalogger en un format facile à lire pour R. Nous utiliserons un fichier CSV et la fonction</w:t>
      </w:r>
      <w:r>
        <w:t xml:space="preserve"> </w:t>
      </w:r>
      <w:hyperlink w:anchor="import">
        <w:r>
          <w:rPr>
            <w:rStyle w:val="VerbatimChar"/>
            <w:rStyle w:val="Hyperlink"/>
          </w:rPr>
          <w:t xml:space="preserve">read.table()</w:t>
        </w:r>
      </w:hyperlink>
      <w:r>
        <w:t xml:space="preserve">. Le fichier peut être téléchargé à partir du site Web du livre sur GitHub (</w:t>
      </w:r>
      <w:hyperlink r:id="rId317">
        <w:r>
          <w:rPr>
            <w:rStyle w:val="Hyperlink"/>
          </w:rPr>
          <w:t xml:space="preserve">https://github.com/frareb/myRBook_FR/blob/master/myFiles/E05C13.csv</w:t>
        </w:r>
      </w:hyperlink>
      <w:r>
        <w:t xml:space="preserve">), ou alors lu directement par R depuis sa source (</w:t>
      </w:r>
      <w:hyperlink r:id="rId318">
        <w:r>
          <w:rPr>
            <w:rStyle w:val="Hyperlink"/>
          </w:rPr>
          <w:t xml:space="preserve">https://raw.githubusercontent.com/frareb/myRBook_FR/master/myFiles/E05C13.csv</w:t>
        </w:r>
      </w:hyperlink>
      <w:r>
        <w:t xml:space="preserve">).</w:t>
      </w:r>
    </w:p>
    <w:p>
      <w:pPr>
        <w:pStyle w:val="SourceCode"/>
      </w:pPr>
      <w:r>
        <w:rPr>
          <w:rStyle w:val="CommentTok"/>
        </w:rPr>
        <w:t xml:space="preserve"># Lecture du fichier en local après téléchargement : </w:t>
      </w:r>
      <w:r>
        <w:br/>
      </w: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CommentTok"/>
        </w:rPr>
        <w:t xml:space="preserve"># Lecture du fichier depuis GitHub : </w:t>
      </w:r>
      <w:r>
        <w:br/>
      </w:r>
      <w:r>
        <w:rPr>
          <w:rStyle w:val="CommentTok"/>
        </w:rPr>
        <w:t xml:space="preserve"># bdd &lt;- read.table("https://raw.githubusercontent.com/frareb/myRBook_FR/master/myFiles/E05C13.csv", </w:t>
      </w:r>
      <w:r>
        <w:br/>
      </w:r>
      <w:r>
        <w:rPr>
          <w:rStyle w:val="CommentTok"/>
        </w:rPr>
        <w:t xml:space="preserve">#   skip = 1, header = TRUE, sep = ",", dec = ".", stringsAsFactors = FALSE)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FirstParagraph"/>
      </w:pPr>
      <w:r>
        <w:t xml:space="preserve">Nous pouvons voir que la date est au format</w:t>
      </w:r>
      <w:r>
        <w:t xml:space="preserve"> </w:t>
      </w:r>
      <w:r>
        <w:rPr>
          <w:rStyle w:val="VerbatimChar"/>
        </w:rPr>
        <w:t xml:space="preserve">character</w:t>
      </w:r>
      <w:r>
        <w:t xml:space="preserve"> </w:t>
      </w:r>
      <w:r>
        <w:t xml:space="preserve">et qu’elle contient la date avec le mois, le jour et l’année séparés par</w:t>
      </w:r>
      <w:r>
        <w:t xml:space="preserve"> </w:t>
      </w:r>
      <w:r>
        <w:rPr>
          <w:rStyle w:val="VerbatimChar"/>
        </w:rPr>
        <w:t xml:space="preserve">/</w:t>
      </w:r>
      <w:r>
        <w:t xml:space="preserve">, puis vient un espace et l’heure avec des heures de 0 à 24, minutes et secondes, séparés par</w:t>
      </w:r>
      <w:r>
        <w:t xml:space="preserve"> </w:t>
      </w:r>
      <w:r>
        <w:rPr>
          <w:rStyle w:val="VerbatimChar"/>
        </w:rPr>
        <w:t xml:space="preserve">:</w:t>
      </w:r>
      <w:r>
        <w:t xml:space="preserve"> </w:t>
      </w:r>
      <w:r>
        <w:t xml:space="preserve">(exemple:</w:t>
      </w:r>
      <w:r>
        <w:t xml:space="preserve"> </w:t>
      </w:r>
      <w:r>
        <w:rPr>
          <w:rStyle w:val="VerbatimChar"/>
        </w:rPr>
        <w:t xml:space="preserve">11/12/15 23:00:00</w:t>
      </w:r>
      <w:r>
        <w:t xml:space="preserve"> </w:t>
      </w:r>
      <w:r>
        <w:t xml:space="preserve">pour le 12 novembre 2015 à 11 heures du soir). Nous allons séparer les informations en plusieurs objets. Séparons d’abord la date de l’heure. Pour cela, nous utiliserons la fonction</w:t>
      </w:r>
      <w:r>
        <w:t xml:space="preserve"> </w:t>
      </w:r>
      <w:r>
        <w:rPr>
          <w:rStyle w:val="VerbatimChar"/>
        </w:rPr>
        <w:t xml:space="preserve">strsplit()</w:t>
      </w:r>
      <w:r>
        <w:t xml:space="preserve"> </w:t>
      </w:r>
      <w:r>
        <w:t xml:space="preserve">en utilisant l’espace entre la date et l’heure comme séparateur.</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p>
    <w:p>
      <w:pPr>
        <w:pStyle w:val="SourceCode"/>
      </w:pPr>
      <w:r>
        <w:rPr>
          <w:rStyle w:val="VerbatimChar"/>
        </w:rPr>
        <w:t xml:space="preserve">## [[1]]</w:t>
      </w:r>
      <w:r>
        <w:br/>
      </w:r>
      <w:r>
        <w:rPr>
          <w:rStyle w:val="VerbatimChar"/>
        </w:rPr>
        <w:t xml:space="preserve">## [1] "11/12/15" "23:00:00"</w:t>
      </w:r>
    </w:p>
    <w:p>
      <w:pPr>
        <w:pStyle w:val="FirstParagraph"/>
      </w:pPr>
      <w:r>
        <w:t xml:space="preserve">Comme l’indiquent les doubles crochets, la fonction</w:t>
      </w:r>
      <w:r>
        <w:t xml:space="preserve"> </w:t>
      </w:r>
      <w:r>
        <w:rPr>
          <w:rStyle w:val="VerbatimChar"/>
        </w:rPr>
        <w:t xml:space="preserve">strsplit()</w:t>
      </w:r>
      <w:r>
        <w:t xml:space="preserve"> </w:t>
      </w:r>
      <w:r>
        <w:t xml:space="preserve">renvoie un objet au format</w:t>
      </w:r>
      <w:r>
        <w:t xml:space="preserve"> </w:t>
      </w:r>
      <w:r>
        <w:rPr>
          <w:rStyle w:val="VerbatimChar"/>
        </w:rPr>
        <w:t xml:space="preserve">list</w:t>
      </w:r>
      <w:r>
        <w:t xml:space="preserve">. Nous voulons le vecteur qui correspond au premier élément de la liste, donc nous allons ajouter</w:t>
      </w:r>
      <w:r>
        <w:t xml:space="preserve"> </w:t>
      </w:r>
      <w:r>
        <w:rPr>
          <w:rStyle w:val="VerbatimChar"/>
        </w:rPr>
        <w:t xml:space="preserve">[[1]]</w:t>
      </w:r>
      <w:r>
        <w:t xml:space="preserve">.</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"11/12/15" "23:00:00"</w:t>
      </w:r>
    </w:p>
    <w:p>
      <w:pPr>
        <w:pStyle w:val="FirstParagraph"/>
      </w:pPr>
      <w:r>
        <w:t xml:space="preserve">Le premier élément du</w:t>
      </w:r>
      <w:r>
        <w:t xml:space="preserve"> </w:t>
      </w:r>
      <w:r>
        <w:rPr>
          <w:rStyle w:val="VerbatimChar"/>
        </w:rPr>
        <w:t xml:space="preserve">vector</w:t>
      </w:r>
      <w:r>
        <w:t xml:space="preserve"> </w:t>
      </w:r>
      <w:r>
        <w:t xml:space="preserve">est la date. Pour avoir toutes les dates, nous allons faire une boucle avec la fonction</w:t>
      </w:r>
      <w:r>
        <w:t xml:space="preserve"> </w:t>
      </w:r>
      <w:r>
        <w:rPr>
          <w:rStyle w:val="VerbatimChar"/>
        </w:rPr>
        <w:t xml:space="preserve">sapply()</w:t>
      </w:r>
      <w:r>
        <w:t xml:space="preserve">.</w:t>
      </w:r>
    </w:p>
    <w:p>
      <w:pPr>
        <w:pStyle w:val="SourceCode"/>
      </w:pPr>
      <w:r>
        <w:rPr>
          <w:rStyle w:val="NormalTok"/>
        </w:rPr>
        <w:t xml:space="preserve">bddDay &lt;-</w:t>
      </w:r>
      <w:r>
        <w:rPr>
          <w:rStyle w:val="StringTok"/>
        </w:rPr>
        <w:t xml:space="preserve"> </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"11/12/15" "11/12/15" "11/13/15" "11/13/15" "11/13/15" "11/13/15"</w:t>
      </w:r>
    </w:p>
    <w:p>
      <w:pPr>
        <w:pStyle w:val="FirstParagraph"/>
      </w:pPr>
      <w:r>
        <w:t xml:space="preserve">Ensuite, nous aurons besoin des dates dans le format</w:t>
      </w:r>
      <w:r>
        <w:t xml:space="preserve"> </w:t>
      </w:r>
      <w:r>
        <w:rPr>
          <w:rStyle w:val="VerbatimChar"/>
        </w:rPr>
        <w:t xml:space="preserve">Date</w:t>
      </w:r>
      <w:r>
        <w:t xml:space="preserve">. pour cela nous allons transformer l’objet au format</w:t>
      </w:r>
      <w:r>
        <w:t xml:space="preserve"> </w:t>
      </w:r>
      <w:r>
        <w:rPr>
          <w:rStyle w:val="VerbatimChar"/>
        </w:rPr>
        <w:t xml:space="preserve">Date</w:t>
      </w:r>
      <w:r>
        <w:t xml:space="preserve"> </w:t>
      </w:r>
      <w:r>
        <w:t xml:space="preserve">avec la fonction</w:t>
      </w:r>
      <w:r>
        <w:t xml:space="preserve"> </w:t>
      </w:r>
      <w:r>
        <w:rPr>
          <w:rStyle w:val="VerbatimChar"/>
        </w:rPr>
        <w:t xml:space="preserve">as.Date()</w:t>
      </w:r>
      <w:r>
        <w:t xml:space="preserve">.</w:t>
      </w:r>
    </w:p>
    <w:p>
      <w:pPr>
        <w:pStyle w:val="SourceCode"/>
      </w:pPr>
      <w:r>
        <w:rPr>
          <w:rStyle w:val="NormalTok"/>
        </w:rPr>
        <w:t xml:space="preserve">bddDay &lt;-</w:t>
      </w:r>
      <w:r>
        <w:rPr>
          <w:rStyle w:val="StringTok"/>
        </w:rPr>
        <w:t xml:space="preserve"> </w:t>
      </w:r>
      <w:r>
        <w:rPr>
          <w:rStyle w:val="KeywordTok"/>
        </w:rPr>
        <w:t xml:space="preserve">as.Date</w:t>
      </w:r>
      <w:r>
        <w:rPr>
          <w:rStyle w:val="NormalTok"/>
        </w:rPr>
        <w:t xml:space="preserve">(</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 </w:t>
      </w:r>
      <w:r>
        <w:rPr>
          <w:rStyle w:val="DataTypeTok"/>
        </w:rPr>
        <w:t xml:space="preserve">format =</w:t>
      </w:r>
      <w:r>
        <w:rPr>
          <w:rStyle w:val="NormalTok"/>
        </w:rPr>
        <w:t xml:space="preserve"> </w:t>
      </w:r>
      <w:r>
        <w:rPr>
          <w:rStyle w:val="StringTok"/>
        </w:rPr>
        <w:t xml:space="preserve">"%m/%d/%y"</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"2015-11-12" "2015-11-12" "2015-11-13" "2015-11-13" "2015-11-13"</w:t>
      </w:r>
      <w:r>
        <w:br/>
      </w:r>
      <w:r>
        <w:rPr>
          <w:rStyle w:val="VerbatimChar"/>
        </w:rPr>
        <w:t xml:space="preserve">## [6] "2015-11-13"</w:t>
      </w:r>
    </w:p>
    <w:p>
      <w:pPr>
        <w:pStyle w:val="FirstParagraph"/>
      </w:pPr>
      <w:r>
        <w:t xml:space="preserve">Nous allons maintenant ajouter l’objet</w:t>
      </w:r>
      <w:r>
        <w:t xml:space="preserve"> </w:t>
      </w:r>
      <w:r>
        <w:rPr>
          <w:rStyle w:val="VerbatimChar"/>
        </w:rPr>
        <w:t xml:space="preserve">bddDay</w:t>
      </w:r>
      <w:r>
        <w:t xml:space="preserve"> </w:t>
      </w:r>
      <w:r>
        <w:t xml:space="preserve">à notre</w:t>
      </w:r>
      <w:r>
        <w:t xml:space="preserve"> </w:t>
      </w:r>
      <w:r>
        <w:rPr>
          <w:rStyle w:val="VerbatimChar"/>
        </w:rPr>
        <w:t xml:space="preserve">data.frame</w:t>
      </w:r>
      <w:r>
        <w:t xml:space="preserve"> </w:t>
      </w:r>
      <w:r>
        <w:rPr>
          <w:rStyle w:val="VerbatimChar"/>
        </w:rPr>
        <w:t xml:space="preserve">bdd</w:t>
      </w:r>
      <w:r>
        <w:t xml:space="preserve">. Ensuite, nous allons vérifier que cette nouvelle colonne dans notre</w:t>
      </w:r>
      <w:r>
        <w:t xml:space="preserve"> </w:t>
      </w:r>
      <w:r>
        <w:rPr>
          <w:rStyle w:val="VerbatimChar"/>
        </w:rPr>
        <w:t xml:space="preserve">data.frame</w:t>
      </w:r>
      <w:r>
        <w:t xml:space="preserve"> </w:t>
      </w:r>
      <w:r>
        <w:t xml:space="preserve">est bien au format</w:t>
      </w:r>
      <w:r>
        <w:t xml:space="preserve"> </w:t>
      </w:r>
      <w:r>
        <w:rPr>
          <w:rStyle w:val="VerbatimChar"/>
        </w:rPr>
        <w:t xml:space="preserve">Date</w:t>
      </w:r>
      <w:r>
        <w:t xml:space="preserve"> </w:t>
      </w:r>
      <w:r>
        <w:t xml:space="preserve">avec la fonction</w:t>
      </w:r>
      <w:r>
        <w:t xml:space="preserve"> </w:t>
      </w:r>
      <w:r>
        <w:rPr>
          <w:rStyle w:val="VerbatimChar"/>
        </w:rPr>
        <w:t xml:space="preserve">str()</w:t>
      </w:r>
    </w:p>
    <w:p>
      <w:pPr>
        <w:pStyle w:val="SourceCode"/>
      </w:pPr>
      <w:r>
        <w:rPr>
          <w:rStyle w:val="NormalTok"/>
        </w:rPr>
        <w:t xml:space="preserve">bdd</w:t>
      </w:r>
      <w:r>
        <w:rPr>
          <w:rStyle w:val="OperatorTok"/>
        </w:rPr>
        <w:t xml:space="preserve">$</w:t>
      </w:r>
      <w:r>
        <w:rPr>
          <w:rStyle w:val="NormalTok"/>
        </w:rPr>
        <w:t xml:space="preserve">day &lt;-</w:t>
      </w:r>
      <w:r>
        <w:rPr>
          <w:rStyle w:val="StringTok"/>
        </w:rPr>
        <w:t xml:space="preserve"> </w:t>
      </w:r>
      <w:r>
        <w:rPr>
          <w:rStyle w:val="NormalTok"/>
        </w:rPr>
        <w:t xml:space="preserve">bddDay</w:t>
      </w:r>
      <w:r>
        <w:br/>
      </w:r>
      <w:r>
        <w:rPr>
          <w:rStyle w:val="KeywordTok"/>
        </w:rPr>
        <w:t xml:space="preserve">str</w:t>
      </w:r>
      <w:r>
        <w:rPr>
          <w:rStyle w:val="NormalTok"/>
        </w:rPr>
        <w:t xml:space="preserve">(bdd)</w:t>
      </w:r>
    </w:p>
    <w:p>
      <w:pPr>
        <w:pStyle w:val="SourceCode"/>
      </w:pPr>
      <w:r>
        <w:rPr>
          <w:rStyle w:val="VerbatimChar"/>
        </w:rPr>
        <w:t xml:space="preserve">## 'data.frame':    32786 obs. of  4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r>
        <w:br/>
      </w:r>
      <w:r>
        <w:rPr>
          <w:rStyle w:val="VerbatimChar"/>
        </w:rPr>
        <w:t xml:space="preserve">##  $ day : Date, format: "2015-11-12" "2015-11-12" ...</w:t>
      </w:r>
    </w:p>
    <w:p>
      <w:pPr>
        <w:pStyle w:val="FirstParagraph"/>
      </w:pPr>
      <w:r>
        <w:t xml:space="preserve">Si l’information concernant la date n’est pas suffisante, nous pouvons ajouter l’heure. Dans ce cas c’est le format</w:t>
      </w:r>
      <w:r>
        <w:t xml:space="preserve"> </w:t>
      </w:r>
      <w:r>
        <w:rPr>
          <w:rStyle w:val="VerbatimChar"/>
        </w:rPr>
        <w:t xml:space="preserve">POSIX</w:t>
      </w:r>
      <w:r>
        <w:t xml:space="preserve"> </w:t>
      </w:r>
      <w:r>
        <w:t xml:space="preserve">qu’il faudra utiliser avec la fonction</w:t>
      </w:r>
      <w:r>
        <w:t xml:space="preserve"> </w:t>
      </w:r>
      <w:r>
        <w:rPr>
          <w:rStyle w:val="VerbatimChar"/>
        </w:rPr>
        <w:t xml:space="preserve">as.POSIXct()</w:t>
      </w:r>
      <w:r>
        <w:t xml:space="preserve">. De la même manière nous allons ajouter l’information dans notre objet</w:t>
      </w:r>
      <w:r>
        <w:t xml:space="preserve"> </w:t>
      </w:r>
      <w:r>
        <w:rPr>
          <w:rStyle w:val="VerbatimChar"/>
        </w:rPr>
        <w:t xml:space="preserve">bdd</w:t>
      </w:r>
      <w:r>
        <w:t xml:space="preserve"> </w:t>
      </w:r>
      <w:r>
        <w:t xml:space="preserve">et vérifier le format avec la fonction</w:t>
      </w:r>
      <w:r>
        <w:t xml:space="preserve"> </w:t>
      </w:r>
      <w:r>
        <w:rPr>
          <w:rStyle w:val="VerbatimChar"/>
        </w:rPr>
        <w:t xml:space="preserve">str()</w:t>
      </w:r>
      <w:r>
        <w:t xml:space="preserve">.</w:t>
      </w:r>
    </w:p>
    <w:p>
      <w:pPr>
        <w:pStyle w:val="SourceCode"/>
      </w:pPr>
      <w:r>
        <w:rPr>
          <w:rStyle w:val="NormalTok"/>
        </w:rPr>
        <w:t xml:space="preserve">bddPosix &lt;-</w:t>
      </w:r>
      <w:r>
        <w:rPr>
          <w:rStyle w:val="StringTok"/>
        </w:rPr>
        <w:t xml:space="preserve"> </w:t>
      </w:r>
      <w:r>
        <w:rPr>
          <w:rStyle w:val="KeywordTok"/>
        </w:rPr>
        <w:t xml:space="preserve">as.POSIXct</w:t>
      </w:r>
      <w:r>
        <w:rPr>
          <w:rStyle w:val="NormalTok"/>
        </w:rPr>
        <w:t xml:space="preserve">(bdd</w:t>
      </w:r>
      <w:r>
        <w:rPr>
          <w:rStyle w:val="OperatorTok"/>
        </w:rPr>
        <w:t xml:space="preserve">$</w:t>
      </w:r>
      <w:r>
        <w:rPr>
          <w:rStyle w:val="NormalTok"/>
        </w:rPr>
        <w:t xml:space="preserve">date, </w:t>
      </w:r>
      <w:r>
        <w:rPr>
          <w:rStyle w:val="DataTypeTok"/>
        </w:rPr>
        <w:t xml:space="preserve">format =</w:t>
      </w:r>
      <w:r>
        <w:rPr>
          <w:rStyle w:val="NormalTok"/>
        </w:rPr>
        <w:t xml:space="preserve"> </w:t>
      </w:r>
      <w:r>
        <w:rPr>
          <w:rStyle w:val="StringTok"/>
        </w:rPr>
        <w:t xml:space="preserve">"%m/%d/%y %H:%M:%S"</w:t>
      </w:r>
      <w:r>
        <w:rPr>
          <w:rStyle w:val="NormalTok"/>
        </w:rPr>
        <w:t xml:space="preserve">)</w:t>
      </w:r>
      <w:r>
        <w:br/>
      </w:r>
      <w:r>
        <w:rPr>
          <w:rStyle w:val="KeywordTok"/>
        </w:rPr>
        <w:t xml:space="preserve">head</w:t>
      </w:r>
      <w:r>
        <w:rPr>
          <w:rStyle w:val="NormalTok"/>
        </w:rPr>
        <w:t xml:space="preserve">(bddPosix)</w:t>
      </w:r>
    </w:p>
    <w:p>
      <w:pPr>
        <w:pStyle w:val="SourceCode"/>
      </w:pPr>
      <w:r>
        <w:rPr>
          <w:rStyle w:val="VerbatimChar"/>
        </w:rPr>
        <w:t xml:space="preserve">## [1] "2015-11-12 23:00:00 CET" "2015-11-12 23:30:00 CET"</w:t>
      </w:r>
      <w:r>
        <w:br/>
      </w:r>
      <w:r>
        <w:rPr>
          <w:rStyle w:val="VerbatimChar"/>
        </w:rPr>
        <w:t xml:space="preserve">## [3] "2015-11-13 00:00:00 CET" "2015-11-13 00:30:00 CET"</w:t>
      </w:r>
      <w:r>
        <w:br/>
      </w:r>
      <w:r>
        <w:rPr>
          <w:rStyle w:val="VerbatimChar"/>
        </w:rPr>
        <w:t xml:space="preserve">## [5] "2015-11-13 01:00:00 CET" "2015-11-13 01:30:00 CET"</w:t>
      </w:r>
    </w:p>
    <w:p>
      <w:pPr>
        <w:pStyle w:val="SourceCode"/>
      </w:pPr>
      <w:r>
        <w:rPr>
          <w:rStyle w:val="NormalTok"/>
        </w:rPr>
        <w:t xml:space="preserve">bdd</w:t>
      </w:r>
      <w:r>
        <w:rPr>
          <w:rStyle w:val="OperatorTok"/>
        </w:rPr>
        <w:t xml:space="preserve">$</w:t>
      </w:r>
      <w:r>
        <w:rPr>
          <w:rStyle w:val="NormalTok"/>
        </w:rPr>
        <w:t xml:space="preserve">posix &lt;-</w:t>
      </w:r>
      <w:r>
        <w:rPr>
          <w:rStyle w:val="StringTok"/>
        </w:rPr>
        <w:t xml:space="preserve"> </w:t>
      </w:r>
      <w:r>
        <w:rPr>
          <w:rStyle w:val="NormalTok"/>
        </w:rPr>
        <w:t xml:space="preserve">bddPosix</w:t>
      </w:r>
      <w:r>
        <w:br/>
      </w:r>
      <w:r>
        <w:rPr>
          <w:rStyle w:val="KeywordTok"/>
        </w:rPr>
        <w:t xml:space="preserve">str</w:t>
      </w:r>
      <w:r>
        <w:rPr>
          <w:rStyle w:val="NormalTok"/>
        </w:rPr>
        <w:t xml:space="preserve">(bdd)</w:t>
      </w:r>
    </w:p>
    <w:p>
      <w:pPr>
        <w:pStyle w:val="SourceCode"/>
      </w:pPr>
      <w:r>
        <w:rPr>
          <w:rStyle w:val="VerbatimChar"/>
        </w:rPr>
        <w:t xml:space="preserve">## 'data.frame':    32786 obs. of  5 variables:</w:t>
      </w:r>
      <w:r>
        <w:br/>
      </w:r>
      <w:r>
        <w:rPr>
          <w:rStyle w:val="VerbatimChar"/>
        </w:rPr>
        <w:t xml:space="preserve">##  $ id   : int  1 2 3 4 5 6 7 8 9 10 ...</w:t>
      </w:r>
      <w:r>
        <w:br/>
      </w:r>
      <w:r>
        <w:rPr>
          <w:rStyle w:val="VerbatimChar"/>
        </w:rPr>
        <w:t xml:space="preserve">##  $ date : chr  "11/12/15 23:00:00" "11/12/15 23:30:00" "11/13/15 00:00:00" "11/13/15 00:30:00" ...</w:t>
      </w:r>
      <w:r>
        <w:br/>
      </w:r>
      <w:r>
        <w:rPr>
          <w:rStyle w:val="VerbatimChar"/>
        </w:rPr>
        <w:t xml:space="preserve">##  $ temp : num  4.97 4.77 4.84 4.84 5.08 ...</w:t>
      </w:r>
      <w:r>
        <w:br/>
      </w:r>
      <w:r>
        <w:rPr>
          <w:rStyle w:val="VerbatimChar"/>
        </w:rPr>
        <w:t xml:space="preserve">##  $ day  : Date, format: "2015-11-12" "2015-11-12" ...</w:t>
      </w:r>
      <w:r>
        <w:br/>
      </w:r>
      <w:r>
        <w:rPr>
          <w:rStyle w:val="VerbatimChar"/>
        </w:rPr>
        <w:t xml:space="preserve">##  $ posix: POSIXct, format: "2015-11-12 23:00:00" "2015-11-12 23:30:00" ...</w:t>
      </w:r>
    </w:p>
    <w:p>
      <w:pPr>
        <w:pStyle w:val="FirstParagraph"/>
      </w:pPr>
      <w:r>
        <w:t xml:space="preserve">Dans les fonctions</w:t>
      </w:r>
      <w:r>
        <w:t xml:space="preserve"> </w:t>
      </w:r>
      <w:r>
        <w:rPr>
          <w:rStyle w:val="VerbatimChar"/>
        </w:rPr>
        <w:t xml:space="preserve">as.Date()</w:t>
      </w:r>
      <w:r>
        <w:t xml:space="preserve"> </w:t>
      </w:r>
      <w:r>
        <w:t xml:space="preserve">et</w:t>
      </w:r>
      <w:r>
        <w:t xml:space="preserve"> </w:t>
      </w:r>
      <w:r>
        <w:rPr>
          <w:rStyle w:val="VerbatimChar"/>
        </w:rPr>
        <w:t xml:space="preserve">as.POSIXct()</w:t>
      </w:r>
      <w:r>
        <w:t xml:space="preserve">, nous avons utilisé l’argument</w:t>
      </w:r>
      <w:r>
        <w:t xml:space="preserve"> </w:t>
      </w:r>
      <w:r>
        <w:rPr>
          <w:rStyle w:val="VerbatimChar"/>
        </w:rPr>
        <w:t xml:space="preserve">format</w:t>
      </w:r>
      <w:r>
        <w:t xml:space="preserve"> </w:t>
      </w:r>
      <w:r>
        <w:t xml:space="preserve">qui correspond au format dans lequel l’information sur la date est codée. Voici les éléments les plus courants pour le formatage de la date :</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code</w:t>
            </w:r>
          </w:p>
        </w:tc>
        <w:tc>
          <w:tcPr>
            <w:tcBorders>
              <w:bottom w:val="single"/>
            </w:tcBorders>
            <w:vAlign w:val="bottom"/>
          </w:tcPr>
          <w:p>
            <w:pPr>
              <w:pStyle w:val="Compact"/>
              <w:jc w:val="left"/>
            </w:pPr>
            <w:r>
              <w:t xml:space="preserve">Valeur</w:t>
            </w:r>
          </w:p>
        </w:tc>
      </w:tr>
      <w:tr>
        <w:tc>
          <w:p>
            <w:pPr>
              <w:pStyle w:val="Compact"/>
              <w:jc w:val="left"/>
            </w:pPr>
            <w:r>
              <w:t xml:space="preserve">%a</w:t>
            </w:r>
          </w:p>
        </w:tc>
        <w:tc>
          <w:p>
            <w:pPr>
              <w:pStyle w:val="Compact"/>
              <w:jc w:val="left"/>
            </w:pPr>
            <w:r>
              <w:t xml:space="preserve">jour de la semaine (abréviation)</w:t>
            </w:r>
          </w:p>
        </w:tc>
      </w:tr>
      <w:tr>
        <w:tc>
          <w:p>
            <w:pPr>
              <w:pStyle w:val="Compact"/>
              <w:jc w:val="left"/>
            </w:pPr>
            <w:r>
              <w:t xml:space="preserve">%A</w:t>
            </w:r>
          </w:p>
        </w:tc>
        <w:tc>
          <w:p>
            <w:pPr>
              <w:pStyle w:val="Compact"/>
              <w:jc w:val="left"/>
            </w:pPr>
            <w:r>
              <w:t xml:space="preserve">jour de la semaine</w:t>
            </w:r>
          </w:p>
        </w:tc>
      </w:tr>
      <w:tr>
        <w:tc>
          <w:p>
            <w:pPr>
              <w:pStyle w:val="Compact"/>
              <w:jc w:val="left"/>
            </w:pPr>
            <w:r>
              <w:t xml:space="preserve">%b</w:t>
            </w:r>
          </w:p>
        </w:tc>
        <w:tc>
          <w:p>
            <w:pPr>
              <w:pStyle w:val="Compact"/>
              <w:jc w:val="left"/>
            </w:pPr>
            <w:r>
              <w:t xml:space="preserve">mois (abréviation)</w:t>
            </w:r>
          </w:p>
        </w:tc>
      </w:tr>
      <w:tr>
        <w:tc>
          <w:p>
            <w:pPr>
              <w:pStyle w:val="Compact"/>
              <w:jc w:val="left"/>
            </w:pPr>
            <w:r>
              <w:t xml:space="preserve">%B</w:t>
            </w:r>
          </w:p>
        </w:tc>
        <w:tc>
          <w:p>
            <w:pPr>
              <w:pStyle w:val="Compact"/>
              <w:jc w:val="left"/>
            </w:pPr>
            <w:r>
              <w:t xml:space="preserve">mois</w:t>
            </w:r>
          </w:p>
        </w:tc>
      </w:tr>
      <w:tr>
        <w:tc>
          <w:p>
            <w:pPr>
              <w:pStyle w:val="Compact"/>
              <w:jc w:val="left"/>
            </w:pPr>
            <w:r>
              <w:t xml:space="preserve">%d</w:t>
            </w:r>
          </w:p>
        </w:tc>
        <w:tc>
          <w:p>
            <w:pPr>
              <w:pStyle w:val="Compact"/>
              <w:jc w:val="left"/>
            </w:pPr>
            <w:r>
              <w:t xml:space="preserve">jour du mois (decimal)</w:t>
            </w:r>
          </w:p>
        </w:tc>
      </w:tr>
      <w:tr>
        <w:tc>
          <w:p>
            <w:pPr>
              <w:pStyle w:val="Compact"/>
              <w:jc w:val="left"/>
            </w:pPr>
            <w:r>
              <w:t xml:space="preserve">%j</w:t>
            </w:r>
          </w:p>
        </w:tc>
        <w:tc>
          <w:p>
            <w:pPr>
              <w:pStyle w:val="Compact"/>
              <w:jc w:val="left"/>
            </w:pPr>
            <w:r>
              <w:t xml:space="preserve">jour de l’année (decimal)</w:t>
            </w:r>
          </w:p>
        </w:tc>
      </w:tr>
      <w:tr>
        <w:tc>
          <w:p>
            <w:pPr>
              <w:pStyle w:val="Compact"/>
              <w:jc w:val="left"/>
            </w:pPr>
            <w:r>
              <w:t xml:space="preserve">%m</w:t>
            </w:r>
          </w:p>
        </w:tc>
        <w:tc>
          <w:p>
            <w:pPr>
              <w:pStyle w:val="Compact"/>
              <w:jc w:val="left"/>
            </w:pPr>
            <w:r>
              <w:t xml:space="preserve">mois (decimal)</w:t>
            </w:r>
          </w:p>
        </w:tc>
      </w:tr>
      <w:tr>
        <w:tc>
          <w:p>
            <w:pPr>
              <w:pStyle w:val="Compact"/>
              <w:jc w:val="left"/>
            </w:pPr>
            <w:r>
              <w:t xml:space="preserve">%y</w:t>
            </w:r>
          </w:p>
        </w:tc>
        <w:tc>
          <w:p>
            <w:pPr>
              <w:pStyle w:val="Compact"/>
              <w:jc w:val="left"/>
            </w:pPr>
            <w:r>
              <w:t xml:space="preserve">année avec deux chiffres</w:t>
            </w:r>
          </w:p>
        </w:tc>
      </w:tr>
      <w:tr>
        <w:tc>
          <w:p>
            <w:pPr>
              <w:pStyle w:val="Compact"/>
              <w:jc w:val="left"/>
            </w:pPr>
            <w:r>
              <w:t xml:space="preserve">%Y</w:t>
            </w:r>
          </w:p>
        </w:tc>
        <w:tc>
          <w:p>
            <w:pPr>
              <w:pStyle w:val="Compact"/>
              <w:jc w:val="left"/>
            </w:pPr>
            <w:r>
              <w:t xml:space="preserve">année</w:t>
            </w:r>
          </w:p>
        </w:tc>
      </w:tr>
      <w:tr>
        <w:tc>
          <w:p>
            <w:pPr>
              <w:pStyle w:val="Compact"/>
              <w:jc w:val="left"/>
            </w:pPr>
            <w:r>
              <w:t xml:space="preserve">%U</w:t>
            </w:r>
          </w:p>
        </w:tc>
        <w:tc>
          <w:p>
            <w:pPr>
              <w:pStyle w:val="Compact"/>
              <w:jc w:val="left"/>
            </w:pPr>
            <w:r>
              <w:t xml:space="preserve">semaine de l’année en commençant par dimanche (decimal)</w:t>
            </w:r>
          </w:p>
        </w:tc>
      </w:tr>
      <w:tr>
        <w:tc>
          <w:p>
            <w:pPr>
              <w:pStyle w:val="Compact"/>
              <w:jc w:val="left"/>
            </w:pPr>
            <w:r>
              <w:t xml:space="preserve">%W</w:t>
            </w:r>
          </w:p>
        </w:tc>
        <w:tc>
          <w:p>
            <w:pPr>
              <w:pStyle w:val="Compact"/>
              <w:jc w:val="left"/>
            </w:pPr>
            <w:r>
              <w:t xml:space="preserve">semaine de l’année en commençant par lundi (decimal)</w:t>
            </w:r>
          </w:p>
        </w:tc>
      </w:tr>
      <w:tr>
        <w:tc>
          <w:p>
            <w:pPr>
              <w:pStyle w:val="Compact"/>
              <w:jc w:val="left"/>
            </w:pPr>
            <w:r>
              <w:t xml:space="preserve">%H</w:t>
            </w:r>
          </w:p>
        </w:tc>
        <w:tc>
          <w:p>
            <w:pPr>
              <w:pStyle w:val="Compact"/>
              <w:jc w:val="left"/>
            </w:pPr>
            <w:r>
              <w:t xml:space="preserve">heure 24</w:t>
            </w:r>
          </w:p>
        </w:tc>
      </w:tr>
      <w:tr>
        <w:tc>
          <w:p>
            <w:pPr>
              <w:pStyle w:val="Compact"/>
              <w:jc w:val="left"/>
            </w:pPr>
            <w:r>
              <w:t xml:space="preserve">%I</w:t>
            </w:r>
          </w:p>
        </w:tc>
        <w:tc>
          <w:p>
            <w:pPr>
              <w:pStyle w:val="Compact"/>
              <w:jc w:val="left"/>
            </w:pPr>
            <w:r>
              <w:t xml:space="preserve">heure 12</w:t>
            </w:r>
          </w:p>
        </w:tc>
      </w:tr>
      <w:tr>
        <w:tc>
          <w:p>
            <w:pPr>
              <w:pStyle w:val="Compact"/>
              <w:jc w:val="left"/>
            </w:pPr>
            <w:r>
              <w:t xml:space="preserve">%M</w:t>
            </w:r>
          </w:p>
        </w:tc>
        <w:tc>
          <w:p>
            <w:pPr>
              <w:pStyle w:val="Compact"/>
              <w:jc w:val="left"/>
            </w:pPr>
            <w:r>
              <w:t xml:space="preserve">minute</w:t>
            </w:r>
          </w:p>
        </w:tc>
      </w:tr>
      <w:tr>
        <w:tc>
          <w:p>
            <w:pPr>
              <w:pStyle w:val="Compact"/>
              <w:jc w:val="left"/>
            </w:pPr>
            <w:r>
              <w:t xml:space="preserve">%S</w:t>
            </w:r>
          </w:p>
        </w:tc>
        <w:tc>
          <w:p>
            <w:pPr>
              <w:pStyle w:val="Compact"/>
              <w:jc w:val="left"/>
            </w:pPr>
            <w:r>
              <w:t xml:space="preserve">seconde</w:t>
            </w:r>
          </w:p>
        </w:tc>
      </w:tr>
    </w:tbl>
    <w:p>
      <w:pPr>
        <w:pStyle w:val="BodyText"/>
      </w:pPr>
      <w:r>
        <w:t xml:space="preserve">Nous pouvons visualiser les données avec la fonction</w:t>
      </w:r>
      <w:r>
        <w:t xml:space="preserve"> </w:t>
      </w:r>
      <w:r>
        <w:rPr>
          <w:rStyle w:val="VerbatimChar"/>
        </w:rPr>
        <w:t xml:space="preserve">plot()</w:t>
      </w:r>
      <w:r>
        <w:t xml:space="preserve">.</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day, </w:t>
      </w:r>
      <w:r>
        <w:rPr>
          <w:rStyle w:val="DataTypeTok"/>
        </w:rPr>
        <w:t xml:space="preserve">y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8-1.png" id="0" name="Picture"/>
                    <pic:cNvPicPr>
                      <a:picLocks noChangeArrowheads="1" noChangeAspect="1"/>
                    </pic:cNvPicPr>
                  </pic:nvPicPr>
                  <pic:blipFill>
                    <a:blip r:embed="rId319"/>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Nous pouvons simplifier les informations en ne calculant que les températures minimales, moyennes et maximales avec la fonction</w:t>
      </w:r>
      <w:r>
        <w:t xml:space="preserve"> </w:t>
      </w:r>
      <w:r>
        <w:rPr>
          <w:rStyle w:val="VerbatimChar"/>
        </w:rPr>
        <w:t xml:space="preserve">tapply()</w:t>
      </w:r>
      <w:r>
        <w:t xml:space="preserve">.</w:t>
      </w:r>
    </w:p>
    <w:p>
      <w:pPr>
        <w:pStyle w:val="SourceCode"/>
      </w:pPr>
      <w:r>
        <w:rPr>
          <w:rStyle w:val="NormalTok"/>
        </w:rPr>
        <w:t xml:space="preserve">tempDayMean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mean)</w:t>
      </w:r>
      <w:r>
        <w:br/>
      </w:r>
      <w:r>
        <w:rPr>
          <w:rStyle w:val="NormalTok"/>
        </w:rPr>
        <w:t xml:space="preserve">tempDayMin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min)</w:t>
      </w:r>
      <w:r>
        <w:br/>
      </w:r>
      <w:r>
        <w:rPr>
          <w:rStyle w:val="NormalTok"/>
        </w:rPr>
        <w:t xml:space="preserve">tempDayMax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max)</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(tempDayMin),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(tempDayMax),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"mean"</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9-1.png" id="0" name="Picture"/>
                    <pic:cNvPicPr>
                      <a:picLocks noChangeArrowheads="1" noChangeAspect="1"/>
                    </pic:cNvPicPr>
                  </pic:nvPicPr>
                  <pic:blipFill>
                    <a:blip r:embed="rId320"/>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Nous pouvons très facilement représenter le même information par semaine. Il suffit de changer l’argument</w:t>
      </w:r>
      <w:r>
        <w:t xml:space="preserve"> </w:t>
      </w:r>
      <w:r>
        <w:rPr>
          <w:rStyle w:val="VerbatimChar"/>
        </w:rPr>
        <w:t xml:space="preserve">INDEX</w:t>
      </w:r>
      <w:r>
        <w:t xml:space="preserve"> </w:t>
      </w:r>
      <w:r>
        <w:t xml:space="preserve">pour une date en semaine. Voici un exemple de format par semaine :</w:t>
      </w:r>
    </w:p>
    <w:p>
      <w:pPr>
        <w:pStyle w:val="SourceCode"/>
      </w:pPr>
      <w:r>
        <w:rPr>
          <w:rStyle w:val="NormalTok"/>
        </w:rPr>
        <w:t xml:space="preserve">anoSem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w:t>
      </w:r>
      <w:r>
        <w:rPr>
          <w:rStyle w:val="NormalTok"/>
        </w:rPr>
        <w:t xml:space="preserve">)</w:t>
      </w:r>
      <w:r>
        <w:br/>
      </w:r>
      <w:r>
        <w:rPr>
          <w:rStyle w:val="KeywordTok"/>
        </w:rPr>
        <w:t xml:space="preserve">head</w:t>
      </w:r>
      <w:r>
        <w:rPr>
          <w:rStyle w:val="NormalTok"/>
        </w:rPr>
        <w:t xml:space="preserve">(anoSem)</w:t>
      </w:r>
    </w:p>
    <w:p>
      <w:pPr>
        <w:pStyle w:val="SourceCode"/>
      </w:pPr>
      <w:r>
        <w:rPr>
          <w:rStyle w:val="VerbatimChar"/>
        </w:rPr>
        <w:t xml:space="preserve">## [1] "2015-45" "2015-45" "2015-45" "2015-45" "2015-45" "2015-45"</w:t>
      </w:r>
    </w:p>
    <w:p>
      <w:pPr>
        <w:pStyle w:val="FirstParagraph"/>
      </w:pPr>
      <w:r>
        <w:t xml:space="preserve">Et voici le graphique par semaine :</w:t>
      </w:r>
    </w:p>
    <w:p>
      <w:pPr>
        <w:pStyle w:val="SourceCode"/>
      </w:pPr>
      <w:r>
        <w:rPr>
          <w:rStyle w:val="NormalTok"/>
        </w:rPr>
        <w:t xml:space="preserve">tempWeekMean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mean)</w:t>
      </w:r>
      <w:r>
        <w:br/>
      </w:r>
      <w:r>
        <w:rPr>
          <w:rStyle w:val="NormalTok"/>
        </w:rPr>
        <w:t xml:space="preserve">tempWeekMin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min)</w:t>
      </w:r>
      <w:r>
        <w:br/>
      </w:r>
      <w:r>
        <w:rPr>
          <w:rStyle w:val="NormalTok"/>
        </w:rPr>
        <w:t xml:space="preserve">tempWeekMax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max)</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(tempWeekMean),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"Temperatura (°C)"</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(tempWeekMin),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(tempWeekMax),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"promedio"</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1-1.png" id="0" name="Picture"/>
                    <pic:cNvPicPr>
                      <a:picLocks noChangeArrowheads="1" noChangeAspect="1"/>
                    </pic:cNvPicPr>
                  </pic:nvPicPr>
                  <pic:blipFill>
                    <a:blip r:embed="rId321"/>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Dans ce type de représentation nous perdons l’information sur la variabilité des températures par semaine. En focntion des objectifs il pourra être intéressant de préférer une représentation sous forme de</w:t>
      </w:r>
      <w:r>
        <w:t xml:space="preserve"> </w:t>
      </w:r>
      <w:r>
        <w:rPr>
          <w:rStyle w:val="VerbatimChar"/>
        </w:rPr>
        <w:t xml:space="preserve">boxplot</w:t>
      </w:r>
      <w:r>
        <w:t xml:space="preserve"> </w:t>
      </w:r>
      <w:r>
        <w:t xml:space="preserve">(ici un boxplot par mois en formattant la date avec</w:t>
      </w:r>
      <w:r>
        <w:t xml:space="preserve"> </w:t>
      </w:r>
      <w:r>
        <w:rPr>
          <w:rStyle w:val="VerbatimChar"/>
        </w:rPr>
        <w:t xml:space="preserve">"%Y-%m"</w:t>
      </w:r>
      <w:r>
        <w:t xml:space="preserve">).</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2-1.png" id="0" name="Picture"/>
                    <pic:cNvPicPr>
                      <a:picLocks noChangeArrowheads="1" noChangeAspect="1"/>
                    </pic:cNvPicPr>
                  </pic:nvPicPr>
                  <pic:blipFill>
                    <a:blip r:embed="rId322"/>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Pour comparer les différentes valeurs de température, il peut être utile d’attribuer une couleur à chaque boxplot. Par exemple, nous pouvons utiliser un gradient de couleur du bleu au rouge en utilisant la valeur de la température moyenne.</w:t>
      </w:r>
    </w:p>
    <w:p>
      <w:pPr>
        <w:pStyle w:val="SourceCode"/>
      </w:pP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col =</w:t>
      </w:r>
      <w:r>
        <w:rPr>
          <w:rStyle w:val="NormalTok"/>
        </w:rPr>
        <w:t xml:space="preserve"> myCol[tempMeanDayPos],</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3-1.png" id="0" name="Picture"/>
                    <pic:cNvPicPr>
                      <a:picLocks noChangeArrowheads="1" noChangeAspect="1"/>
                    </pic:cNvPicPr>
                  </pic:nvPicPr>
                  <pic:blipFill>
                    <a:blip r:embed="rId323"/>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Et pour celles et ceux qui utilisent</w:t>
      </w:r>
      <w:r>
        <w:t xml:space="preserve"> </w:t>
      </w:r>
      <w:r>
        <w:rPr>
          <w:rStyle w:val="VerbatimChar"/>
        </w:rPr>
        <w:t xml:space="preserve">ggplot2</w:t>
      </w:r>
      <w:r>
        <w:t xml:space="preserve"> </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br/>
      </w: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NormalTok"/>
        </w:rPr>
        <w:t xml:space="preserve">p01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bdd, </w:t>
      </w:r>
      <w:r>
        <w:br/>
      </w:r>
      <w:r>
        <w:rPr>
          <w:rStyle w:val="NormalTok"/>
        </w:rPr>
        <w:t xml:space="preserve">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posix, </w:t>
      </w:r>
      <w:r>
        <w:br/>
      </w:r>
      <w:r>
        <w:rPr>
          <w:rStyle w:val="NormalTok"/>
        </w:rPr>
        <w:t xml:space="preserve">    </w:t>
      </w:r>
      <w:r>
        <w:rPr>
          <w:rStyle w:val="DataTypeTok"/>
        </w:rPr>
        <w:t xml:space="preserve">y =</w:t>
      </w:r>
      <w:r>
        <w:rPr>
          <w:rStyle w:val="NormalTok"/>
        </w:rPr>
        <w:t xml:space="preserve"> temp, </w:t>
      </w:r>
      <w:r>
        <w:br/>
      </w:r>
      <w:r>
        <w:rPr>
          <w:rStyle w:val="NormalTok"/>
        </w:rPr>
        <w:t xml:space="preserve">    </w:t>
      </w:r>
      <w:r>
        <w:rPr>
          <w:rStyle w:val="DataTypeTok"/>
        </w:rPr>
        <w:t xml:space="preserve">group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outlier.colour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myCol[tempMeanDayPos])</w:t>
      </w:r>
      <w:r>
        <w:br/>
      </w:r>
      <w:r>
        <w:rPr>
          <w:rStyle w:val="NormalTok"/>
        </w:rPr>
        <w:t xml:space="preserve">p01</w:t>
      </w:r>
    </w:p>
    <w:p>
      <w:pPr>
        <w:pStyle w:val="SourceCode"/>
      </w:pPr>
      <w:r>
        <w:rPr>
          <w:rStyle w:val="VerbatimChar"/>
        </w:rPr>
        <w:t xml:space="preserve">## Warning: Use of `bdd$posix` is discouraged. Use `posix` instead.</w:t>
      </w:r>
    </w:p>
    <w:p>
      <w:pPr>
        <w:pStyle w:val="SourceCode"/>
      </w:pPr>
      <w:r>
        <w:rPr>
          <w:rStyle w:val="VerbatimChar"/>
        </w:rPr>
        <w:t xml:space="preserve">## Warning: Removed 4 rows containing missing values (stat_boxplot).</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4-1.png" id="0" name="Picture"/>
                    <pic:cNvPicPr>
                      <a:picLocks noChangeArrowheads="1" noChangeAspect="1"/>
                    </pic:cNvPicPr>
                  </pic:nvPicPr>
                  <pic:blipFill>
                    <a:blip r:embed="rId324"/>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Nous pouvons également calculer la différence entre la température maximale et la température minimale (variation de la température diurne).</w:t>
      </w:r>
    </w:p>
    <w:p>
      <w:pPr>
        <w:pStyle w:val="SourceCode"/>
      </w:pPr>
      <w:r>
        <w:rPr>
          <w:rStyle w:val="NormalTok"/>
        </w:rPr>
        <w:t xml:space="preserve">tempDayTR &lt;-</w:t>
      </w:r>
      <w:r>
        <w:rPr>
          <w:rStyle w:val="StringTok"/>
        </w:rPr>
        <w:t xml:space="preserve"> </w:t>
      </w:r>
      <w:r>
        <w:rPr>
          <w:rStyle w:val="NormalTok"/>
        </w:rPr>
        <w:t xml:space="preserve">tempDayMax </w:t>
      </w:r>
      <w:r>
        <w:rPr>
          <w:rStyle w:val="OperatorTok"/>
        </w:rPr>
        <w:t xml:space="preserve">-</w:t>
      </w:r>
      <w:r>
        <w:rPr>
          <w:rStyle w:val="StringTok"/>
        </w:rPr>
        <w:t xml:space="preserve"> </w:t>
      </w:r>
      <w:r>
        <w:rPr>
          <w:rStyle w:val="NormalTok"/>
        </w:rPr>
        <w:t xml:space="preserve">tempDayMin</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tempDayTR,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5-1.png" id="0" name="Picture"/>
                    <pic:cNvPicPr>
                      <a:picLocks noChangeArrowheads="1" noChangeAspect="1"/>
                    </pic:cNvPicPr>
                  </pic:nvPicPr>
                  <pic:blipFill>
                    <a:blip r:embed="rId325"/>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Une autre possibilité est de regrouper les données pour avoir la température moyenne des heures de la journée avec la fonction</w:t>
      </w:r>
      <w:r>
        <w:t xml:space="preserve"> </w:t>
      </w:r>
      <w:r>
        <w:rPr>
          <w:rStyle w:val="VerbatimChar"/>
        </w:rPr>
        <w:t xml:space="preserve">aggregate()</w:t>
      </w:r>
      <w:r>
        <w:t xml:space="preserve">.</w:t>
      </w:r>
    </w:p>
    <w:p>
      <w:pPr>
        <w:pStyle w:val="SourceCode"/>
      </w:pPr>
      <w:r>
        <w:rPr>
          <w:rStyle w:val="NormalTok"/>
        </w:rPr>
        <w:t xml:space="preserve">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tempHourMean[,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tempHourMin[,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tempHourMax[,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6-1.png" id="0" name="Picture"/>
                    <pic:cNvPicPr>
                      <a:picLocks noChangeArrowheads="1" noChangeAspect="1"/>
                    </pic:cNvPicPr>
                  </pic:nvPicPr>
                  <pic:blipFill>
                    <a:blip r:embed="rId326"/>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Nous pouvons également calculer les températures des heures de la journée pour chaque mois.</w:t>
      </w:r>
    </w:p>
    <w:p>
      <w:pPr>
        <w:pStyle w:val="SourceCode"/>
      </w:pPr>
      <w:r>
        <w:rPr>
          <w:rStyle w:val="NormalTok"/>
        </w:rPr>
        <w:t xml:space="preserve">meses &lt;-</w:t>
      </w:r>
      <w:r>
        <w:rPr>
          <w:rStyle w:val="StringTok"/>
        </w:rPr>
        <w:t xml:space="preserve"> </w:t>
      </w:r>
      <w:r>
        <w:rPr>
          <w:rStyle w:val="KeywordTok"/>
        </w:rPr>
        <w:t xml:space="preserve">c</w:t>
      </w:r>
      <w:r>
        <w:rPr>
          <w:rStyle w:val="NormalTok"/>
        </w:rPr>
        <w:t xml:space="preserve">(</w:t>
      </w:r>
      <w:r>
        <w:rPr>
          <w:rStyle w:val="StringTok"/>
        </w:rPr>
        <w:t xml:space="preserve">"Janvier"</w:t>
      </w:r>
      <w:r>
        <w:rPr>
          <w:rStyle w:val="NormalTok"/>
        </w:rPr>
        <w:t xml:space="preserve">, </w:t>
      </w:r>
      <w:r>
        <w:rPr>
          <w:rStyle w:val="StringTok"/>
        </w:rPr>
        <w:t xml:space="preserve">"Février"</w:t>
      </w:r>
      <w:r>
        <w:rPr>
          <w:rStyle w:val="NormalTok"/>
        </w:rPr>
        <w:t xml:space="preserve">, </w:t>
      </w:r>
      <w:r>
        <w:rPr>
          <w:rStyle w:val="StringTok"/>
        </w:rPr>
        <w:t xml:space="preserve">"Mars"</w:t>
      </w:r>
      <w:r>
        <w:rPr>
          <w:rStyle w:val="NormalTok"/>
        </w:rPr>
        <w:t xml:space="preserve">, </w:t>
      </w:r>
      <w:r>
        <w:rPr>
          <w:rStyle w:val="StringTok"/>
        </w:rPr>
        <w:t xml:space="preserve">"Avril"</w:t>
      </w:r>
      <w:r>
        <w:rPr>
          <w:rStyle w:val="NormalTok"/>
        </w:rPr>
        <w:t xml:space="preserve">, </w:t>
      </w:r>
      <w:r>
        <w:rPr>
          <w:rStyle w:val="StringTok"/>
        </w:rPr>
        <w:t xml:space="preserve">"Mai"</w:t>
      </w:r>
      <w:r>
        <w:rPr>
          <w:rStyle w:val="NormalTok"/>
        </w:rPr>
        <w:t xml:space="preserve">, </w:t>
      </w:r>
      <w:r>
        <w:rPr>
          <w:rStyle w:val="StringTok"/>
        </w:rPr>
        <w:t xml:space="preserve">"Juin"</w:t>
      </w:r>
      <w:r>
        <w:rPr>
          <w:rStyle w:val="NormalTok"/>
        </w:rPr>
        <w:t xml:space="preserve">, </w:t>
      </w:r>
      <w:r>
        <w:br/>
      </w:r>
      <w:r>
        <w:rPr>
          <w:rStyle w:val="NormalTok"/>
        </w:rPr>
        <w:t xml:space="preserve">    </w:t>
      </w:r>
      <w:r>
        <w:rPr>
          <w:rStyle w:val="StringTok"/>
        </w:rPr>
        <w:t xml:space="preserve">"Juillet"</w:t>
      </w:r>
      <w:r>
        <w:rPr>
          <w:rStyle w:val="NormalTok"/>
        </w:rPr>
        <w:t xml:space="preserve">, </w:t>
      </w:r>
      <w:r>
        <w:rPr>
          <w:rStyle w:val="StringTok"/>
        </w:rPr>
        <w:t xml:space="preserve">"Août"</w:t>
      </w:r>
      <w:r>
        <w:rPr>
          <w:rStyle w:val="NormalTok"/>
        </w:rPr>
        <w:t xml:space="preserve">, </w:t>
      </w:r>
      <w:r>
        <w:rPr>
          <w:rStyle w:val="StringTok"/>
        </w:rPr>
        <w:t xml:space="preserve">"Septembre"</w:t>
      </w:r>
      <w:r>
        <w:rPr>
          <w:rStyle w:val="NormalTok"/>
        </w:rPr>
        <w:t xml:space="preserve">, </w:t>
      </w:r>
      <w:r>
        <w:rPr>
          <w:rStyle w:val="StringTok"/>
        </w:rPr>
        <w:t xml:space="preserve">"Octobre"</w:t>
      </w:r>
      <w:r>
        <w:rPr>
          <w:rStyle w:val="NormalTok"/>
        </w:rPr>
        <w:t xml:space="preserve">, </w:t>
      </w:r>
      <w:r>
        <w:rPr>
          <w:rStyle w:val="StringTok"/>
        </w:rPr>
        <w:t xml:space="preserve">"Novembre"</w:t>
      </w:r>
      <w:r>
        <w:rPr>
          <w:rStyle w:val="NormalTok"/>
        </w:rPr>
        <w:t xml:space="preserve">, </w:t>
      </w:r>
      <w:r>
        <w:rPr>
          <w:rStyle w:val="StringTok"/>
        </w:rPr>
        <w:t xml:space="preserve">"Décembre"</w:t>
      </w:r>
      <w:r>
        <w:rPr>
          <w:rStyle w:val="NormalTok"/>
        </w:rPr>
        <w:t xml:space="preserve">)</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bddMonth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day, </w:t>
      </w:r>
      <w:r>
        <w:rPr>
          <w:rStyle w:val="DataTypeTok"/>
        </w:rPr>
        <w:t xml:space="preserve">format =</w:t>
      </w:r>
      <w:r>
        <w:rPr>
          <w:rStyle w:val="NormalTok"/>
        </w:rPr>
        <w:t xml:space="preserve"> </w:t>
      </w:r>
      <w:r>
        <w:rPr>
          <w:rStyle w:val="StringTok"/>
        </w:rPr>
        <w:t xml:space="preserve">"%m"</w:t>
      </w:r>
      <w:r>
        <w:rPr>
          <w:rStyle w:val="NormalTok"/>
        </w:rPr>
        <w:t xml:space="preserve">)</w:t>
      </w:r>
      <w:r>
        <w:br/>
      </w:r>
      <w:r>
        <w:rPr>
          <w:rStyle w:val="NormalTok"/>
        </w:rPr>
        <w:t xml:space="preserve">tempDayEachMonth &lt;-</w:t>
      </w:r>
      <w:r>
        <w:rPr>
          <w:rStyle w:val="StringTok"/>
        </w:rPr>
        <w:t xml:space="preserve"> </w:t>
      </w:r>
      <w:r>
        <w:rPr>
          <w:rStyle w:val="KeywordTok"/>
        </w:rPr>
        <w:t xml:space="preserve">lapply</w:t>
      </w:r>
      <w:r>
        <w:rPr>
          <w:rStyle w:val="NormalTok"/>
        </w:rPr>
        <w:t xml:space="preserve">(</w:t>
      </w:r>
      <w:r>
        <w:rPr>
          <w:rStyle w:val="KeywordTok"/>
        </w:rPr>
        <w:t xml:space="preserve">sort</w:t>
      </w:r>
      <w:r>
        <w:rPr>
          <w:rStyle w:val="NormalTok"/>
        </w:rPr>
        <w:t xml:space="preserve">(</w:t>
      </w:r>
      <w:r>
        <w:rPr>
          <w:rStyle w:val="KeywordTok"/>
        </w:rPr>
        <w:t xml:space="preserve">unique</w:t>
      </w:r>
      <w:r>
        <w:rPr>
          <w:rStyle w:val="NormalTok"/>
        </w:rPr>
        <w:t xml:space="preserve">(bddMonth)), </w:t>
      </w:r>
      <w:r>
        <w:rPr>
          <w:rStyle w:val="ControlFlowTok"/>
        </w:rPr>
        <w:t xml:space="preserve">function</w:t>
      </w:r>
      <w:r>
        <w:rPr>
          <w:rStyle w:val="NormalTok"/>
        </w:rPr>
        <w:t xml:space="preserve">(myMonth){</w:t>
      </w:r>
      <w:r>
        <w:br/>
      </w:r>
      <w:r>
        <w:rPr>
          <w:rStyle w:val="NormalTok"/>
        </w:rPr>
        <w:t xml:space="preserve">    bddX &lt;-</w:t>
      </w:r>
      <w:r>
        <w:rPr>
          <w:rStyle w:val="StringTok"/>
        </w:rPr>
        <w:t xml:space="preserve"> </w:t>
      </w:r>
      <w:r>
        <w:rPr>
          <w:rStyle w:val="NormalTok"/>
        </w:rPr>
        <w:t xml:space="preserve">bdd[bddMonth </w:t>
      </w:r>
      <w:r>
        <w:rPr>
          <w:rStyle w:val="OperatorTok"/>
        </w:rPr>
        <w:t xml:space="preserve">==</w:t>
      </w:r>
      <w:r>
        <w:rPr>
          <w:rStyle w:val="StringTok"/>
        </w:rPr>
        <w:t xml:space="preserve"> </w:t>
      </w:r>
      <w:r>
        <w:rPr>
          <w:rStyle w:val="NormalTok"/>
        </w:rPr>
        <w:t xml:space="preserve">myMonth, ]</w:t>
      </w:r>
      <w:r>
        <w:br/>
      </w:r>
      <w:r>
        <w:rPr>
          <w:rStyle w:val="NormalTok"/>
        </w:rPr>
        <w:t xml:space="preserve">    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    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    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    </w:t>
      </w:r>
      <w:r>
        <w:rPr>
          <w:rStyle w:val="KeywordTok"/>
        </w:rPr>
        <w:t xml:space="preserve">return</w:t>
      </w:r>
      <w:r>
        <w:rPr>
          <w:rStyle w:val="NormalTok"/>
        </w:rPr>
        <w:t xml:space="preserve">(</w:t>
      </w:r>
      <w:r>
        <w:rPr>
          <w:rStyle w:val="KeywordTok"/>
        </w:rPr>
        <w:t xml:space="preserve">data.frame</w:t>
      </w:r>
      <w:r>
        <w:rPr>
          <w:rStyle w:val="NormalTok"/>
        </w:rPr>
        <w:t xml:space="preserve">(tempHourMean, tempHourMin, tempHourMax))</w:t>
      </w:r>
      <w:r>
        <w:br/>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CommentTok"/>
        </w:rPr>
        <w:t xml:space="preserve"># for (i in seq_along(tempDayEachMonth)){ # pour tous les mois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uniquement Janvier et Février </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main =</w:t>
      </w:r>
      <w:r>
        <w:rPr>
          <w:rStyle w:val="NormalTok"/>
        </w:rPr>
        <w:t xml:space="preserve"> meses[i],</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6</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7-1.png" id="0" name="Picture"/>
                    <pic:cNvPicPr>
                      <a:picLocks noChangeArrowheads="1" noChangeAspect="1"/>
                    </pic:cNvPicPr>
                  </pic:nvPicPr>
                  <pic:blipFill>
                    <a:blip r:embed="rId327"/>
                    <a:stretch>
                      <a:fillRect/>
                    </a:stretch>
                  </pic:blipFill>
                  <pic:spPr bwMode="auto">
                    <a:xfrm>
                      <a:off x="0" y="0"/>
                      <a:ext cx="5334000" cy="3200400"/>
                    </a:xfrm>
                    <a:prstGeom prst="rect">
                      <a:avLst/>
                    </a:prstGeom>
                    <a:noFill/>
                    <a:ln w="9525">
                      <a:noFill/>
                      <a:headEnd/>
                      <a:tailEnd/>
                    </a:ln>
                  </pic:spPr>
                </pic:pic>
              </a:graphicData>
            </a:graphic>
          </wp:inline>
        </w:drawing>
      </w:r>
      <w:r>
        <w:drawing>
          <wp:inline>
            <wp:extent cx="5334000" cy="3200400"/>
            <wp:effectExtent b="0" l="0" r="0" t="0"/>
            <wp:docPr descr="" title="" id="1" name="Picture"/>
            <a:graphic>
              <a:graphicData uri="http://schemas.openxmlformats.org/drawingml/2006/picture">
                <pic:pic>
                  <pic:nvPicPr>
                    <pic:cNvPr descr="myRBook_FR_files/figure-docx/041-studyCase-17-2.png" id="0" name="Picture"/>
                    <pic:cNvPicPr>
                      <a:picLocks noChangeArrowheads="1" noChangeAspect="1"/>
                    </pic:cNvPicPr>
                  </pic:nvPicPr>
                  <pic:blipFill>
                    <a:blip r:embed="rId328"/>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Ou les regrouper dans un même graphique, ainsi que la variation diurne des températures pour chaque mois.</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10</w:t>
      </w:r>
      <w:r>
        <w:rPr>
          <w:rStyle w:val="NormalTok"/>
        </w:rPr>
        <w:t xml:space="preserve">, </w:t>
      </w:r>
      <w:r>
        <w:rPr>
          <w:rStyle w:val="DecValTok"/>
        </w:rPr>
        <w:t xml:space="preserve">35</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moyenne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8-1.png" id="0" name="Picture"/>
                    <pic:cNvPicPr>
                      <a:picLocks noChangeArrowheads="1" noChangeAspect="1"/>
                    </pic:cNvPicPr>
                  </pic:nvPicPr>
                  <pic:blipFill>
                    <a:blip r:embed="rId329"/>
                    <a:stretch>
                      <a:fillRect/>
                    </a:stretch>
                  </pic:blipFill>
                  <pic:spPr bwMode="auto">
                    <a:xfrm>
                      <a:off x="0" y="0"/>
                      <a:ext cx="5334000" cy="3200400"/>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8-2.png" id="0" name="Picture"/>
                    <pic:cNvPicPr>
                      <a:picLocks noChangeArrowheads="1" noChangeAspect="1"/>
                    </pic:cNvPicPr>
                  </pic:nvPicPr>
                  <pic:blipFill>
                    <a:blip r:embed="rId330"/>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Nous pouvons aussi représenter les températures journalières avec des graphiques de type</w:t>
      </w:r>
      <w:r>
        <w:t xml:space="preserve"> </w:t>
      </w:r>
      <w:r>
        <w:t xml:space="preserve">“</w:t>
      </w:r>
      <w:r>
        <w:t xml:space="preserve">ridgeline</w:t>
      </w:r>
      <w:r>
        <w:t xml:space="preserve">”</w:t>
      </w:r>
      <w:r>
        <w:t xml:space="preserve"> </w:t>
      </w:r>
      <w:r>
        <w:t xml:space="preserve">et le package</w:t>
      </w:r>
      <w:r>
        <w:t xml:space="preserve"> </w:t>
      </w:r>
      <w:r>
        <w:rPr>
          <w:rStyle w:val="VerbatimChar"/>
        </w:rPr>
        <w:t xml:space="preserve">ggplot2</w:t>
      </w:r>
      <w:r>
        <w:t xml:space="preserve"> </w:t>
      </w:r>
      <w:r>
        <w:t xml:space="preserve">(</w:t>
      </w:r>
      <w:hyperlink r:id="rId331">
        <w:r>
          <w:rPr>
            <w:rStyle w:val="Hyperlink"/>
          </w:rPr>
          <w:t xml:space="preserve">https://www.data-to-viz.com/graph/ridgeline.html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pkgCheck</w:t>
      </w:r>
      <w:r>
        <w:rPr>
          <w:rStyle w:val="NormalTok"/>
        </w:rPr>
        <w:t xml:space="preserve">(</w:t>
      </w:r>
      <w:r>
        <w:rPr>
          <w:rStyle w:val="StringTok"/>
        </w:rPr>
        <w:t xml:space="preserve">"ggridges"</w:t>
      </w:r>
      <w:r>
        <w:rPr>
          <w:rStyle w:val="NormalTok"/>
        </w:rPr>
        <w:t xml:space="preserve">)</w:t>
      </w:r>
      <w:r>
        <w:br/>
      </w:r>
      <w:r>
        <w:rPr>
          <w:rStyle w:val="KeywordTok"/>
        </w:rPr>
        <w:t xml:space="preserve">pkgCheck</w:t>
      </w:r>
      <w:r>
        <w:rPr>
          <w:rStyle w:val="NormalTok"/>
        </w:rPr>
        <w:t xml:space="preserve">(</w:t>
      </w:r>
      <w:r>
        <w:rPr>
          <w:rStyle w:val="StringTok"/>
        </w:rPr>
        <w:t xml:space="preserve">"viridis"</w:t>
      </w:r>
      <w:r>
        <w:rPr>
          <w:rStyle w:val="NormalTok"/>
        </w:rPr>
        <w:t xml:space="preserve">)</w:t>
      </w:r>
      <w:r>
        <w:br/>
      </w:r>
      <w:r>
        <w:rPr>
          <w:rStyle w:val="NormalTok"/>
        </w:rPr>
        <w:t xml:space="preserve">meanTemps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(tempDayEachMonth, </w:t>
      </w:r>
      <w:r>
        <w:rPr>
          <w:rStyle w:val="String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labelMonth &lt;-</w:t>
      </w:r>
      <w:r>
        <w:rPr>
          <w:rStyle w:val="StringTok"/>
        </w:rPr>
        <w:t xml:space="preserve"> </w:t>
      </w:r>
      <w:r>
        <w:rPr>
          <w:rStyle w:val="KeywordTok"/>
        </w:rPr>
        <w:t xml:space="preserve">rep</w:t>
      </w:r>
      <w:r>
        <w:rPr>
          <w:rStyle w:val="NormalTok"/>
        </w:rPr>
        <w:t xml:space="preserve">(meses, </w:t>
      </w:r>
      <w:r>
        <w:rPr>
          <w:rStyle w:val="DataTypeTok"/>
        </w:rPr>
        <w:t xml:space="preserve">each =</w:t>
      </w:r>
      <w:r>
        <w:rPr>
          <w:rStyle w:val="NormalTok"/>
        </w:rPr>
        <w:t xml:space="preserve"> </w:t>
      </w:r>
      <w:r>
        <w:rPr>
          <w:rStyle w:val="DecValTok"/>
        </w:rPr>
        <w:t xml:space="preserve">48</w:t>
      </w:r>
      <w:r>
        <w:rPr>
          <w:rStyle w:val="NormalTok"/>
        </w:rPr>
        <w:t xml:space="preserve">)</w:t>
      </w:r>
      <w:r>
        <w:br/>
      </w:r>
      <w:r>
        <w:rPr>
          <w:rStyle w:val="NormalTok"/>
        </w:rPr>
        <w:t xml:space="preserve">dfTemps &lt;-</w:t>
      </w:r>
      <w:r>
        <w:rPr>
          <w:rStyle w:val="StringTok"/>
        </w:rPr>
        <w:t xml:space="preserve"> </w:t>
      </w:r>
      <w:r>
        <w:rPr>
          <w:rStyle w:val="KeywordTok"/>
        </w:rPr>
        <w:t xml:space="preserve">data.frame</w:t>
      </w:r>
      <w:r>
        <w:rPr>
          <w:rStyle w:val="NormalTok"/>
        </w:rPr>
        <w:t xml:space="preserve">(</w:t>
      </w:r>
      <w:r>
        <w:rPr>
          <w:rStyle w:val="DataTypeTok"/>
        </w:rPr>
        <w:t xml:space="preserve">month =</w:t>
      </w:r>
      <w:r>
        <w:rPr>
          <w:rStyle w:val="NormalTok"/>
        </w:rPr>
        <w:t xml:space="preserve"> labelMonth, </w:t>
      </w:r>
      <w:r>
        <w:rPr>
          <w:rStyle w:val="DataTypeTok"/>
        </w:rPr>
        <w:t xml:space="preserve">value =</w:t>
      </w:r>
      <w:r>
        <w:rPr>
          <w:rStyle w:val="NormalTok"/>
        </w:rPr>
        <w:t xml:space="preserve"> meanTemps, </w:t>
      </w:r>
      <w:r>
        <w:br/>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NormalTok"/>
        </w:rPr>
        <w:t xml:space="preserve">dfTemps</w:t>
      </w:r>
      <w:r>
        <w:rPr>
          <w:rStyle w:val="OperatorTok"/>
        </w:rPr>
        <w:t xml:space="preserve">$</w:t>
      </w:r>
      <w:r>
        <w:rPr>
          <w:rStyle w:val="NormalTok"/>
        </w:rPr>
        <w:t xml:space="preserve">month &lt;-</w:t>
      </w:r>
      <w:r>
        <w:rPr>
          <w:rStyle w:val="StringTok"/>
        </w:rPr>
        <w:t xml:space="preserve"> </w:t>
      </w:r>
      <w:r>
        <w:rPr>
          <w:rStyle w:val="KeywordTok"/>
        </w:rPr>
        <w:t xml:space="preserve">factor</w:t>
      </w:r>
      <w:r>
        <w:rPr>
          <w:rStyle w:val="NormalTok"/>
        </w:rPr>
        <w:t xml:space="preserve">(dfTemps</w:t>
      </w:r>
      <w:r>
        <w:rPr>
          <w:rStyle w:val="OperatorTok"/>
        </w:rPr>
        <w:t xml:space="preserve">$</w:t>
      </w:r>
      <w:r>
        <w:rPr>
          <w:rStyle w:val="NormalTok"/>
        </w:rPr>
        <w:t xml:space="preserve">month, </w:t>
      </w:r>
      <w:r>
        <w:rPr>
          <w:rStyle w:val="DataTypeTok"/>
        </w:rPr>
        <w:t xml:space="preserve">levels =</w:t>
      </w:r>
      <w:r>
        <w:rPr>
          <w:rStyle w:val="NormalTok"/>
        </w:rPr>
        <w:t xml:space="preserve"> </w:t>
      </w:r>
      <w:r>
        <w:rPr>
          <w:rStyle w:val="KeywordTok"/>
        </w:rPr>
        <w:t xml:space="preserve">rev</w:t>
      </w:r>
      <w:r>
        <w:rPr>
          <w:rStyle w:val="NormalTok"/>
        </w:rPr>
        <w:t xml:space="preserve">(meses))</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dfTemps, </w:t>
      </w:r>
      <w:r>
        <w:rPr>
          <w:rStyle w:val="KeywordTok"/>
        </w:rPr>
        <w:t xml:space="preserve">aes</w:t>
      </w:r>
      <w:r>
        <w:rPr>
          <w:rStyle w:val="NormalTok"/>
        </w:rPr>
        <w:t xml:space="preserve">(</w:t>
      </w:r>
      <w:r>
        <w:rPr>
          <w:rStyle w:val="DataTypeTok"/>
        </w:rPr>
        <w:t xml:space="preserve">y =</w:t>
      </w:r>
      <w:r>
        <w:rPr>
          <w:rStyle w:val="NormalTok"/>
        </w:rPr>
        <w:t xml:space="preserve"> month, </w:t>
      </w:r>
      <w:r>
        <w:rPr>
          <w:rStyle w:val="DataTypeTok"/>
        </w:rPr>
        <w:t xml:space="preserve">x =</w:t>
      </w:r>
      <w:r>
        <w:rPr>
          <w:rStyle w:val="NormalTok"/>
        </w:rPr>
        <w:t xml:space="preserve"> value,  </w:t>
      </w:r>
      <w:r>
        <w:rPr>
          <w:rStyle w:val="DataTypeTok"/>
        </w:rPr>
        <w:t xml:space="preserve">fill =</w:t>
      </w:r>
      <w:r>
        <w:rPr>
          <w:rStyle w:val="NormalTok"/>
        </w:rPr>
        <w:t xml:space="preserve"> ..x..))</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geom_density_ridges_gradient</w:t>
      </w:r>
      <w:r>
        <w:rPr>
          <w:rStyle w:val="NormalTok"/>
        </w:rPr>
        <w:t xml:space="preserve">(</w:t>
      </w:r>
      <w:r>
        <w:rPr>
          <w:rStyle w:val="DataTypeTok"/>
        </w:rPr>
        <w:t xml:space="preserve">stat=</w:t>
      </w:r>
      <w:r>
        <w:rPr>
          <w:rStyle w:val="StringTok"/>
        </w:rPr>
        <w:t xml:space="preserve">"binline"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scale_fill_viridis</w:t>
      </w:r>
      <w:r>
        <w:rPr>
          <w:rStyle w:val="NormalTok"/>
        </w:rPr>
        <w:t xml:space="preserve">(</w:t>
      </w:r>
      <w:r>
        <w:rPr>
          <w:rStyle w:val="DataTypeTok"/>
        </w:rPr>
        <w:t xml:space="preserve">name =</w:t>
      </w:r>
      <w:r>
        <w:rPr>
          <w:rStyle w:val="NormalTok"/>
        </w:rPr>
        <w:t xml:space="preserve"> </w:t>
      </w:r>
      <w:r>
        <w:rPr>
          <w:rStyle w:val="StringTok"/>
        </w:rPr>
        <w:t xml:space="preserve">"Temp. [°C]"</w:t>
      </w:r>
      <w:r>
        <w:rPr>
          <w:rStyle w:val="NormalTok"/>
        </w:rPr>
        <w:t xml:space="preserve">, </w:t>
      </w:r>
      <w:r>
        <w:rPr>
          <w:rStyle w:val="DataTypeTok"/>
        </w:rPr>
        <w:t xml:space="preserve">option =</w:t>
      </w:r>
      <w:r>
        <w:rPr>
          <w:rStyle w:val="NormalTok"/>
        </w:rPr>
        <w:t xml:space="preserve"> </w:t>
      </w:r>
      <w:r>
        <w:rPr>
          <w:rStyle w:val="StringTok"/>
        </w:rPr>
        <w:t xml:space="preserve">"C"</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"Temperature"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legend.position=</w:t>
      </w:r>
      <w:r>
        <w:rPr>
          <w:rStyle w:val="StringTok"/>
        </w:rPr>
        <w:t xml:space="preserve">"none"</w:t>
      </w:r>
      <w:r>
        <w:rPr>
          <w:rStyle w:val="NormalTok"/>
        </w:rPr>
        <w:t xml:space="preserve">,</w:t>
      </w:r>
      <w:r>
        <w:br/>
      </w:r>
      <w:r>
        <w:rPr>
          <w:rStyle w:val="NormalTok"/>
        </w:rPr>
        <w:t xml:space="preserve">      </w:t>
      </w:r>
      <w:r>
        <w:rPr>
          <w:rStyle w:val="DataTypeTok"/>
        </w:rPr>
        <w:t xml:space="preserve">panel.spacing =</w:t>
      </w:r>
      <w:r>
        <w:rPr>
          <w:rStyle w:val="NormalTok"/>
        </w:rPr>
        <w:t xml:space="preserve"> </w:t>
      </w:r>
      <w:r>
        <w:rPr>
          <w:rStyle w:val="KeywordTok"/>
        </w:rPr>
        <w:t xml:space="preserve">unit</w:t>
      </w:r>
      <w:r>
        <w:rPr>
          <w:rStyle w:val="NormalTok"/>
        </w:rPr>
        <w:t xml:space="preserve">(</w:t>
      </w:r>
      <w:r>
        <w:rPr>
          <w:rStyle w:val="FloatTok"/>
        </w:rPr>
        <w:t xml:space="preserve">0.1</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 </w:t>
      </w:r>
      <w:r>
        <w:br/>
      </w:r>
      <w:r>
        <w:rPr>
          <w:rStyle w:val="NormalTok"/>
        </w:rPr>
        <w:t xml:space="preserve">p</w:t>
      </w:r>
    </w:p>
    <w:p>
      <w:pPr>
        <w:pStyle w:val="SourceCode"/>
      </w:pPr>
      <w:r>
        <w:rPr>
          <w:rStyle w:val="VerbatimChar"/>
        </w:rPr>
        <w:t xml:space="preserve">## `stat_binline()` using `bins = 30`. Pick better value with `binwidth`.</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9-1.png" id="0" name="Picture"/>
                    <pic:cNvPicPr>
                      <a:picLocks noChangeArrowheads="1" noChangeAspect="1"/>
                    </pic:cNvPicPr>
                  </pic:nvPicPr>
                  <pic:blipFill>
                    <a:blip r:embed="rId332"/>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1"/>
      </w:pPr>
      <w:bookmarkStart w:id="333" w:name="studyCase002"/>
      <w:r>
        <w:t xml:space="preserve">R et Internet, manipuler des URLs : WOS d’un article à partir de son numéro DOI</w:t>
      </w:r>
      <w:bookmarkEnd w:id="333"/>
    </w:p>
    <w:p>
      <w:pPr>
        <w:pStyle w:val="FirstParagraph"/>
      </w:pPr>
      <w:r>
        <w:t xml:space="preserve">Il peut être intéressant d’obtenir le numéro WOS d’un article scientifique. Ce numéro est cependant fastidieux à obtenir, d’autant plus si nous souhaitons le récupérer pour une liste d’articles ! Par chance</w:t>
      </w:r>
      <w:r>
        <w:t xml:space="preserve"> </w:t>
      </w:r>
      <w:r>
        <w:rPr>
          <w:i/>
        </w:rPr>
        <w:t xml:space="preserve">The Kitchin Research Group</w:t>
      </w:r>
      <w:r>
        <w:t xml:space="preserve"> </w:t>
      </w:r>
      <w:r>
        <w:t xml:space="preserve">dans leur blog de juin 2015 (</w:t>
      </w:r>
      <w:hyperlink r:id="rId334">
        <w:r>
          <w:rPr>
            <w:rStyle w:val="Hyperlink"/>
          </w:rPr>
          <w:t xml:space="preserve">http://kitchingroup.cheme.cmu.edu/blog/2015/06/08/Getting-a-WOS-Accession-number-from-a-DOI/</w:t>
        </w:r>
      </w:hyperlink>
      <w:r>
        <w:t xml:space="preserve">) propose une méthode pour récupérer le numéro WOS à partir du numéro DOI. C’est cette méthode que nous allons utiliser avec R et le package</w:t>
      </w:r>
      <w:r>
        <w:t xml:space="preserve"> </w:t>
      </w:r>
      <w:r>
        <w:rPr>
          <w:rStyle w:val="VerbatimChar"/>
        </w:rPr>
        <w:t xml:space="preserve">httr</w:t>
      </w:r>
      <w:r>
        <w:t xml:space="preserve">. En bref, cette méthode consite à interroger le site web du WOS à partir du numéro DOI. Le site web du WOS va répondre en spécifiant qu’il faut se connecter pour accéder à l’article. Il y a pour cela une redirection vers une page web dont l’URL contient le numéro WOS. Il suffit alors d’extraire le numéro WOS de l’URL de la page web.</w:t>
      </w:r>
      <w:r>
        <w:t xml:space="preserve"> </w:t>
      </w:r>
      <w:r>
        <w:rPr>
          <w:b/>
        </w:rPr>
        <w:t xml:space="preserve">Si nous utilisons un proxy pour accéder au site web du WOS, il faut donc le désactiver pour que la méthode fonctionne</w:t>
      </w:r>
      <w:r>
        <w:t xml:space="preserve">.</w:t>
      </w:r>
    </w:p>
    <w:p>
      <w:pPr>
        <w:pStyle w:val="BodyText"/>
      </w:pPr>
      <w:r>
        <w:t xml:space="preserve">Tout d’abord si cela n’est pas déjà fait il faut installer le package</w:t>
      </w:r>
      <w:r>
        <w:t xml:space="preserve"> </w:t>
      </w:r>
      <w:r>
        <w:rPr>
          <w:rStyle w:val="VerbatimChar"/>
        </w:rPr>
        <w:t xml:space="preserve">httr</w:t>
      </w:r>
      <w:r>
        <w:t xml:space="preserve"> </w:t>
      </w:r>
      <w:r>
        <w:t xml:space="preserve">avec</w:t>
      </w:r>
      <w:r>
        <w:t xml:space="preserve"> </w:t>
      </w:r>
      <w:r>
        <w:rPr>
          <w:rStyle w:val="VerbatimChar"/>
        </w:rPr>
        <w:t xml:space="preserve">install.packages("httr")</w:t>
      </w:r>
      <w:r>
        <w:t xml:space="preserve">, puis le charger avec</w:t>
      </w:r>
      <w:r>
        <w:t xml:space="preserve"> </w:t>
      </w:r>
      <w:r>
        <w:rPr>
          <w:rStyle w:val="VerbatimChar"/>
        </w:rPr>
        <w:t xml:space="preserve">library("httr")</w:t>
      </w:r>
      <w:r>
        <w:t xml:space="preserve">. Une autre solution consiste à utiliser la fonction suivante qui va vérifier si le package est installé puis le charger (il existe de nombreuses déclinaisons de cette fonction sur internet, il s’agit ici d’un mélange de multiples sources).</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p>
    <w:p>
      <w:pPr>
        <w:pStyle w:val="FirstParagraph"/>
      </w:pPr>
      <w:r>
        <w:t xml:space="preserve">La liste des numéros DOI est la suivante (contenu dans un</w:t>
      </w:r>
      <w:r>
        <w:t xml:space="preserve"> </w:t>
      </w:r>
      <w:r>
        <w:rPr>
          <w:rStyle w:val="VerbatimChar"/>
        </w:rPr>
        <w:t xml:space="preserve">vector</w:t>
      </w:r>
      <w:r>
        <w:t xml:space="preserve">) :</w:t>
      </w:r>
    </w:p>
    <w:p>
      <w:pPr>
        <w:pStyle w:val="SourceCode"/>
      </w:pP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rPr>
          <w:rStyle w:val="KeywordTok"/>
        </w:rPr>
        <w:t xml:space="preserve">print</w:t>
      </w:r>
      <w:r>
        <w:rPr>
          <w:rStyle w:val="NormalTok"/>
        </w:rPr>
        <w:t xml:space="preserve">(myDOIs)</w:t>
      </w:r>
    </w:p>
    <w:p>
      <w:pPr>
        <w:pStyle w:val="SourceCode"/>
      </w:pPr>
      <w:r>
        <w:rPr>
          <w:rStyle w:val="VerbatimChar"/>
        </w:rPr>
        <w:t xml:space="preserve">## [1] "10.1111/2041-210X.12935"   "10.1007/s13355-017-0480-5"</w:t>
      </w:r>
    </w:p>
    <w:p>
      <w:pPr>
        <w:pStyle w:val="FirstParagraph"/>
      </w:pPr>
      <w:r>
        <w:t xml:space="preserve">Pour chaque DOI, nous allons interroger le site web du WOS, récupérer l’URL de redirection, puis récupérer le numéro WOS. Nous allons donc faire une boucle sur notre</w:t>
      </w:r>
      <w:r>
        <w:t xml:space="preserve"> </w:t>
      </w:r>
      <w:r>
        <w:rPr>
          <w:rStyle w:val="VerbatimChar"/>
        </w:rPr>
        <w:t xml:space="preserve">vector</w:t>
      </w:r>
      <w:r>
        <w:t xml:space="preserve"> </w:t>
      </w:r>
      <w:r>
        <w:t xml:space="preserve">contenant les DOI. Nous utilisons la fonction</w:t>
      </w:r>
      <w:r>
        <w:t xml:space="preserve"> </w:t>
      </w:r>
      <w:r>
        <w:rPr>
          <w:rStyle w:val="VerbatimChar"/>
        </w:rPr>
        <w:t xml:space="preserve">seq_along()</w:t>
      </w:r>
      <w:r>
        <w:t xml:space="preserve"> </w:t>
      </w:r>
      <w:r>
        <w:t xml:space="preserve">qui va prendre comme valeurs les éléments d’une séquence de 1 à la taille de l’objet</w:t>
      </w:r>
      <w:r>
        <w:t xml:space="preserve"> </w:t>
      </w:r>
      <w:r>
        <w:rPr>
          <w:rStyle w:val="VerbatimChar"/>
        </w:rPr>
        <w:t xml:space="preserve">myDOIs</w:t>
      </w:r>
      <w:r>
        <w:t xml:space="preserve">, soit :</w:t>
      </w:r>
      <w:r>
        <w:t xml:space="preserve"> </w:t>
      </w:r>
      <w:r>
        <w:rPr>
          <w:rStyle w:val="VerbatimChar"/>
        </w:rPr>
        <w:t xml:space="preserve">i = 1</w:t>
      </w:r>
      <w:r>
        <w:t xml:space="preserve">, puis</w:t>
      </w:r>
      <w:r>
        <w:t xml:space="preserve"> </w:t>
      </w:r>
      <w:r>
        <w:rPr>
          <w:rStyle w:val="VerbatimChar"/>
        </w:rPr>
        <w:t xml:space="preserve">i = 2</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w:t>
      </w:r>
      <w:r>
        <w:rPr>
          <w:rStyle w:val="CommentTok"/>
        </w:rPr>
        <w:t xml:space="preserve"># ...</w:t>
      </w:r>
      <w:r>
        <w:br/>
      </w:r>
      <w:r>
        <w:rPr>
          <w:rStyle w:val="NormalTok"/>
        </w:rPr>
        <w:t xml:space="preserve">}</w:t>
      </w:r>
    </w:p>
    <w:p>
      <w:pPr>
        <w:pStyle w:val="FirstParagraph"/>
      </w:pPr>
      <w:r>
        <w:t xml:space="preserve">Dans la boucle, le DOI que nous allons traiter est donc</w:t>
      </w:r>
      <w:r>
        <w:t xml:space="preserve"> </w:t>
      </w:r>
      <w:r>
        <w:rPr>
          <w:rStyle w:val="VerbatimChar"/>
        </w:rPr>
        <w:t xml:space="preserve">myDOIs[i]</w:t>
      </w:r>
      <w:r>
        <w:t xml:space="preserve"> </w:t>
      </w:r>
      <w:r>
        <w:t xml:space="preserve">que nous allons appeler</w:t>
      </w:r>
      <w:r>
        <w:t xml:space="preserve"> </w:t>
      </w:r>
      <w:r>
        <w:rPr>
          <w:rStyle w:val="VerbatimChar"/>
        </w:rPr>
        <w:t xml:space="preserve">myDOI</w:t>
      </w:r>
      <w:r>
        <w:t xml:space="preserve">. La page d’interrogation du WOS correspond à la concaténation de l’URL du WOS avec le numéro WOS (l’URL est présentée sur plusieurs lignes pour respecter la largeur de page de ce livre).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w:t>
      </w:r>
    </w:p>
    <w:p>
      <w:pPr>
        <w:pStyle w:val="FirstParagraph"/>
      </w:pPr>
      <w:r>
        <w:t xml:space="preserve">Maintenant nous allons utiliser la fonction</w:t>
      </w:r>
      <w:r>
        <w:t xml:space="preserve"> </w:t>
      </w:r>
      <w:r>
        <w:rPr>
          <w:rStyle w:val="VerbatimChar"/>
        </w:rPr>
        <w:t xml:space="preserve">GET()</w:t>
      </w:r>
      <w:r>
        <w:t xml:space="preserve"> </w:t>
      </w:r>
      <w:r>
        <w:t xml:space="preserve">du package</w:t>
      </w:r>
      <w:r>
        <w:t xml:space="preserve"> </w:t>
      </w:r>
      <w:r>
        <w:rPr>
          <w:rStyle w:val="VerbatimChar"/>
        </w:rPr>
        <w:t xml:space="preserve">httr</w:t>
      </w:r>
      <w:r>
        <w:t xml:space="preserve"> </w:t>
      </w:r>
      <w:r>
        <w:t xml:space="preserve">pour récupérer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w:t>
      </w:r>
    </w:p>
    <w:p>
      <w:pPr>
        <w:pStyle w:val="FirstParagraph"/>
      </w:pPr>
      <w:r>
        <w:t xml:space="preserve">Il se peut que pour un article, il n’y ait pas de numéro WOS correspondant. Pour que notre script ne soit pas arrêté en cas d’erreur il faut donc</w:t>
      </w:r>
      <w:r>
        <w:t xml:space="preserve"> </w:t>
      </w:r>
      <w:r>
        <w:rPr>
          <w:b/>
        </w:rPr>
        <w:t xml:space="preserve">gérer cette exception</w:t>
      </w:r>
      <w:r>
        <w:t xml:space="preserve">. Nous allons créer un objet</w:t>
      </w:r>
      <w:r>
        <w:t xml:space="preserve"> </w:t>
      </w:r>
      <w:r>
        <w:rPr>
          <w:rStyle w:val="VerbatimChar"/>
        </w:rPr>
        <w:t xml:space="preserve">tryExtract</w:t>
      </w:r>
      <w:r>
        <w:t xml:space="preserve"> </w:t>
      </w:r>
      <w:r>
        <w:t xml:space="preserve">qui va prendre comme valeur une chaîne de caractères vide</w:t>
      </w:r>
      <w:r>
        <w:t xml:space="preserve"> </w:t>
      </w:r>
      <w:r>
        <w:rPr>
          <w:rStyle w:val="VerbatimChar"/>
        </w:rPr>
        <w:t xml:space="preserve">""</w:t>
      </w:r>
      <w:r>
        <w:t xml:space="preserve">. Ensuite nous allons essayer avec la fonction</w:t>
      </w:r>
      <w:r>
        <w:t xml:space="preserve"> </w:t>
      </w:r>
      <w:r>
        <w:rPr>
          <w:rStyle w:val="VerbatimChar"/>
        </w:rPr>
        <w:t xml:space="preserve">try()</w:t>
      </w:r>
      <w:r>
        <w:t xml:space="preserve"> </w:t>
      </w:r>
      <w:r>
        <w:t xml:space="preserve">d’extraire le numéro WOS avec la fonction</w:t>
      </w:r>
      <w:r>
        <w:t xml:space="preserve"> </w:t>
      </w:r>
      <w:r>
        <w:rPr>
          <w:rStyle w:val="VerbatimChar"/>
        </w:rPr>
        <w:t xml:space="preserve">substr()</w:t>
      </w:r>
      <w:r>
        <w:t xml:space="preserve">. Le numéro WOS se situe depuis le caractère numéro 117 jusqu’au caractère numéro 131 de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FirstParagraph"/>
      </w:pPr>
      <w:r>
        <w:t xml:space="preserve">Nous pouvons ensuite vérifier que l’extraction correspond bien à un numéro en utilisant une</w:t>
      </w:r>
      <w:r>
        <w:t xml:space="preserve"> </w:t>
      </w:r>
      <w:r>
        <w:rPr>
          <w:b/>
        </w:rPr>
        <w:t xml:space="preserve">expression régulière</w:t>
      </w:r>
      <w:r>
        <w:t xml:space="preserve">. Ici nous allons simplement vérifier que l’extraction ne contient que des chiffres. Dans le cas contraire</w:t>
      </w:r>
      <w:r>
        <w:t xml:space="preserve"> </w:t>
      </w:r>
      <w:r>
        <w:rPr>
          <w:rStyle w:val="VerbatimChar"/>
        </w:rPr>
        <w:t xml:space="preserve">tryExtract</w:t>
      </w:r>
      <w:r>
        <w:t xml:space="preserve"> </w:t>
      </w:r>
      <w:r>
        <w:t xml:space="preserve">reprendra sa valeur initiale</w:t>
      </w:r>
      <w:r>
        <w:t xml:space="preserve"> </w:t>
      </w:r>
      <w:r>
        <w:rPr>
          <w:rStyle w:val="VerbatimChar"/>
        </w:rPr>
        <w:t xml:space="preserve">""</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w:t>
      </w:r>
    </w:p>
    <w:p>
      <w:pPr>
        <w:pStyle w:val="FirstParagraph"/>
      </w:pPr>
      <w:r>
        <w:t xml:space="preserve">Le résultat est ensuite stocké dans un</w:t>
      </w:r>
      <w:r>
        <w:t xml:space="preserve"> </w:t>
      </w:r>
      <w:r>
        <w:rPr>
          <w:rStyle w:val="VerbatimChar"/>
        </w:rPr>
        <w:t xml:space="preserve">vector</w:t>
      </w:r>
      <w:r>
        <w:t xml:space="preserve"> </w:t>
      </w:r>
      <w:r>
        <w:t xml:space="preserve">créé au préalable et appelé</w:t>
      </w:r>
      <w:r>
        <w:t xml:space="preserve"> </w:t>
      </w:r>
      <w:r>
        <w:rPr>
          <w:rStyle w:val="VerbatimChar"/>
        </w:rPr>
        <w:t xml:space="preserve">vecWOS</w:t>
      </w:r>
      <w:r>
        <w:t xml:space="preserve">.</w:t>
      </w:r>
    </w:p>
    <w:p>
      <w:pPr>
        <w:pStyle w:val="SourceCode"/>
      </w:pP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p>
    <w:p>
      <w:pPr>
        <w:pStyle w:val="FirstParagraph"/>
      </w:pPr>
      <w:r>
        <w:t xml:space="preserve">Nous pouvons alors créer un objet de type</w:t>
      </w:r>
      <w:r>
        <w:t xml:space="preserve"> </w:t>
      </w:r>
      <w:r>
        <w:rPr>
          <w:rStyle w:val="VerbatimChar"/>
        </w:rPr>
        <w:t xml:space="preserve">data.frame</w:t>
      </w:r>
      <w:r>
        <w:t xml:space="preserve"> </w:t>
      </w:r>
      <w:r>
        <w:t xml:space="preserve">qui va contenir les numéros DOI et les numéros WOS, et éventuellement l’exporter dans un fichier CSV.</w:t>
      </w:r>
    </w:p>
    <w:p>
      <w:pPr>
        <w:pStyle w:val="SourceCode"/>
      </w:pP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Le résultat est le suivant (non exécuté car la procédure d’interrogation avec la fonction</w:t>
      </w:r>
      <w:r>
        <w:t xml:space="preserve"> </w:t>
      </w:r>
      <w:r>
        <w:rPr>
          <w:rStyle w:val="VerbatimChar"/>
        </w:rPr>
        <w:t xml:space="preserve">GET()</w:t>
      </w:r>
      <w:r>
        <w:t xml:space="preserve"> </w:t>
      </w:r>
      <w:r>
        <w:t xml:space="preserve">est très lente :</w:t>
      </w:r>
      <w:r>
        <w:t xml:space="preserve"> </w:t>
      </w:r>
      <w:r>
        <w:rPr>
          <w:b/>
        </w:rPr>
        <w:t xml:space="preserve">si nous souhaitons travailler sur un liste de plusieurs dizaines ou centaines d’articles, plusieurs heures seront nécessaires</w:t>
      </w:r>
      <w:r>
        <w:t xml:space="preserve"> </w:t>
      </w:r>
      <w:r>
        <w:t xml:space="preserve">avant d’obtenir le résultat).</w:t>
      </w:r>
    </w:p>
    <w:p>
      <w:pPr>
        <w:pStyle w:val="SourceCode"/>
      </w:pPr>
      <w:r>
        <w:rPr>
          <w:rStyle w:val="CommentTok"/>
        </w:rPr>
        <w:t xml:space="preserve">#                         DOI             WOS</w:t>
      </w:r>
      <w:r>
        <w:br/>
      </w:r>
      <w:r>
        <w:rPr>
          <w:rStyle w:val="CommentTok"/>
        </w:rPr>
        <w:t xml:space="preserve"># 1   10.1111/2041-210X.12935 000429421800031</w:t>
      </w:r>
      <w:r>
        <w:br/>
      </w:r>
      <w:r>
        <w:rPr>
          <w:rStyle w:val="CommentTok"/>
        </w:rPr>
        <w:t xml:space="preserve"># 2 10.1007/s13355-017-0480-5 000400381400016</w:t>
      </w:r>
    </w:p>
    <w:p>
      <w:pPr>
        <w:pStyle w:val="FirstParagraph"/>
      </w:pPr>
      <w:r>
        <w:t xml:space="preserve">Voici le code complet :</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r>
        <w:br/>
      </w:r>
      <w:r>
        <w:br/>
      </w: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br/>
      </w: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r>
        <w:br/>
      </w:r>
      <w:r>
        <w:br/>
      </w: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pourrait être remplacée par une boucle</w:t>
      </w:r>
      <w:r>
        <w:t xml:space="preserve"> </w:t>
      </w:r>
      <w:r>
        <w:rPr>
          <w:rStyle w:val="VerbatimChar"/>
        </w:rPr>
        <w:t xml:space="preserve">sapply()</w:t>
      </w:r>
      <w:r>
        <w:t xml:space="preserve"> </w:t>
      </w:r>
      <w:r>
        <w:t xml:space="preserve">pour gagner en temps d’exécution. Un gain serait également possible en effectuant une parallélisation sur cette boucle. Pour information, voici un exemple de temps d’exécution renvoyé par la fonction</w:t>
      </w:r>
      <w:r>
        <w:t xml:space="preserve"> </w:t>
      </w:r>
      <w:r>
        <w:rPr>
          <w:rStyle w:val="VerbatimChar"/>
        </w:rPr>
        <w:t xml:space="preserve">system.time()</w:t>
      </w:r>
      <w:r>
        <w:t xml:space="preserve"> </w:t>
      </w:r>
      <w:r>
        <w:t xml:space="preserve">et</w:t>
      </w:r>
      <w:r>
        <w:t xml:space="preserve"> </w:t>
      </w:r>
      <w:r>
        <w:rPr>
          <w:rStyle w:val="VerbatimChar"/>
        </w:rPr>
        <w:t xml:space="preserve">microbenchmark::microbenchmark()</w:t>
      </w:r>
      <w:r>
        <w:t xml:space="preserve"> </w:t>
      </w:r>
      <w:r>
        <w:t xml:space="preserve">:</w:t>
      </w:r>
    </w:p>
    <w:p>
      <w:pPr>
        <w:pStyle w:val="SourceCode"/>
      </w:pPr>
      <w:r>
        <w:rPr>
          <w:rStyle w:val="CommentTok"/>
        </w:rPr>
        <w:t xml:space="preserve"># system.time()</w:t>
      </w:r>
      <w:r>
        <w:br/>
      </w:r>
      <w:r>
        <w:rPr>
          <w:rStyle w:val="CommentTok"/>
        </w:rPr>
        <w:t xml:space="preserve">#   user  system elapsed</w:t>
      </w:r>
      <w:r>
        <w:br/>
      </w:r>
      <w:r>
        <w:rPr>
          <w:rStyle w:val="CommentTok"/>
        </w:rPr>
        <w:t xml:space="preserve">#   0.10    0.01   35.00</w:t>
      </w:r>
      <w:r>
        <w:br/>
      </w:r>
      <w:r>
        <w:br/>
      </w:r>
      <w:r>
        <w:rPr>
          <w:rStyle w:val="CommentTok"/>
        </w:rPr>
        <w:t xml:space="preserve"># microbenchmark()</w:t>
      </w:r>
      <w:r>
        <w:br/>
      </w:r>
      <w:r>
        <w:rPr>
          <w:rStyle w:val="CommentTok"/>
        </w:rPr>
        <w:t xml:space="preserve"># Unit: seconds</w:t>
      </w:r>
      <w:r>
        <w:br/>
      </w:r>
      <w:r>
        <w:rPr>
          <w:rStyle w:val="CommentTok"/>
        </w:rPr>
        <w:t xml:space="preserve">#     expr      min       lq     mean   median       uq      max neval</w:t>
      </w:r>
      <w:r>
        <w:br/>
      </w:r>
      <w:r>
        <w:rPr>
          <w:rStyle w:val="CommentTok"/>
        </w:rPr>
        <w:t xml:space="preserve">#  myFun() 36.58966 36.58966 36.58966 36.58966 36.58966 36.58966     1</w:t>
      </w:r>
    </w:p>
    <w:p>
      <w:pPr>
        <w:pStyle w:val="FirstParagraph"/>
      </w:pPr>
      <w:r>
        <w:t xml:space="preserve">Nous venons de faire un script qui permet à partir d’une liste de numéros DOI d’obtenir automatiquement les numéros WOS.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7" Target="media/rId307.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75" Target="media/rId75.png" /><Relationship Type="http://schemas.openxmlformats.org/officeDocument/2006/relationships/image" Id="rId64" Target="media/rId64.png" /><Relationship Type="http://schemas.openxmlformats.org/officeDocument/2006/relationships/image" Id="rId56" Target="media/rId56.png" /><Relationship Type="http://schemas.openxmlformats.org/officeDocument/2006/relationships/image" Id="rId312" Target="media/rId312.png" /><Relationship Type="http://schemas.openxmlformats.org/officeDocument/2006/relationships/image" Id="rId309" Target="media/rId309.png" /><Relationship Type="http://schemas.openxmlformats.org/officeDocument/2006/relationships/image" Id="rId229" Target="media/rId229.png" /><Relationship Type="http://schemas.openxmlformats.org/officeDocument/2006/relationships/image" Id="rId239" Target="media/rId239.png" /><Relationship Type="http://schemas.openxmlformats.org/officeDocument/2006/relationships/image" Id="rId240" Target="media/rId240.png" /><Relationship Type="http://schemas.openxmlformats.org/officeDocument/2006/relationships/image" Id="rId242" Target="media/rId242.png" /><Relationship Type="http://schemas.openxmlformats.org/officeDocument/2006/relationships/image" Id="rId244" Target="media/rId244.png" /><Relationship Type="http://schemas.openxmlformats.org/officeDocument/2006/relationships/image" Id="rId245" Target="media/rId245.png" /><Relationship Type="http://schemas.openxmlformats.org/officeDocument/2006/relationships/image" Id="rId246" Target="media/rId246.png" /><Relationship Type="http://schemas.openxmlformats.org/officeDocument/2006/relationships/image" Id="rId247" Target="media/rId247.png" /><Relationship Type="http://schemas.openxmlformats.org/officeDocument/2006/relationships/image" Id="rId248" Target="media/rId248.png" /><Relationship Type="http://schemas.openxmlformats.org/officeDocument/2006/relationships/image" Id="rId249" Target="media/rId249.png" /><Relationship Type="http://schemas.openxmlformats.org/officeDocument/2006/relationships/image" Id="rId251" Target="media/rId251.png" /><Relationship Type="http://schemas.openxmlformats.org/officeDocument/2006/relationships/image" Id="rId230" Target="media/rId230.png" /><Relationship Type="http://schemas.openxmlformats.org/officeDocument/2006/relationships/image" Id="rId252" Target="media/rId252.png" /><Relationship Type="http://schemas.openxmlformats.org/officeDocument/2006/relationships/image" Id="rId253" Target="media/rId253.png" /><Relationship Type="http://schemas.openxmlformats.org/officeDocument/2006/relationships/image" Id="rId254" Target="media/rId254.png" /><Relationship Type="http://schemas.openxmlformats.org/officeDocument/2006/relationships/image" Id="rId231" Target="media/rId231.png" /><Relationship Type="http://schemas.openxmlformats.org/officeDocument/2006/relationships/image" Id="rId232" Target="media/rId232.png" /><Relationship Type="http://schemas.openxmlformats.org/officeDocument/2006/relationships/image" Id="rId233" Target="media/rId233.png" /><Relationship Type="http://schemas.openxmlformats.org/officeDocument/2006/relationships/image" Id="rId234" Target="media/rId234.png" /><Relationship Type="http://schemas.openxmlformats.org/officeDocument/2006/relationships/image" Id="rId235" Target="media/rId235.png" /><Relationship Type="http://schemas.openxmlformats.org/officeDocument/2006/relationships/image" Id="rId236" Target="media/rId236.png" /><Relationship Type="http://schemas.openxmlformats.org/officeDocument/2006/relationships/image" Id="rId237" Target="media/rId237.png" /><Relationship Type="http://schemas.openxmlformats.org/officeDocument/2006/relationships/image" Id="rId238" Target="media/rId238.png" /><Relationship Type="http://schemas.openxmlformats.org/officeDocument/2006/relationships/image" Id="rId260" Target="media/rId260.png" /><Relationship Type="http://schemas.openxmlformats.org/officeDocument/2006/relationships/image" Id="rId273" Target="media/rId273.png" /><Relationship Type="http://schemas.openxmlformats.org/officeDocument/2006/relationships/image" Id="rId262" Target="media/rId262.png" /><Relationship Type="http://schemas.openxmlformats.org/officeDocument/2006/relationships/image" Id="rId264" Target="media/rId264.png" /><Relationship Type="http://schemas.openxmlformats.org/officeDocument/2006/relationships/image" Id="rId266" Target="media/rId266.png" /><Relationship Type="http://schemas.openxmlformats.org/officeDocument/2006/relationships/image" Id="rId267" Target="media/rId267.png" /><Relationship Type="http://schemas.openxmlformats.org/officeDocument/2006/relationships/image" Id="rId268" Target="media/rId268.png" /><Relationship Type="http://schemas.openxmlformats.org/officeDocument/2006/relationships/image" Id="rId271" Target="media/rId271.png" /><Relationship Type="http://schemas.openxmlformats.org/officeDocument/2006/relationships/image" Id="rId272" Target="media/rId272.png" /><Relationship Type="http://schemas.openxmlformats.org/officeDocument/2006/relationships/image" Id="rId278" Target="media/rId278.png" /><Relationship Type="http://schemas.openxmlformats.org/officeDocument/2006/relationships/image" Id="rId279" Target="media/rId279.png" /><Relationship Type="http://schemas.openxmlformats.org/officeDocument/2006/relationships/image" Id="rId281" Target="media/rId281.png" /><Relationship Type="http://schemas.openxmlformats.org/officeDocument/2006/relationships/image" Id="rId282" Target="media/rId282.png" /><Relationship Type="http://schemas.openxmlformats.org/officeDocument/2006/relationships/image" Id="rId283" Target="media/rId283.png" /><Relationship Type="http://schemas.openxmlformats.org/officeDocument/2006/relationships/image" Id="rId289" Target="media/rId289.png" /><Relationship Type="http://schemas.openxmlformats.org/officeDocument/2006/relationships/image" Id="rId290" Target="media/rId290.png" /><Relationship Type="http://schemas.openxmlformats.org/officeDocument/2006/relationships/image" Id="rId291" Target="media/rId291.png" /><Relationship Type="http://schemas.openxmlformats.org/officeDocument/2006/relationships/image" Id="rId292" Target="media/rId292.png" /><Relationship Type="http://schemas.openxmlformats.org/officeDocument/2006/relationships/image" Id="rId293" Target="media/rId293.png" /><Relationship Type="http://schemas.openxmlformats.org/officeDocument/2006/relationships/image" Id="rId294" Target="media/rId294.png" /><Relationship Type="http://schemas.openxmlformats.org/officeDocument/2006/relationships/image" Id="rId298" Target="media/rId298.png" /><Relationship Type="http://schemas.openxmlformats.org/officeDocument/2006/relationships/image" Id="rId299" Target="media/rId299.png" /><Relationship Type="http://schemas.openxmlformats.org/officeDocument/2006/relationships/image" Id="rId303" Target="media/rId303.png" /><Relationship Type="http://schemas.openxmlformats.org/officeDocument/2006/relationships/image" Id="rId321" Target="media/rId321.png" /><Relationship Type="http://schemas.openxmlformats.org/officeDocument/2006/relationships/image" Id="rId322" Target="media/rId322.png" /><Relationship Type="http://schemas.openxmlformats.org/officeDocument/2006/relationships/image" Id="rId323" Target="media/rId323.png" /><Relationship Type="http://schemas.openxmlformats.org/officeDocument/2006/relationships/image" Id="rId324" Target="media/rId324.png" /><Relationship Type="http://schemas.openxmlformats.org/officeDocument/2006/relationships/image" Id="rId325" Target="media/rId325.png" /><Relationship Type="http://schemas.openxmlformats.org/officeDocument/2006/relationships/image" Id="rId326" Target="media/rId326.png" /><Relationship Type="http://schemas.openxmlformats.org/officeDocument/2006/relationships/image" Id="rId327" Target="media/rId327.png" /><Relationship Type="http://schemas.openxmlformats.org/officeDocument/2006/relationships/image" Id="rId328" Target="media/rId328.png" /><Relationship Type="http://schemas.openxmlformats.org/officeDocument/2006/relationships/image" Id="rId329" Target="media/rId329.png" /><Relationship Type="http://schemas.openxmlformats.org/officeDocument/2006/relationships/image" Id="rId330" Target="media/rId330.png" /><Relationship Type="http://schemas.openxmlformats.org/officeDocument/2006/relationships/image" Id="rId332" Target="media/rId332.png" /><Relationship Type="http://schemas.openxmlformats.org/officeDocument/2006/relationships/image" Id="rId319" Target="media/rId319.png" /><Relationship Type="http://schemas.openxmlformats.org/officeDocument/2006/relationships/image" Id="rId320" Target="media/rId320.png" /><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34"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9"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97" Target="http://www.ggplot2-exts.org/gallery/" TargetMode="External" /><Relationship Type="http://schemas.openxmlformats.org/officeDocument/2006/relationships/hyperlink" Id="rId286" Target="https://CRAN.R-project.org/package=jcolors" TargetMode="External" /><Relationship Type="http://schemas.openxmlformats.org/officeDocument/2006/relationships/hyperlink" Id="rId287" Target="https://CRAN.R-project.org/package=scico" TargetMode="External" /><Relationship Type="http://schemas.openxmlformats.org/officeDocument/2006/relationships/hyperlink" Id="rId285" Target="https://CRAN.R-project.org/package=viridis" TargetMode="External" /><Relationship Type="http://schemas.openxmlformats.org/officeDocument/2006/relationships/hyperlink" Id="rId214" Target="https://about.gitlab.com/" TargetMode="External" /><Relationship Type="http://schemas.openxmlformats.org/officeDocument/2006/relationships/hyperlink" Id="rId85" Target="https://atom.io/" TargetMode="External" /><Relationship Type="http://schemas.openxmlformats.org/officeDocument/2006/relationships/hyperlink" Id="rId215" Target="https://bitbucket.org/" TargetMode="External" /><Relationship Type="http://schemas.openxmlformats.org/officeDocument/2006/relationships/hyperlink" Id="rId24" Target="https://bookdown.org/" TargetMode="External" /><Relationship Type="http://schemas.openxmlformats.org/officeDocument/2006/relationships/hyperlink" Id="rId225" Target="https://bookdown.org/yihui/bookdown/" TargetMode="External" /><Relationship Type="http://schemas.openxmlformats.org/officeDocument/2006/relationships/hyperlink" Id="rId224" Target="https://bookdown.org/yihui/rmarkdown/" TargetMode="External" /><Relationship Type="http://schemas.openxmlformats.org/officeDocument/2006/relationships/hyperlink" Id="rId270" Target="https://coolors.co/" TargetMode="External" /><Relationship Type="http://schemas.openxmlformats.org/officeDocument/2006/relationships/hyperlink" Id="rId126" Target="https://cran.r-project.org/doc/FAQ/R-FAQ.html#Add_002don-packages-in-R"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87" Target="https://cran.r-project.org/manuals.html" TargetMode="External" /><Relationship Type="http://schemas.openxmlformats.org/officeDocument/2006/relationships/hyperlink" Id="rId178" Target="https://cran.r-project.org/web/packages/" TargetMode="External" /><Relationship Type="http://schemas.openxmlformats.org/officeDocument/2006/relationships/hyperlink" Id="rId182"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2" Target="https://fontawesome.com" TargetMode="External" /><Relationship Type="http://schemas.openxmlformats.org/officeDocument/2006/relationships/hyperlink" Id="rId188"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95" Target="https://ggplot2.tidyverse.org/" TargetMode="External" /><Relationship Type="http://schemas.openxmlformats.org/officeDocument/2006/relationships/hyperlink" Id="rId211" Target="https://git-scm.com/" TargetMode="External" /><Relationship Type="http://schemas.openxmlformats.org/officeDocument/2006/relationships/hyperlink" Id="rId213"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17"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301" Target="https://github.com/ropensci/plotly/blob/master/LICENSE.md-" TargetMode="External" /><Relationship Type="http://schemas.openxmlformats.org/officeDocument/2006/relationships/hyperlink" Id="rId296" Target="https://github.com/rstudio/cheatsheets/blob/master/data-visualization-2.1.pdf" TargetMode="External" /><Relationship Type="http://schemas.openxmlformats.org/officeDocument/2006/relationships/hyperlink" Id="rId310" Target="https://inkscape.org" TargetMode="External" /><Relationship Type="http://schemas.openxmlformats.org/officeDocument/2006/relationships/hyperlink" Id="rId218"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302" Target="https://plot.ly/r/animations/" TargetMode="External" /><Relationship Type="http://schemas.openxmlformats.org/officeDocument/2006/relationships/hyperlink" Id="rId318" Target="https://raw.githubusercontent.com/frareb/myRBook_FR/master/myFiles/E05C13.csv" TargetMode="External" /><Relationship Type="http://schemas.openxmlformats.org/officeDocument/2006/relationships/hyperlink" Id="rId223" Target="https://rmarkdown.rstudio.com" TargetMode="External" /><Relationship Type="http://schemas.openxmlformats.org/officeDocument/2006/relationships/hyperlink" Id="rId222" Target="https://rmarkdown.rstudio.com/" TargetMode="External" /><Relationship Type="http://schemas.openxmlformats.org/officeDocument/2006/relationships/hyperlink" Id="rId219" Target="https://services.renater.fr/sourcesup/git/index" TargetMode="External" /><Relationship Type="http://schemas.openxmlformats.org/officeDocument/2006/relationships/hyperlink" Id="rId216"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2"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305" Target="https://www.data-to-viz.com" TargetMode="External" /><Relationship Type="http://schemas.openxmlformats.org/officeDocument/2006/relationships/hyperlink" Id="rId256" Target="https://www.data-to-viz.com/" TargetMode="External" /><Relationship Type="http://schemas.openxmlformats.org/officeDocument/2006/relationships/hyperlink" Id="rId331"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13" Target="https://www.gimp.org/" TargetMode="External" /><Relationship Type="http://schemas.openxmlformats.org/officeDocument/2006/relationships/hyperlink" Id="rId217"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57"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_rels/footnotes.xml.rels><?xml version="1.0" encoding="UTF-8"?>
<Relationships xmlns="http://schemas.openxmlformats.org/package/2006/relationships"><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34"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9"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97" Target="http://www.ggplot2-exts.org/gallery/" TargetMode="External" /><Relationship Type="http://schemas.openxmlformats.org/officeDocument/2006/relationships/hyperlink" Id="rId286" Target="https://CRAN.R-project.org/package=jcolors" TargetMode="External" /><Relationship Type="http://schemas.openxmlformats.org/officeDocument/2006/relationships/hyperlink" Id="rId287" Target="https://CRAN.R-project.org/package=scico" TargetMode="External" /><Relationship Type="http://schemas.openxmlformats.org/officeDocument/2006/relationships/hyperlink" Id="rId285" Target="https://CRAN.R-project.org/package=viridis" TargetMode="External" /><Relationship Type="http://schemas.openxmlformats.org/officeDocument/2006/relationships/hyperlink" Id="rId214" Target="https://about.gitlab.com/" TargetMode="External" /><Relationship Type="http://schemas.openxmlformats.org/officeDocument/2006/relationships/hyperlink" Id="rId85" Target="https://atom.io/" TargetMode="External" /><Relationship Type="http://schemas.openxmlformats.org/officeDocument/2006/relationships/hyperlink" Id="rId215" Target="https://bitbucket.org/" TargetMode="External" /><Relationship Type="http://schemas.openxmlformats.org/officeDocument/2006/relationships/hyperlink" Id="rId24" Target="https://bookdown.org/" TargetMode="External" /><Relationship Type="http://schemas.openxmlformats.org/officeDocument/2006/relationships/hyperlink" Id="rId225" Target="https://bookdown.org/yihui/bookdown/" TargetMode="External" /><Relationship Type="http://schemas.openxmlformats.org/officeDocument/2006/relationships/hyperlink" Id="rId224" Target="https://bookdown.org/yihui/rmarkdown/" TargetMode="External" /><Relationship Type="http://schemas.openxmlformats.org/officeDocument/2006/relationships/hyperlink" Id="rId270" Target="https://coolors.co/" TargetMode="External" /><Relationship Type="http://schemas.openxmlformats.org/officeDocument/2006/relationships/hyperlink" Id="rId126" Target="https://cran.r-project.org/doc/FAQ/R-FAQ.html#Add_002don-packages-in-R"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87" Target="https://cran.r-project.org/manuals.html" TargetMode="External" /><Relationship Type="http://schemas.openxmlformats.org/officeDocument/2006/relationships/hyperlink" Id="rId178" Target="https://cran.r-project.org/web/packages/" TargetMode="External" /><Relationship Type="http://schemas.openxmlformats.org/officeDocument/2006/relationships/hyperlink" Id="rId182"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2" Target="https://fontawesome.com" TargetMode="External" /><Relationship Type="http://schemas.openxmlformats.org/officeDocument/2006/relationships/hyperlink" Id="rId188"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95" Target="https://ggplot2.tidyverse.org/" TargetMode="External" /><Relationship Type="http://schemas.openxmlformats.org/officeDocument/2006/relationships/hyperlink" Id="rId211" Target="https://git-scm.com/" TargetMode="External" /><Relationship Type="http://schemas.openxmlformats.org/officeDocument/2006/relationships/hyperlink" Id="rId213"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17"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301" Target="https://github.com/ropensci/plotly/blob/master/LICENSE.md-" TargetMode="External" /><Relationship Type="http://schemas.openxmlformats.org/officeDocument/2006/relationships/hyperlink" Id="rId296" Target="https://github.com/rstudio/cheatsheets/blob/master/data-visualization-2.1.pdf" TargetMode="External" /><Relationship Type="http://schemas.openxmlformats.org/officeDocument/2006/relationships/hyperlink" Id="rId310" Target="https://inkscape.org" TargetMode="External" /><Relationship Type="http://schemas.openxmlformats.org/officeDocument/2006/relationships/hyperlink" Id="rId218"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302" Target="https://plot.ly/r/animations/" TargetMode="External" /><Relationship Type="http://schemas.openxmlformats.org/officeDocument/2006/relationships/hyperlink" Id="rId318" Target="https://raw.githubusercontent.com/frareb/myRBook_FR/master/myFiles/E05C13.csv" TargetMode="External" /><Relationship Type="http://schemas.openxmlformats.org/officeDocument/2006/relationships/hyperlink" Id="rId223" Target="https://rmarkdown.rstudio.com" TargetMode="External" /><Relationship Type="http://schemas.openxmlformats.org/officeDocument/2006/relationships/hyperlink" Id="rId222" Target="https://rmarkdown.rstudio.com/" TargetMode="External" /><Relationship Type="http://schemas.openxmlformats.org/officeDocument/2006/relationships/hyperlink" Id="rId219" Target="https://services.renater.fr/sourcesup/git/index" TargetMode="External" /><Relationship Type="http://schemas.openxmlformats.org/officeDocument/2006/relationships/hyperlink" Id="rId216"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2"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305" Target="https://www.data-to-viz.com" TargetMode="External" /><Relationship Type="http://schemas.openxmlformats.org/officeDocument/2006/relationships/hyperlink" Id="rId256" Target="https://www.data-to-viz.com/" TargetMode="External" /><Relationship Type="http://schemas.openxmlformats.org/officeDocument/2006/relationships/hyperlink" Id="rId331"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13" Target="https://www.gimp.org/" TargetMode="External" /><Relationship Type="http://schemas.openxmlformats.org/officeDocument/2006/relationships/hyperlink" Id="rId217"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57"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former au logiciel R : initiation et perfectionnement</dc:title>
  <dc:creator>François Rebaudo</dc:creator>
  <dc:description>Un guide pour acquérir les bases de la programmation avec R et conduire efficacement la gestion et l’analyse de ses données.</dc:description>
  <cp:keywords/>
  <dcterms:created xsi:type="dcterms:W3CDTF">2020-03-11T07:29:46Z</dcterms:created>
  <dcterms:modified xsi:type="dcterms:W3CDTF">2020-03-11T07:29:46Z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cover-image">
    <vt:lpwstr>myFigures/cover.png</vt:lpwstr>
  </property>
  <property fmtid="{D5CDD505-2E9C-101B-9397-08002B2CF9AE}" pid="4" name="date">
    <vt:lpwstr>2020-03-11</vt:lpwstr>
  </property>
  <property fmtid="{D5CDD505-2E9C-101B-9397-08002B2CF9AE}" pid="5" name="documentclass">
    <vt:lpwstr>book</vt:lpwstr>
  </property>
  <property fmtid="{D5CDD505-2E9C-101B-9397-08002B2CF9AE}" pid="6" name="github-repo">
    <vt:lpwstr>frareb/myRBook_FR</vt:lpwstr>
  </property>
  <property fmtid="{D5CDD505-2E9C-101B-9397-08002B2CF9AE}" pid="7" name="site">
    <vt:lpwstr>bookdown::bookdown_site</vt:lpwstr>
  </property>
</Properties>
</file>