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0743E" w14:textId="01C2AC47" w:rsidR="001C3BA7" w:rsidRDefault="005E302D">
      <w:pPr>
        <w:rPr>
          <w:sz w:val="24"/>
          <w:szCs w:val="24"/>
        </w:rPr>
      </w:pPr>
      <w:r>
        <w:rPr>
          <w:sz w:val="24"/>
          <w:szCs w:val="24"/>
        </w:rPr>
        <w:t>Claire Fraser</w:t>
      </w:r>
    </w:p>
    <w:p w14:paraId="5A2B1A67" w14:textId="169A9756" w:rsidR="005E302D" w:rsidRDefault="005E302D">
      <w:pPr>
        <w:rPr>
          <w:sz w:val="24"/>
          <w:szCs w:val="24"/>
        </w:rPr>
      </w:pPr>
      <w:r>
        <w:rPr>
          <w:sz w:val="24"/>
          <w:szCs w:val="24"/>
        </w:rPr>
        <w:t>UC Berkeley Data Analyst BC</w:t>
      </w:r>
    </w:p>
    <w:p w14:paraId="4B25DF69" w14:textId="661E4D40" w:rsidR="005E302D" w:rsidRDefault="005E302D">
      <w:pPr>
        <w:rPr>
          <w:sz w:val="24"/>
          <w:szCs w:val="24"/>
        </w:rPr>
      </w:pPr>
      <w:r>
        <w:rPr>
          <w:sz w:val="24"/>
          <w:szCs w:val="24"/>
        </w:rPr>
        <w:t>11/12/2023</w:t>
      </w:r>
    </w:p>
    <w:p w14:paraId="4A8BF8E4" w14:textId="77777777" w:rsidR="005E302D" w:rsidRDefault="005E302D">
      <w:pPr>
        <w:rPr>
          <w:sz w:val="24"/>
          <w:szCs w:val="24"/>
        </w:rPr>
      </w:pPr>
    </w:p>
    <w:p w14:paraId="5EAD9CD0" w14:textId="411A152F" w:rsidR="005E302D" w:rsidRDefault="005E302D">
      <w:pPr>
        <w:rPr>
          <w:sz w:val="24"/>
          <w:szCs w:val="24"/>
        </w:rPr>
      </w:pPr>
      <w:r>
        <w:rPr>
          <w:sz w:val="24"/>
          <w:szCs w:val="24"/>
        </w:rPr>
        <w:t>Module 4 Challenge</w:t>
      </w:r>
    </w:p>
    <w:p w14:paraId="6BFB992F" w14:textId="25C880B0" w:rsidR="005E302D" w:rsidRPr="00A45AB0" w:rsidRDefault="005E302D" w:rsidP="00A45A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Summarize the analysis</w:t>
      </w:r>
      <w:r w:rsidR="007B61C2">
        <w:rPr>
          <w:sz w:val="24"/>
          <w:szCs w:val="24"/>
        </w:rPr>
        <w:t xml:space="preserve">/Draws </w:t>
      </w:r>
      <w:r w:rsidR="007B61C2" w:rsidRPr="007B61C2">
        <w:rPr>
          <w:sz w:val="24"/>
          <w:szCs w:val="24"/>
        </w:rPr>
        <w:t>two correct conclusions or comparisons from the calculations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="00A212AD">
        <w:rPr>
          <w:sz w:val="24"/>
          <w:szCs w:val="24"/>
        </w:rPr>
        <w:t xml:space="preserve">The total budget for the 15 schools included in the analysis of this </w:t>
      </w:r>
      <w:r w:rsidR="00A45AB0">
        <w:rPr>
          <w:sz w:val="24"/>
          <w:szCs w:val="24"/>
        </w:rPr>
        <w:t>D</w:t>
      </w:r>
      <w:r w:rsidR="00A212AD">
        <w:rPr>
          <w:sz w:val="24"/>
          <w:szCs w:val="24"/>
        </w:rPr>
        <w:t xml:space="preserve">istrict is </w:t>
      </w:r>
      <w:r w:rsidR="00A212AD" w:rsidRPr="00A212AD">
        <w:rPr>
          <w:sz w:val="24"/>
          <w:szCs w:val="24"/>
        </w:rPr>
        <w:t>$24,649,428</w:t>
      </w:r>
      <w:r w:rsidR="00A212AD">
        <w:rPr>
          <w:sz w:val="24"/>
          <w:szCs w:val="24"/>
        </w:rPr>
        <w:t xml:space="preserve"> representing 39,170 students. The students </w:t>
      </w:r>
      <w:r w:rsidR="00A45AB0">
        <w:rPr>
          <w:sz w:val="24"/>
          <w:szCs w:val="24"/>
        </w:rPr>
        <w:t xml:space="preserve">across the </w:t>
      </w:r>
      <w:proofErr w:type="gramStart"/>
      <w:r w:rsidR="00A45AB0">
        <w:rPr>
          <w:sz w:val="24"/>
          <w:szCs w:val="24"/>
        </w:rPr>
        <w:t>District</w:t>
      </w:r>
      <w:proofErr w:type="gramEnd"/>
      <w:r w:rsidR="00A45AB0">
        <w:rPr>
          <w:sz w:val="24"/>
          <w:szCs w:val="24"/>
        </w:rPr>
        <w:t xml:space="preserve"> </w:t>
      </w:r>
      <w:r w:rsidR="00A212AD">
        <w:rPr>
          <w:sz w:val="24"/>
          <w:szCs w:val="24"/>
        </w:rPr>
        <w:t>score better in reading than math</w:t>
      </w:r>
      <w:r w:rsidR="007B61C2">
        <w:rPr>
          <w:sz w:val="24"/>
          <w:szCs w:val="24"/>
        </w:rPr>
        <w:t>, with similar averages across grades 9-12</w:t>
      </w:r>
      <w:r w:rsidR="00A212AD">
        <w:rPr>
          <w:sz w:val="24"/>
          <w:szCs w:val="24"/>
        </w:rPr>
        <w:t>.</w:t>
      </w:r>
      <w:r w:rsidR="00A45A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Charter schools </w:t>
      </w:r>
      <w:r w:rsidR="007B61C2">
        <w:rPr>
          <w:sz w:val="24"/>
          <w:szCs w:val="24"/>
        </w:rPr>
        <w:t xml:space="preserve">generally </w:t>
      </w:r>
      <w:r>
        <w:rPr>
          <w:sz w:val="24"/>
          <w:szCs w:val="24"/>
        </w:rPr>
        <w:t xml:space="preserve">have higher percentages of students with overall passing grades in both math and reading than District schools. </w:t>
      </w:r>
      <w:r w:rsidR="007B61C2">
        <w:rPr>
          <w:sz w:val="24"/>
          <w:szCs w:val="24"/>
        </w:rPr>
        <w:t xml:space="preserve">Schools with lower spending budgets per student have higher test </w:t>
      </w:r>
      <w:r w:rsidR="00A45AB0">
        <w:rPr>
          <w:sz w:val="24"/>
          <w:szCs w:val="24"/>
        </w:rPr>
        <w:t>scores</w:t>
      </w:r>
      <w:r w:rsidR="007B61C2">
        <w:rPr>
          <w:sz w:val="24"/>
          <w:szCs w:val="24"/>
        </w:rPr>
        <w:t xml:space="preserve"> than those with higher budgets. Smaller schools also have students with higher test scores, than schools </w:t>
      </w:r>
      <w:r w:rsidR="00A45AB0">
        <w:rPr>
          <w:sz w:val="24"/>
          <w:szCs w:val="24"/>
        </w:rPr>
        <w:t>with 2000+ students.</w:t>
      </w:r>
    </w:p>
    <w:sectPr w:rsidR="005E302D" w:rsidRPr="00A45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B6BF8"/>
    <w:multiLevelType w:val="hybridMultilevel"/>
    <w:tmpl w:val="B37A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903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02D"/>
    <w:rsid w:val="001C3BA7"/>
    <w:rsid w:val="00421794"/>
    <w:rsid w:val="004464D7"/>
    <w:rsid w:val="005E302D"/>
    <w:rsid w:val="007B61C2"/>
    <w:rsid w:val="00A212AD"/>
    <w:rsid w:val="00A4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660B"/>
  <w15:chartTrackingRefBased/>
  <w15:docId w15:val="{C8EB9C92-9821-429B-A6FB-999A051A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Fraser</dc:creator>
  <cp:keywords/>
  <dc:description/>
  <cp:lastModifiedBy>Claire Fraser</cp:lastModifiedBy>
  <cp:revision>1</cp:revision>
  <dcterms:created xsi:type="dcterms:W3CDTF">2023-11-13T03:10:00Z</dcterms:created>
  <dcterms:modified xsi:type="dcterms:W3CDTF">2023-11-13T03:47:00Z</dcterms:modified>
</cp:coreProperties>
</file>