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C15" w:rsidRDefault="009E5ACA">
      <w:pPr>
        <w:pStyle w:val="Title"/>
      </w:pPr>
      <w:r>
        <w:t>Exercise 2: Tidy Data</w:t>
      </w:r>
    </w:p>
    <w:p w:rsidR="00261C15" w:rsidRDefault="009E5ACA">
      <w:pPr>
        <w:pStyle w:val="Author"/>
      </w:pPr>
      <w:r>
        <w:t>Eric Kelchlin</w:t>
      </w:r>
    </w:p>
    <w:p w:rsidR="00261C15" w:rsidRDefault="009E5ACA">
      <w:pPr>
        <w:pStyle w:val="Date"/>
      </w:pPr>
      <w:r>
        <w:t>March 2019</w:t>
      </w:r>
    </w:p>
    <w:p w:rsidR="00261C15" w:rsidRDefault="009E5ACA">
      <w:pPr>
        <w:pStyle w:val="Heading1"/>
      </w:pPr>
      <w:bookmarkStart w:id="0" w:name="load-the-required-packages"/>
      <w:r>
        <w:t>Load the required packages</w:t>
      </w:r>
      <w:bookmarkEnd w:id="0"/>
    </w:p>
    <w:p w:rsidR="00261C15" w:rsidRDefault="009E5ACA">
      <w:pPr>
        <w:pStyle w:val="FirstParagraph"/>
      </w:pPr>
      <w:r>
        <w:t>You can use requre() or library() to load a package.</w:t>
      </w:r>
    </w:p>
    <w:p w:rsidR="00261C15" w:rsidRDefault="009E5ACA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 xml:space="preserve">(knitr)      </w:t>
      </w:r>
      <w:r>
        <w:rPr>
          <w:rStyle w:val="CommentTok"/>
        </w:rPr>
        <w:t># to knit our documents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 xml:space="preserve">(tidyverse)  </w:t>
      </w:r>
      <w:r>
        <w:rPr>
          <w:rStyle w:val="CommentTok"/>
        </w:rPr>
        <w:t># to wrangle data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 xml:space="preserve">(readxl)     </w:t>
      </w:r>
      <w:r>
        <w:rPr>
          <w:rStyle w:val="CommentTok"/>
        </w:rPr>
        <w:t># to import excel sheets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 xml:space="preserve">(kableExtra) </w:t>
      </w:r>
      <w:r>
        <w:rPr>
          <w:rStyle w:val="CommentTok"/>
        </w:rPr>
        <w:t># for nice tables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(here)</w:t>
      </w:r>
    </w:p>
    <w:p w:rsidR="00261C15" w:rsidRDefault="009E5ACA">
      <w:pPr>
        <w:pStyle w:val="Heading2"/>
      </w:pPr>
      <w:bookmarkStart w:id="1" w:name="task-1.1---import-and-view-the-data"/>
      <w:r>
        <w:t>Task 1.1 - Import and view the data</w:t>
      </w:r>
      <w:bookmarkEnd w:id="1"/>
    </w:p>
    <w:p w:rsidR="00261C15" w:rsidRDefault="009E5ACA">
      <w:pPr>
        <w:pStyle w:val="FirstParagraph"/>
      </w:pPr>
      <w:r>
        <w:t xml:space="preserve">The easiest way to read-in Excel data is to use the </w:t>
      </w:r>
      <w:r>
        <w:rPr>
          <w:rStyle w:val="VerbatimChar"/>
        </w:rPr>
        <w:t>read_excel()</w:t>
      </w:r>
      <w:r>
        <w:t xml:space="preserve"> function from the readxl package which is a happy member of the tidyverse family of packages.</w:t>
      </w:r>
    </w:p>
    <w:p w:rsidR="00261C15" w:rsidRDefault="009E5ACA">
      <w:pPr>
        <w:pStyle w:val="SourceCode"/>
      </w:pPr>
      <w:r>
        <w:rPr>
          <w:rStyle w:val="NormalTok"/>
        </w:rPr>
        <w:t>Ibis &lt;-</w:t>
      </w:r>
      <w:r>
        <w:rPr>
          <w:rStyle w:val="StringTok"/>
        </w:rPr>
        <w:t xml:space="preserve"> </w:t>
      </w:r>
      <w:r>
        <w:rPr>
          <w:rStyle w:val="KeywordTok"/>
        </w:rPr>
        <w:t>r</w:t>
      </w:r>
      <w:r>
        <w:rPr>
          <w:rStyle w:val="KeywordTok"/>
        </w:rPr>
        <w:t>ead_excel</w:t>
      </w:r>
      <w:r>
        <w:rPr>
          <w:rStyle w:val="NormalTok"/>
        </w:rPr>
        <w:t>(</w:t>
      </w:r>
      <w:r>
        <w:rPr>
          <w:rStyle w:val="KeywordTok"/>
        </w:rPr>
        <w:t>here</w:t>
      </w:r>
      <w:r>
        <w:rPr>
          <w:rStyle w:val="NormalTok"/>
        </w:rPr>
        <w:t>(</w:t>
      </w:r>
      <w:r>
        <w:rPr>
          <w:rStyle w:val="StringTok"/>
        </w:rPr>
        <w:t>"Ibis_Data.xlsx"</w:t>
      </w:r>
      <w:r>
        <w:rPr>
          <w:rStyle w:val="NormalTok"/>
        </w:rPr>
        <w:t>))</w:t>
      </w:r>
    </w:p>
    <w:p w:rsidR="00261C15" w:rsidRDefault="009E5ACA">
      <w:pPr>
        <w:pStyle w:val="FirstParagraph"/>
      </w:pPr>
      <w:r>
        <w:t xml:space="preserve">What if we had a spreadsheet with a couple lines that we wanted to skip or perhaps a specific range of cells that we only wanted to read-in? Use the help on the </w:t>
      </w:r>
      <w:r>
        <w:rPr>
          <w:rStyle w:val="VerbatimChar"/>
        </w:rPr>
        <w:t>read_excel()</w:t>
      </w:r>
      <w:r>
        <w:t xml:space="preserve"> function to see if it’s possible. Do this by sim</w:t>
      </w:r>
      <w:r>
        <w:t xml:space="preserve">ply clicking </w:t>
      </w:r>
      <w:r>
        <w:rPr>
          <w:i/>
        </w:rPr>
        <w:t>F1</w:t>
      </w:r>
      <w:r>
        <w:t xml:space="preserve"> while your cursur is on the function name.</w:t>
      </w:r>
    </w:p>
    <w:p w:rsidR="00261C15" w:rsidRDefault="009E5ACA">
      <w:pPr>
        <w:pStyle w:val="Heading1"/>
      </w:pPr>
      <w:bookmarkStart w:id="2" w:name="view-the-data"/>
      <w:r>
        <w:t>View the Data</w:t>
      </w:r>
      <w:bookmarkEnd w:id="2"/>
    </w:p>
    <w:p w:rsidR="00261C15" w:rsidRDefault="009E5ACA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 xml:space="preserve">(Ibis) </w:t>
      </w:r>
    </w:p>
    <w:p w:rsidR="00261C15" w:rsidRDefault="009E5ACA">
      <w:pPr>
        <w:pStyle w:val="SourceCode"/>
      </w:pPr>
      <w:r>
        <w:rPr>
          <w:rStyle w:val="VerbatimChar"/>
        </w:rPr>
        <w:t>## Observations: 6</w:t>
      </w:r>
      <w:r>
        <w:br/>
      </w:r>
      <w:r>
        <w:rPr>
          <w:rStyle w:val="VerbatimChar"/>
        </w:rPr>
        <w:t>## Variables: 8</w:t>
      </w:r>
      <w:r>
        <w:br/>
      </w:r>
      <w:r>
        <w:rPr>
          <w:rStyle w:val="VerbatimChar"/>
        </w:rPr>
        <w:t>## $ Site    &lt;chr&gt; "Carson Lake", "Stillwater Res", "Tule Lake", "Mallard...</w:t>
      </w:r>
      <w:r>
        <w:br/>
      </w:r>
      <w:r>
        <w:rPr>
          <w:rStyle w:val="VerbatimChar"/>
        </w:rPr>
        <w:t>## $ Lat     &lt;dbl&gt; -118.7313, -118.6387, -118.7262, -118</w:t>
      </w:r>
      <w:r>
        <w:rPr>
          <w:rStyle w:val="VerbatimChar"/>
        </w:rPr>
        <w:t>.5092, -118.5364,...</w:t>
      </w:r>
      <w:r>
        <w:br/>
      </w:r>
      <w:r>
        <w:rPr>
          <w:rStyle w:val="VerbatimChar"/>
        </w:rPr>
        <w:t>## $ Long    &lt;dbl&gt; 39.31216, 39.46690, 39.48407, 39.58643, 39.59010, 39.6...</w:t>
      </w:r>
      <w:r>
        <w:br/>
      </w:r>
      <w:r>
        <w:rPr>
          <w:rStyle w:val="VerbatimChar"/>
        </w:rPr>
        <w:t>## $ Habitat &lt;chr&gt; "Hardstem Bullrush", "Hardstem Bullrush", "Alkali Bull...</w:t>
      </w:r>
      <w:r>
        <w:br/>
      </w:r>
      <w:r>
        <w:rPr>
          <w:rStyle w:val="VerbatimChar"/>
        </w:rPr>
        <w:t>## $ `1972`  &lt;dbl&gt; 0, 1000, 1300, 500, 20, 200</w:t>
      </w:r>
      <w:r>
        <w:br/>
      </w:r>
      <w:r>
        <w:rPr>
          <w:rStyle w:val="VerbatimChar"/>
        </w:rPr>
        <w:t xml:space="preserve">## $ `1973`  &lt;dbl&gt; 500, 400, 800, </w:t>
      </w:r>
      <w:r>
        <w:rPr>
          <w:rStyle w:val="VerbatimChar"/>
        </w:rPr>
        <w:t>900, 200, 0</w:t>
      </w:r>
      <w:r>
        <w:br/>
      </w:r>
      <w:r>
        <w:rPr>
          <w:rStyle w:val="VerbatimChar"/>
        </w:rPr>
        <w:t>## $ `1974`  &lt;dbl&gt; 0, 800, 1400, 2000, 6000, 1200</w:t>
      </w:r>
      <w:r>
        <w:br/>
      </w:r>
      <w:r>
        <w:rPr>
          <w:rStyle w:val="VerbatimChar"/>
        </w:rPr>
        <w:t>## $ `1975`  &lt;dbl&gt; 788, 900, 1500, 0, 5000, 300</w:t>
      </w:r>
    </w:p>
    <w:p w:rsidR="00261C15" w:rsidRDefault="009E5ACA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(Ibis)</w:t>
      </w:r>
    </w:p>
    <w:p w:rsidR="00261C15" w:rsidRDefault="009E5ACA">
      <w:pPr>
        <w:pStyle w:val="SourceCode"/>
      </w:pPr>
      <w:r>
        <w:rPr>
          <w:rStyle w:val="VerbatimChar"/>
        </w:rPr>
        <w:t xml:space="preserve">## [1] "Site"    "Lat"     "Long"    "Habitat" "1972"    "1973"    "1974"   </w:t>
      </w:r>
      <w:r>
        <w:br/>
      </w:r>
      <w:r>
        <w:rPr>
          <w:rStyle w:val="VerbatimChar"/>
        </w:rPr>
        <w:t>## [8] "1975"</w:t>
      </w:r>
    </w:p>
    <w:p w:rsidR="00261C15" w:rsidRDefault="009E5ACA">
      <w:pPr>
        <w:pStyle w:val="SourceCode"/>
      </w:pPr>
      <w:r>
        <w:rPr>
          <w:rStyle w:val="KeywordTok"/>
        </w:rPr>
        <w:lastRenderedPageBreak/>
        <w:t>head</w:t>
      </w:r>
      <w:r>
        <w:rPr>
          <w:rStyle w:val="NormalTok"/>
        </w:rPr>
        <w:t xml:space="preserve">(Ibis,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bookmarkStart w:id="3" w:name="_GoBack"/>
      <w:bookmarkEnd w:id="3"/>
    </w:p>
    <w:p w:rsidR="00261C15" w:rsidRDefault="009E5ACA">
      <w:pPr>
        <w:pStyle w:val="SourceCode"/>
      </w:pPr>
      <w:r>
        <w:rPr>
          <w:rStyle w:val="VerbatimChar"/>
        </w:rPr>
        <w:t>## # A tibble: 5 x 8</w:t>
      </w:r>
      <w:r>
        <w:br/>
      </w:r>
      <w:r>
        <w:rPr>
          <w:rStyle w:val="VerbatimChar"/>
        </w:rPr>
        <w:t>##   Site             Lat  Long Habitat           `1972` `1973` `1974` `1975`</w:t>
      </w:r>
      <w:r>
        <w:br/>
      </w:r>
      <w:r>
        <w:rPr>
          <w:rStyle w:val="VerbatimChar"/>
        </w:rPr>
        <w:t>##   &lt;chr&gt;          &lt;dbl&gt; &lt;dbl&gt; &lt;chr&gt;              &lt;dbl&gt;  &lt;dbl&gt;  &lt;dbl&gt;  &lt;dbl&gt;</w:t>
      </w:r>
      <w:r>
        <w:br/>
      </w:r>
      <w:r>
        <w:rPr>
          <w:rStyle w:val="VerbatimChar"/>
        </w:rPr>
        <w:t>## 1 Carson Lake    -119.  39.3 Hardstem Bullrush      0    500      0    788</w:t>
      </w:r>
      <w:r>
        <w:br/>
      </w:r>
      <w:r>
        <w:rPr>
          <w:rStyle w:val="VerbatimChar"/>
        </w:rPr>
        <w:t>## 2 Stillwater Res -1</w:t>
      </w:r>
      <w:r>
        <w:rPr>
          <w:rStyle w:val="VerbatimChar"/>
        </w:rPr>
        <w:t>19.  39.5 Hardstem Bullrush   1000    400    800    900</w:t>
      </w:r>
      <w:r>
        <w:br/>
      </w:r>
      <w:r>
        <w:rPr>
          <w:rStyle w:val="VerbatimChar"/>
        </w:rPr>
        <w:t>## 3 Tule Lake      -119.  39.5 Alkali Bullrush     1300    800   1400   1500</w:t>
      </w:r>
      <w:r>
        <w:br/>
      </w:r>
      <w:r>
        <w:rPr>
          <w:rStyle w:val="VerbatimChar"/>
        </w:rPr>
        <w:t>## 4 Mallard Lake   -119.  39.6 Hardstem Bullrush    500    900   2000      0</w:t>
      </w:r>
      <w:r>
        <w:br/>
      </w:r>
      <w:r>
        <w:rPr>
          <w:rStyle w:val="VerbatimChar"/>
        </w:rPr>
        <w:t>## 5 Big Pool       -119.  39.6 Alkali Bullr</w:t>
      </w:r>
      <w:r>
        <w:rPr>
          <w:rStyle w:val="VerbatimChar"/>
        </w:rPr>
        <w:t>ush       20    200   6000   5000</w:t>
      </w:r>
    </w:p>
    <w:p w:rsidR="00261C15" w:rsidRDefault="009E5ACA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 xml:space="preserve">(Ibis) </w:t>
      </w:r>
      <w:r>
        <w:rPr>
          <w:rStyle w:val="CommentTok"/>
        </w:rPr>
        <w:t># note the capital V</w:t>
      </w:r>
    </w:p>
    <w:p w:rsidR="00261C15" w:rsidRDefault="009E5ACA">
      <w:pPr>
        <w:pStyle w:val="SourceCode"/>
      </w:pPr>
      <w:r>
        <w:rPr>
          <w:rStyle w:val="CommentTok"/>
        </w:rPr>
        <w:t># Remove the eval = FALSE and run code chunk</w:t>
      </w:r>
      <w:r>
        <w:br/>
      </w:r>
      <w:r>
        <w:br/>
      </w:r>
      <w:r>
        <w:rPr>
          <w:rStyle w:val="KeywordTok"/>
        </w:rPr>
        <w:t>kable</w:t>
      </w:r>
      <w:r>
        <w:rPr>
          <w:rStyle w:val="NormalTok"/>
        </w:rPr>
        <w:t xml:space="preserve">(Ibis,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1: Ibis Data in a Wide Format"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kable_styling</w:t>
      </w:r>
      <w:r>
        <w:rPr>
          <w:rStyle w:val="NormalTok"/>
        </w:rPr>
        <w:t>(</w:t>
      </w:r>
      <w:r>
        <w:rPr>
          <w:rStyle w:val="DataTypeTok"/>
        </w:rPr>
        <w:t>full_width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font_size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:rsidR="00261C15" w:rsidRDefault="009E5ACA">
      <w:pPr>
        <w:pStyle w:val="Heading1"/>
      </w:pPr>
      <w:bookmarkStart w:id="4" w:name="task-1.2---convert-the-table-from-a-wide"/>
      <w:r>
        <w:t>Task 1.2 - Convert the tabl</w:t>
      </w:r>
      <w:r>
        <w:t>e from a wide to a long format</w:t>
      </w:r>
      <w:bookmarkEnd w:id="4"/>
    </w:p>
    <w:p w:rsidR="00261C15" w:rsidRDefault="009E5ACA">
      <w:pPr>
        <w:pStyle w:val="FirstParagraph"/>
      </w:pPr>
      <w:r>
        <w:t xml:space="preserve">Use the pipe </w:t>
      </w:r>
      <w:r>
        <w:rPr>
          <w:b/>
        </w:rPr>
        <w:t>%&gt;%</w:t>
      </w:r>
      <w:r>
        <w:t xml:space="preserve"> symbol </w:t>
      </w:r>
      <w:r>
        <w:rPr>
          <w:b/>
        </w:rPr>
        <w:t>(Ctrl + Shft + M)</w:t>
      </w:r>
      <w:r>
        <w:t xml:space="preserve"> to simplify coding.</w:t>
      </w:r>
    </w:p>
    <w:p w:rsidR="00261C15" w:rsidRDefault="009E5ACA">
      <w:pPr>
        <w:pStyle w:val="Heading3"/>
      </w:pPr>
      <w:bookmarkStart w:id="5" w:name="gather-function-template"/>
      <w:r>
        <w:t>gather() function template</w:t>
      </w:r>
      <w:bookmarkEnd w:id="5"/>
    </w:p>
    <w:p w:rsidR="00261C15" w:rsidRDefault="009E5ACA">
      <w:pPr>
        <w:pStyle w:val="FirstParagraph"/>
      </w:pPr>
      <w:r>
        <w:t>new object &lt;- data %&gt;% gather(key = , value = , columns to gather, other arguments)</w:t>
      </w:r>
    </w:p>
    <w:p w:rsidR="00261C15" w:rsidRDefault="009E5ACA">
      <w:pPr>
        <w:pStyle w:val="SourceCode"/>
      </w:pPr>
      <w:r>
        <w:rPr>
          <w:rStyle w:val="CommentTok"/>
        </w:rPr>
        <w:t># Remove the eval = FALSE and run code chunk</w:t>
      </w:r>
      <w:r>
        <w:br/>
      </w:r>
      <w:r>
        <w:br/>
      </w:r>
      <w:r>
        <w:rPr>
          <w:rStyle w:val="NormalTok"/>
        </w:rPr>
        <w:t xml:space="preserve">Ibis2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Ibis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MyYear, </w:t>
      </w:r>
      <w:r>
        <w:rPr>
          <w:rStyle w:val="DataTypeTok"/>
        </w:rPr>
        <w:t>value =</w:t>
      </w:r>
      <w:r>
        <w:rPr>
          <w:rStyle w:val="NormalTok"/>
        </w:rPr>
        <w:t xml:space="preserve"> MyCount, </w:t>
      </w:r>
      <w:r>
        <w:rPr>
          <w:rStyle w:val="StringTok"/>
        </w:rPr>
        <w:t>`</w:t>
      </w:r>
      <w:r>
        <w:rPr>
          <w:rStyle w:val="DataTypeTok"/>
        </w:rPr>
        <w:t>1972</w:t>
      </w:r>
      <w:r>
        <w:rPr>
          <w:rStyle w:val="StringTok"/>
        </w:rPr>
        <w:t>`</w:t>
      </w:r>
      <w:r>
        <w:rPr>
          <w:rStyle w:val="OperatorTok"/>
        </w:rPr>
        <w:t>:</w:t>
      </w:r>
      <w:r>
        <w:rPr>
          <w:rStyle w:val="StringTok"/>
        </w:rPr>
        <w:t>`</w:t>
      </w:r>
      <w:r>
        <w:rPr>
          <w:rStyle w:val="DataTypeTok"/>
        </w:rPr>
        <w:t>1975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convert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What does the convert = TRUE argument do?</w:t>
      </w:r>
      <w:r>
        <w:br/>
      </w:r>
      <w:r>
        <w:br/>
      </w:r>
      <w:r>
        <w:rPr>
          <w:rStyle w:val="CommentTok"/>
        </w:rPr>
        <w:t># Knit the table in a nice format. Notice how you can nest functions with the pipe.</w:t>
      </w:r>
      <w:r>
        <w:br/>
      </w:r>
      <w:r>
        <w:br/>
      </w:r>
      <w:r>
        <w:rPr>
          <w:rStyle w:val="NormalTok"/>
        </w:rPr>
        <w:t xml:space="preserve">Ibis2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DataTypeTok"/>
        </w:rPr>
        <w:t>caption=</w:t>
      </w:r>
      <w:r>
        <w:rPr>
          <w:rStyle w:val="StringTok"/>
        </w:rPr>
        <w:t>"Table 2: Ibis Data in a Long Format"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kable_styling</w:t>
      </w:r>
      <w:r>
        <w:rPr>
          <w:rStyle w:val="NormalTok"/>
        </w:rPr>
        <w:t>(</w:t>
      </w:r>
      <w:r>
        <w:rPr>
          <w:rStyle w:val="DataTypeTok"/>
        </w:rPr>
        <w:t>full_width =</w:t>
      </w:r>
      <w:r>
        <w:rPr>
          <w:rStyle w:val="NormalTok"/>
        </w:rPr>
        <w:t xml:space="preserve"> T, </w:t>
      </w:r>
      <w:r>
        <w:rPr>
          <w:rStyle w:val="DataTypeTok"/>
        </w:rPr>
        <w:t>bootstrap_options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"hover"</w:t>
      </w:r>
      <w:r>
        <w:rPr>
          <w:rStyle w:val="NormalTok"/>
        </w:rPr>
        <w:t xml:space="preserve">, </w:t>
      </w:r>
      <w:r>
        <w:rPr>
          <w:rStyle w:val="StringTok"/>
        </w:rPr>
        <w:t>"condensed"</w:t>
      </w:r>
      <w:r>
        <w:rPr>
          <w:rStyle w:val="NormalTok"/>
        </w:rPr>
        <w:t>))</w:t>
      </w:r>
    </w:p>
    <w:p w:rsidR="00261C15" w:rsidRDefault="009E5ACA">
      <w:pPr>
        <w:pStyle w:val="Compact"/>
      </w:pPr>
      <w:r>
        <w:t>Table 2: Ibis Data in a Long Format</w:t>
      </w:r>
    </w:p>
    <w:p w:rsidR="00261C15" w:rsidRDefault="009E5ACA">
      <w:pPr>
        <w:pStyle w:val="Compact"/>
      </w:pPr>
      <w:r>
        <w:t>Site</w:t>
      </w:r>
    </w:p>
    <w:p w:rsidR="00261C15" w:rsidRDefault="009E5ACA">
      <w:pPr>
        <w:pStyle w:val="Compact"/>
      </w:pPr>
      <w:r>
        <w:t>Lat</w:t>
      </w:r>
    </w:p>
    <w:p w:rsidR="00261C15" w:rsidRDefault="009E5ACA">
      <w:pPr>
        <w:pStyle w:val="Compact"/>
      </w:pPr>
      <w:r>
        <w:t>Long</w:t>
      </w:r>
    </w:p>
    <w:p w:rsidR="00261C15" w:rsidRDefault="009E5ACA">
      <w:pPr>
        <w:pStyle w:val="Compact"/>
      </w:pPr>
      <w:r>
        <w:t>Habitat</w:t>
      </w:r>
    </w:p>
    <w:p w:rsidR="00261C15" w:rsidRDefault="009E5ACA">
      <w:pPr>
        <w:pStyle w:val="Compact"/>
      </w:pPr>
      <w:r>
        <w:t>MyYear</w:t>
      </w:r>
    </w:p>
    <w:p w:rsidR="00261C15" w:rsidRDefault="009E5ACA">
      <w:pPr>
        <w:pStyle w:val="Compact"/>
      </w:pPr>
      <w:r>
        <w:t>MyCount</w:t>
      </w:r>
    </w:p>
    <w:p w:rsidR="00261C15" w:rsidRDefault="009E5ACA">
      <w:pPr>
        <w:pStyle w:val="Compact"/>
      </w:pPr>
      <w:r>
        <w:lastRenderedPageBreak/>
        <w:t>Carson Lake</w:t>
      </w:r>
    </w:p>
    <w:p w:rsidR="00261C15" w:rsidRDefault="009E5ACA">
      <w:pPr>
        <w:pStyle w:val="Compact"/>
      </w:pPr>
      <w:r>
        <w:t>-118.7313</w:t>
      </w:r>
    </w:p>
    <w:p w:rsidR="00261C15" w:rsidRDefault="009E5ACA">
      <w:pPr>
        <w:pStyle w:val="Compact"/>
      </w:pPr>
      <w:r>
        <w:t>39.31216</w:t>
      </w:r>
    </w:p>
    <w:p w:rsidR="00261C15" w:rsidRDefault="009E5ACA">
      <w:pPr>
        <w:pStyle w:val="Compact"/>
      </w:pPr>
      <w:r>
        <w:t>Hardstem Bullrush</w:t>
      </w:r>
    </w:p>
    <w:p w:rsidR="00261C15" w:rsidRDefault="009E5ACA">
      <w:pPr>
        <w:pStyle w:val="Compact"/>
      </w:pPr>
      <w:r>
        <w:t>1972</w:t>
      </w:r>
    </w:p>
    <w:p w:rsidR="00261C15" w:rsidRDefault="009E5ACA">
      <w:pPr>
        <w:pStyle w:val="Compact"/>
      </w:pPr>
      <w:r>
        <w:t>0</w:t>
      </w:r>
    </w:p>
    <w:p w:rsidR="00261C15" w:rsidRDefault="009E5ACA">
      <w:pPr>
        <w:pStyle w:val="Compact"/>
      </w:pPr>
      <w:r>
        <w:t>Stillwater Res</w:t>
      </w:r>
    </w:p>
    <w:p w:rsidR="00261C15" w:rsidRDefault="009E5ACA">
      <w:pPr>
        <w:pStyle w:val="Compact"/>
      </w:pPr>
      <w:r>
        <w:t>-118.6387</w:t>
      </w:r>
    </w:p>
    <w:p w:rsidR="00261C15" w:rsidRDefault="009E5ACA">
      <w:pPr>
        <w:pStyle w:val="Compact"/>
      </w:pPr>
      <w:r>
        <w:t>39.46690</w:t>
      </w:r>
    </w:p>
    <w:p w:rsidR="00261C15" w:rsidRDefault="009E5ACA">
      <w:pPr>
        <w:pStyle w:val="Compact"/>
      </w:pPr>
      <w:r>
        <w:t>Hardstem Bullrush</w:t>
      </w:r>
    </w:p>
    <w:p w:rsidR="00261C15" w:rsidRDefault="009E5ACA">
      <w:pPr>
        <w:pStyle w:val="Compact"/>
      </w:pPr>
      <w:r>
        <w:t>1972</w:t>
      </w:r>
    </w:p>
    <w:p w:rsidR="00261C15" w:rsidRDefault="009E5ACA">
      <w:pPr>
        <w:pStyle w:val="Compact"/>
      </w:pPr>
      <w:r>
        <w:t>1000</w:t>
      </w:r>
    </w:p>
    <w:p w:rsidR="00261C15" w:rsidRDefault="009E5ACA">
      <w:pPr>
        <w:pStyle w:val="Compact"/>
      </w:pPr>
      <w:r>
        <w:t>Tule Lake</w:t>
      </w:r>
    </w:p>
    <w:p w:rsidR="00261C15" w:rsidRDefault="009E5ACA">
      <w:pPr>
        <w:pStyle w:val="Compact"/>
      </w:pPr>
      <w:r>
        <w:t>-118.7262</w:t>
      </w:r>
    </w:p>
    <w:p w:rsidR="00261C15" w:rsidRDefault="009E5ACA">
      <w:pPr>
        <w:pStyle w:val="Compact"/>
      </w:pPr>
      <w:r>
        <w:t>39.48407</w:t>
      </w:r>
    </w:p>
    <w:p w:rsidR="00261C15" w:rsidRDefault="009E5ACA">
      <w:pPr>
        <w:pStyle w:val="Compact"/>
      </w:pPr>
      <w:r>
        <w:t>Alkali Bullrush</w:t>
      </w:r>
    </w:p>
    <w:p w:rsidR="00261C15" w:rsidRDefault="009E5ACA">
      <w:pPr>
        <w:pStyle w:val="Compact"/>
      </w:pPr>
      <w:r>
        <w:t>1972</w:t>
      </w:r>
    </w:p>
    <w:p w:rsidR="00261C15" w:rsidRDefault="009E5ACA">
      <w:pPr>
        <w:pStyle w:val="Compact"/>
      </w:pPr>
      <w:r>
        <w:t>1300</w:t>
      </w:r>
    </w:p>
    <w:p w:rsidR="00261C15" w:rsidRDefault="009E5ACA">
      <w:pPr>
        <w:pStyle w:val="Compact"/>
      </w:pPr>
      <w:r>
        <w:t>Mallard Lake</w:t>
      </w:r>
    </w:p>
    <w:p w:rsidR="00261C15" w:rsidRDefault="009E5ACA">
      <w:pPr>
        <w:pStyle w:val="Compact"/>
      </w:pPr>
      <w:r>
        <w:t>-118.5092</w:t>
      </w:r>
    </w:p>
    <w:p w:rsidR="00261C15" w:rsidRDefault="009E5ACA">
      <w:pPr>
        <w:pStyle w:val="Compact"/>
      </w:pPr>
      <w:r>
        <w:t>39.58643</w:t>
      </w:r>
    </w:p>
    <w:p w:rsidR="00261C15" w:rsidRDefault="009E5ACA">
      <w:pPr>
        <w:pStyle w:val="Compact"/>
      </w:pPr>
      <w:r>
        <w:t>Hardstem Bullrush</w:t>
      </w:r>
    </w:p>
    <w:p w:rsidR="00261C15" w:rsidRDefault="009E5ACA">
      <w:pPr>
        <w:pStyle w:val="Compact"/>
      </w:pPr>
      <w:r>
        <w:t>1972</w:t>
      </w:r>
    </w:p>
    <w:p w:rsidR="00261C15" w:rsidRDefault="009E5ACA">
      <w:pPr>
        <w:pStyle w:val="Compact"/>
      </w:pPr>
      <w:r>
        <w:t>500</w:t>
      </w:r>
    </w:p>
    <w:p w:rsidR="00261C15" w:rsidRDefault="009E5ACA">
      <w:pPr>
        <w:pStyle w:val="Compact"/>
      </w:pPr>
      <w:r>
        <w:t>Big Pool</w:t>
      </w:r>
    </w:p>
    <w:p w:rsidR="00261C15" w:rsidRDefault="009E5ACA">
      <w:pPr>
        <w:pStyle w:val="Compact"/>
      </w:pPr>
      <w:r>
        <w:t>-118.5364</w:t>
      </w:r>
    </w:p>
    <w:p w:rsidR="00261C15" w:rsidRDefault="009E5ACA">
      <w:pPr>
        <w:pStyle w:val="Compact"/>
      </w:pPr>
      <w:r>
        <w:t>39.59010</w:t>
      </w:r>
    </w:p>
    <w:p w:rsidR="00261C15" w:rsidRDefault="009E5ACA">
      <w:pPr>
        <w:pStyle w:val="Compact"/>
      </w:pPr>
      <w:r>
        <w:t>Alkali Bullrush</w:t>
      </w:r>
    </w:p>
    <w:p w:rsidR="00261C15" w:rsidRDefault="009E5ACA">
      <w:pPr>
        <w:pStyle w:val="Compact"/>
      </w:pPr>
      <w:r>
        <w:t>1972</w:t>
      </w:r>
    </w:p>
    <w:p w:rsidR="00261C15" w:rsidRDefault="009E5ACA">
      <w:pPr>
        <w:pStyle w:val="Compact"/>
      </w:pPr>
      <w:r>
        <w:t>20</w:t>
      </w:r>
    </w:p>
    <w:p w:rsidR="00261C15" w:rsidRDefault="009E5ACA">
      <w:pPr>
        <w:pStyle w:val="Compact"/>
      </w:pPr>
      <w:r>
        <w:t>Little Pool</w:t>
      </w:r>
    </w:p>
    <w:p w:rsidR="00261C15" w:rsidRDefault="009E5ACA">
      <w:pPr>
        <w:pStyle w:val="Compact"/>
      </w:pPr>
      <w:r>
        <w:t>-118.5172</w:t>
      </w:r>
    </w:p>
    <w:p w:rsidR="00261C15" w:rsidRDefault="009E5ACA">
      <w:pPr>
        <w:pStyle w:val="Compact"/>
      </w:pPr>
      <w:r>
        <w:t>39.61178</w:t>
      </w:r>
    </w:p>
    <w:p w:rsidR="00261C15" w:rsidRDefault="009E5ACA">
      <w:pPr>
        <w:pStyle w:val="Compact"/>
      </w:pPr>
      <w:r>
        <w:t>Alkali Bullrush</w:t>
      </w:r>
    </w:p>
    <w:p w:rsidR="00261C15" w:rsidRDefault="009E5ACA">
      <w:pPr>
        <w:pStyle w:val="Compact"/>
      </w:pPr>
      <w:r>
        <w:t>1972</w:t>
      </w:r>
    </w:p>
    <w:p w:rsidR="00261C15" w:rsidRDefault="009E5ACA">
      <w:pPr>
        <w:pStyle w:val="Compact"/>
      </w:pPr>
      <w:r>
        <w:t>200</w:t>
      </w:r>
    </w:p>
    <w:p w:rsidR="00261C15" w:rsidRDefault="009E5ACA">
      <w:pPr>
        <w:pStyle w:val="Compact"/>
      </w:pPr>
      <w:r>
        <w:t>Carson Lake</w:t>
      </w:r>
    </w:p>
    <w:p w:rsidR="00261C15" w:rsidRDefault="009E5ACA">
      <w:pPr>
        <w:pStyle w:val="Compact"/>
      </w:pPr>
      <w:r>
        <w:t>-118.7313</w:t>
      </w:r>
    </w:p>
    <w:p w:rsidR="00261C15" w:rsidRDefault="009E5ACA">
      <w:pPr>
        <w:pStyle w:val="Compact"/>
      </w:pPr>
      <w:r>
        <w:t>39.31216</w:t>
      </w:r>
    </w:p>
    <w:p w:rsidR="00261C15" w:rsidRDefault="009E5ACA">
      <w:pPr>
        <w:pStyle w:val="Compact"/>
      </w:pPr>
      <w:r>
        <w:t>Hardstem Bullrush</w:t>
      </w:r>
    </w:p>
    <w:p w:rsidR="00261C15" w:rsidRDefault="009E5ACA">
      <w:pPr>
        <w:pStyle w:val="Compact"/>
      </w:pPr>
      <w:r>
        <w:lastRenderedPageBreak/>
        <w:t>1973</w:t>
      </w:r>
    </w:p>
    <w:p w:rsidR="00261C15" w:rsidRDefault="009E5ACA">
      <w:pPr>
        <w:pStyle w:val="Compact"/>
      </w:pPr>
      <w:r>
        <w:t>500</w:t>
      </w:r>
    </w:p>
    <w:p w:rsidR="00261C15" w:rsidRDefault="009E5ACA">
      <w:pPr>
        <w:pStyle w:val="Compact"/>
      </w:pPr>
      <w:r>
        <w:t>Stillwater Res</w:t>
      </w:r>
    </w:p>
    <w:p w:rsidR="00261C15" w:rsidRDefault="009E5ACA">
      <w:pPr>
        <w:pStyle w:val="Compact"/>
      </w:pPr>
      <w:r>
        <w:t>-118.6387</w:t>
      </w:r>
    </w:p>
    <w:p w:rsidR="00261C15" w:rsidRDefault="009E5ACA">
      <w:pPr>
        <w:pStyle w:val="Compact"/>
      </w:pPr>
      <w:r>
        <w:t>39.46690</w:t>
      </w:r>
    </w:p>
    <w:p w:rsidR="00261C15" w:rsidRDefault="009E5ACA">
      <w:pPr>
        <w:pStyle w:val="Compact"/>
      </w:pPr>
      <w:r>
        <w:t>Hardstem Bullrush</w:t>
      </w:r>
    </w:p>
    <w:p w:rsidR="00261C15" w:rsidRDefault="009E5ACA">
      <w:pPr>
        <w:pStyle w:val="Compact"/>
      </w:pPr>
      <w:r>
        <w:t>1973</w:t>
      </w:r>
    </w:p>
    <w:p w:rsidR="00261C15" w:rsidRDefault="009E5ACA">
      <w:pPr>
        <w:pStyle w:val="Compact"/>
      </w:pPr>
      <w:r>
        <w:t>400</w:t>
      </w:r>
    </w:p>
    <w:p w:rsidR="00261C15" w:rsidRDefault="009E5ACA">
      <w:pPr>
        <w:pStyle w:val="Compact"/>
      </w:pPr>
      <w:r>
        <w:t>Tule Lake</w:t>
      </w:r>
    </w:p>
    <w:p w:rsidR="00261C15" w:rsidRDefault="009E5ACA">
      <w:pPr>
        <w:pStyle w:val="Compact"/>
      </w:pPr>
      <w:r>
        <w:t>-118.7262</w:t>
      </w:r>
    </w:p>
    <w:p w:rsidR="00261C15" w:rsidRDefault="009E5ACA">
      <w:pPr>
        <w:pStyle w:val="Compact"/>
      </w:pPr>
      <w:r>
        <w:t>39.48407</w:t>
      </w:r>
    </w:p>
    <w:p w:rsidR="00261C15" w:rsidRDefault="009E5ACA">
      <w:pPr>
        <w:pStyle w:val="Compact"/>
      </w:pPr>
      <w:r>
        <w:t>Alkali Bullrush</w:t>
      </w:r>
    </w:p>
    <w:p w:rsidR="00261C15" w:rsidRDefault="009E5ACA">
      <w:pPr>
        <w:pStyle w:val="Compact"/>
      </w:pPr>
      <w:r>
        <w:t>1973</w:t>
      </w:r>
    </w:p>
    <w:p w:rsidR="00261C15" w:rsidRDefault="009E5ACA">
      <w:pPr>
        <w:pStyle w:val="Compact"/>
      </w:pPr>
      <w:r>
        <w:t>800</w:t>
      </w:r>
    </w:p>
    <w:p w:rsidR="00261C15" w:rsidRDefault="009E5ACA">
      <w:pPr>
        <w:pStyle w:val="Compact"/>
      </w:pPr>
      <w:r>
        <w:t>Mallard Lake</w:t>
      </w:r>
    </w:p>
    <w:p w:rsidR="00261C15" w:rsidRDefault="009E5ACA">
      <w:pPr>
        <w:pStyle w:val="Compact"/>
      </w:pPr>
      <w:r>
        <w:t>-118.5092</w:t>
      </w:r>
    </w:p>
    <w:p w:rsidR="00261C15" w:rsidRDefault="009E5ACA">
      <w:pPr>
        <w:pStyle w:val="Compact"/>
      </w:pPr>
      <w:r>
        <w:t>39.58643</w:t>
      </w:r>
    </w:p>
    <w:p w:rsidR="00261C15" w:rsidRDefault="009E5ACA">
      <w:pPr>
        <w:pStyle w:val="Compact"/>
      </w:pPr>
      <w:r>
        <w:t>Hardstem Bullrush</w:t>
      </w:r>
    </w:p>
    <w:p w:rsidR="00261C15" w:rsidRDefault="009E5ACA">
      <w:pPr>
        <w:pStyle w:val="Compact"/>
      </w:pPr>
      <w:r>
        <w:t>1973</w:t>
      </w:r>
    </w:p>
    <w:p w:rsidR="00261C15" w:rsidRDefault="009E5ACA">
      <w:pPr>
        <w:pStyle w:val="Compact"/>
      </w:pPr>
      <w:r>
        <w:t>900</w:t>
      </w:r>
    </w:p>
    <w:p w:rsidR="00261C15" w:rsidRDefault="009E5ACA">
      <w:pPr>
        <w:pStyle w:val="Heading2"/>
      </w:pPr>
      <w:bookmarkStart w:id="6" w:name="task-1.3---there-are-two-other-ways-to-i"/>
      <w:r>
        <w:t>Task 1.3 - There are two other ways to identify the the fields to gather in this example. Can you figure this out? Tip: one way is to identify what not to gather and the other identifies the columns by location.</w:t>
      </w:r>
      <w:bookmarkEnd w:id="6"/>
    </w:p>
    <w:p w:rsidR="00261C15" w:rsidRDefault="009E5ACA">
      <w:pPr>
        <w:pStyle w:val="SourceCode"/>
      </w:pPr>
      <w:r>
        <w:rPr>
          <w:rStyle w:val="NormalTok"/>
        </w:rPr>
        <w:t>Ibis3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Ibis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MyYear, </w:t>
      </w:r>
      <w:r>
        <w:rPr>
          <w:rStyle w:val="DataTypeTok"/>
        </w:rPr>
        <w:t>value =</w:t>
      </w:r>
      <w:r>
        <w:rPr>
          <w:rStyle w:val="NormalTok"/>
        </w:rPr>
        <w:t xml:space="preserve"> MyCount, 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convert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or use names of fields</w:t>
      </w:r>
      <w:r>
        <w:br/>
      </w:r>
      <w:r>
        <w:br/>
      </w:r>
      <w:r>
        <w:rPr>
          <w:rStyle w:val="NormalTok"/>
        </w:rPr>
        <w:t>Ibis4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Ibis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MyYear, </w:t>
      </w:r>
      <w:r>
        <w:rPr>
          <w:rStyle w:val="DataTypeTok"/>
        </w:rPr>
        <w:t>value =</w:t>
      </w:r>
      <w:r>
        <w:rPr>
          <w:rStyle w:val="NormalTok"/>
        </w:rPr>
        <w:t xml:space="preserve"> MyCount, 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convert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261C15" w:rsidRDefault="009E5ACA">
      <w:pPr>
        <w:pStyle w:val="Heading2"/>
      </w:pPr>
      <w:bookmarkStart w:id="7" w:name="task-1.3---the-spread-function-restructu"/>
      <w:r>
        <w:t xml:space="preserve">Task 1.3 - The </w:t>
      </w:r>
      <w:r>
        <w:rPr>
          <w:rStyle w:val="VerbatimChar"/>
        </w:rPr>
        <w:t>spread()</w:t>
      </w:r>
      <w:r>
        <w:t xml:space="preserve"> </w:t>
      </w:r>
      <w:r>
        <w:t>function restructures the long format to a wide format. Use this function to return our gathered dataset back into the orignal format. This one is easier than the gather function.</w:t>
      </w:r>
      <w:bookmarkEnd w:id="7"/>
    </w:p>
    <w:p w:rsidR="00261C15" w:rsidRDefault="009E5ACA">
      <w:pPr>
        <w:pStyle w:val="Heading3"/>
      </w:pPr>
      <w:bookmarkStart w:id="8" w:name="spread-template"/>
      <w:r>
        <w:t>spread() template</w:t>
      </w:r>
      <w:bookmarkEnd w:id="8"/>
    </w:p>
    <w:p w:rsidR="00261C15" w:rsidRDefault="009E5ACA">
      <w:pPr>
        <w:pStyle w:val="FirstParagraph"/>
      </w:pPr>
      <w:r>
        <w:t xml:space="preserve">newobject &lt;- data %&gt;% spread(key = column to pivot, value </w:t>
      </w:r>
      <w:r>
        <w:t>= column with the values)</w:t>
      </w:r>
    </w:p>
    <w:p w:rsidR="00261C15" w:rsidRDefault="009E5ACA">
      <w:pPr>
        <w:pStyle w:val="SourceCode"/>
      </w:pPr>
      <w:r>
        <w:rPr>
          <w:rStyle w:val="NormalTok"/>
        </w:rPr>
        <w:t>IbisWide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Ibis2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spread</w:t>
      </w:r>
      <w:r>
        <w:rPr>
          <w:rStyle w:val="NormalTok"/>
        </w:rPr>
        <w:t>(MyYear, MyCount)</w:t>
      </w:r>
    </w:p>
    <w:p w:rsidR="00261C15" w:rsidRDefault="009E5ACA">
      <w:pPr>
        <w:pStyle w:val="Heading2"/>
      </w:pPr>
      <w:bookmarkStart w:id="9" w:name="task-1.5---export-the-data.-run-the-line"/>
      <w:r>
        <w:lastRenderedPageBreak/>
        <w:t xml:space="preserve">Task 1.5 - Export the Data. Run the line below to easily export the data as a .csv file. Find the </w:t>
      </w:r>
      <w:r>
        <w:rPr>
          <w:rStyle w:val="VerbatimChar"/>
        </w:rPr>
        <w:t>write_?</w:t>
      </w:r>
      <w:r>
        <w:t xml:space="preserve"> function from the readr package to export the data as a comma delimited (" “) </w:t>
      </w:r>
      <w:r>
        <w:t>.txt file.</w:t>
      </w:r>
      <w:bookmarkEnd w:id="9"/>
    </w:p>
    <w:p w:rsidR="00261C15" w:rsidRDefault="009E5ACA">
      <w:pPr>
        <w:pStyle w:val="SourceCode"/>
      </w:pPr>
      <w:r>
        <w:rPr>
          <w:rStyle w:val="KeywordTok"/>
        </w:rPr>
        <w:t>write_csv</w:t>
      </w:r>
      <w:r>
        <w:rPr>
          <w:rStyle w:val="NormalTok"/>
        </w:rPr>
        <w:t xml:space="preserve">(Ibis2, </w:t>
      </w:r>
      <w:r>
        <w:rPr>
          <w:rStyle w:val="KeywordTok"/>
        </w:rPr>
        <w:t>here</w:t>
      </w:r>
      <w:r>
        <w:rPr>
          <w:rStyle w:val="NormalTok"/>
        </w:rPr>
        <w:t>(</w:t>
      </w:r>
      <w:r>
        <w:rPr>
          <w:rStyle w:val="StringTok"/>
        </w:rPr>
        <w:t>"IbisClean.csv"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write_delim</w:t>
      </w:r>
      <w:r>
        <w:rPr>
          <w:rStyle w:val="NormalTok"/>
        </w:rPr>
        <w:t xml:space="preserve">(Ibis2, </w:t>
      </w:r>
      <w:r>
        <w:rPr>
          <w:rStyle w:val="KeywordTok"/>
        </w:rPr>
        <w:t>here</w:t>
      </w:r>
      <w:r>
        <w:rPr>
          <w:rStyle w:val="NormalTok"/>
        </w:rPr>
        <w:t>(</w:t>
      </w:r>
      <w:r>
        <w:rPr>
          <w:rStyle w:val="StringTok"/>
        </w:rPr>
        <w:t>"IbisClean.txt"</w:t>
      </w:r>
      <w:r>
        <w:rPr>
          <w:rStyle w:val="NormalTok"/>
        </w:rPr>
        <w:t>))</w:t>
      </w:r>
    </w:p>
    <w:p w:rsidR="00261C15" w:rsidRDefault="009E5ACA">
      <w:pPr>
        <w:pStyle w:val="Heading2"/>
      </w:pPr>
      <w:bookmarkStart w:id="10" w:name="task-1.6---independent-exercise"/>
      <w:r>
        <w:t>Task 1.6 - Independent Exercise</w:t>
      </w:r>
      <w:bookmarkEnd w:id="10"/>
    </w:p>
    <w:p w:rsidR="00261C15" w:rsidRDefault="009E5ACA">
      <w:pPr>
        <w:numPr>
          <w:ilvl w:val="0"/>
          <w:numId w:val="3"/>
        </w:numPr>
      </w:pPr>
      <w:r>
        <w:t xml:space="preserve">Use the </w:t>
      </w:r>
      <w:r>
        <w:rPr>
          <w:rStyle w:val="VerbatimChar"/>
        </w:rPr>
        <w:t>read_csv()</w:t>
      </w:r>
      <w:r>
        <w:t xml:space="preserve"> function to import the </w:t>
      </w:r>
      <w:r>
        <w:rPr>
          <w:i/>
        </w:rPr>
        <w:t>Sage Grouse Data.csv</w:t>
      </w:r>
      <w:r>
        <w:t xml:space="preserve"> dataset. Assign the data into a new object called </w:t>
      </w:r>
      <w:r>
        <w:rPr>
          <w:i/>
        </w:rPr>
        <w:t>Sage</w:t>
      </w:r>
    </w:p>
    <w:p w:rsidR="00261C15" w:rsidRDefault="009E5ACA">
      <w:pPr>
        <w:numPr>
          <w:ilvl w:val="0"/>
          <w:numId w:val="3"/>
        </w:numPr>
      </w:pPr>
      <w:r>
        <w:t xml:space="preserve">Examine the </w:t>
      </w:r>
      <w:r>
        <w:t>data. How many Observations and variables do we have? What are the variable names? What data type are the 4 date fields and what should they be?</w:t>
      </w:r>
    </w:p>
    <w:p w:rsidR="00261C15" w:rsidRDefault="009E5ACA">
      <w:pPr>
        <w:numPr>
          <w:ilvl w:val="0"/>
          <w:numId w:val="3"/>
        </w:numPr>
      </w:pPr>
      <w:r>
        <w:t>We have multiple observational units combined in one table. How many do you think we have?</w:t>
      </w:r>
    </w:p>
    <w:p w:rsidR="00261C15" w:rsidRDefault="009E5ACA">
      <w:pPr>
        <w:numPr>
          <w:ilvl w:val="0"/>
          <w:numId w:val="3"/>
        </w:numPr>
      </w:pPr>
      <w:r>
        <w:t>Some variables are i</w:t>
      </w:r>
      <w:r>
        <w:t>n wide format (i.e., observations), can you pick them out?</w:t>
      </w:r>
    </w:p>
    <w:p w:rsidR="00261C15" w:rsidRDefault="009E5ACA">
      <w:pPr>
        <w:pStyle w:val="SourceCode"/>
      </w:pPr>
      <w:r>
        <w:rPr>
          <w:rStyle w:val="NormalTok"/>
        </w:rPr>
        <w:t>Sage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KeywordTok"/>
        </w:rPr>
        <w:t>here</w:t>
      </w:r>
      <w:r>
        <w:rPr>
          <w:rStyle w:val="NormalTok"/>
        </w:rPr>
        <w:t>(</w:t>
      </w:r>
      <w:r>
        <w:rPr>
          <w:rStyle w:val="StringTok"/>
        </w:rPr>
        <w:t>"Sage Grouse Data.csv"</w:t>
      </w:r>
      <w:r>
        <w:rPr>
          <w:rStyle w:val="NormalTok"/>
        </w:rPr>
        <w:t>))</w:t>
      </w:r>
    </w:p>
    <w:p w:rsidR="00261C15" w:rsidRDefault="009E5ACA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col_character(),</w:t>
      </w:r>
      <w:r>
        <w:br/>
      </w:r>
      <w:r>
        <w:rPr>
          <w:rStyle w:val="VerbatimChar"/>
        </w:rPr>
        <w:t>##   FID = col_double(),</w:t>
      </w:r>
      <w:r>
        <w:br/>
      </w:r>
      <w:r>
        <w:rPr>
          <w:rStyle w:val="VerbatimChar"/>
        </w:rPr>
        <w:t>##   Observatio = col_double(),</w:t>
      </w:r>
      <w:r>
        <w:br/>
      </w:r>
      <w:r>
        <w:rPr>
          <w:rStyle w:val="VerbatimChar"/>
        </w:rPr>
        <w:t>##   LATITUDE = col_double(),</w:t>
      </w:r>
      <w:r>
        <w:br/>
      </w:r>
      <w:r>
        <w:rPr>
          <w:rStyle w:val="VerbatimChar"/>
        </w:rPr>
        <w:t>##   LONGITUDE = col_double()</w:t>
      </w:r>
      <w:r>
        <w:br/>
      </w:r>
      <w:r>
        <w:rPr>
          <w:rStyle w:val="VerbatimChar"/>
        </w:rPr>
        <w:t>## )</w:t>
      </w:r>
    </w:p>
    <w:p w:rsidR="00261C15" w:rsidRDefault="009E5ACA">
      <w:pPr>
        <w:pStyle w:val="SourceCode"/>
      </w:pPr>
      <w:r>
        <w:rPr>
          <w:rStyle w:val="VerbatimChar"/>
        </w:rPr>
        <w:t>## See spec(...) for full column specifications.</w:t>
      </w:r>
    </w:p>
    <w:p w:rsidR="00261C15" w:rsidRDefault="009E5AC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(Sage,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261C15" w:rsidRDefault="009E5ACA">
      <w:pPr>
        <w:pStyle w:val="SourceCode"/>
      </w:pPr>
      <w:r>
        <w:rPr>
          <w:rStyle w:val="VerbatimChar"/>
        </w:rPr>
        <w:t>## # A tibble: 5 x 24</w:t>
      </w:r>
      <w:r>
        <w:br/>
      </w:r>
      <w:r>
        <w:rPr>
          <w:rStyle w:val="VerbatimChar"/>
        </w:rPr>
        <w:t>##     FID Observatio Common_Nam Scientific Species_Of OBSERVAT_3 TRS   COUNTY</w:t>
      </w:r>
      <w:r>
        <w:br/>
      </w:r>
      <w:r>
        <w:rPr>
          <w:rStyle w:val="VerbatimChar"/>
        </w:rPr>
        <w:t>##   &lt;dbl&gt;      &lt;dbl&gt; &lt;</w:t>
      </w:r>
      <w:r>
        <w:rPr>
          <w:rStyle w:val="VerbatimChar"/>
        </w:rPr>
        <w:t xml:space="preserve">chr&gt;      &lt;chr&gt;      &lt;chr&gt;      &lt;chr&gt;      &lt;chr&gt; &lt;chr&gt; </w:t>
      </w:r>
      <w:r>
        <w:br/>
      </w:r>
      <w:r>
        <w:rPr>
          <w:rStyle w:val="VerbatimChar"/>
        </w:rPr>
        <w:t>## 1     0          2 Greater S~ Centrocoe~ Concern    Crow Cons~ T4S ~ Bigho~</w:t>
      </w:r>
      <w:r>
        <w:br/>
      </w:r>
      <w:r>
        <w:rPr>
          <w:rStyle w:val="VerbatimChar"/>
        </w:rPr>
        <w:t>## 2     1          3 Greater S~ Centrocoe~ Concern    Crow Cons~ T2S ~ Yello~</w:t>
      </w:r>
      <w:r>
        <w:br/>
      </w:r>
      <w:r>
        <w:rPr>
          <w:rStyle w:val="VerbatimChar"/>
        </w:rPr>
        <w:t>## 3     2          2 Greater S~ Centrocoe</w:t>
      </w:r>
      <w:r>
        <w:rPr>
          <w:rStyle w:val="VerbatimChar"/>
        </w:rPr>
        <w:t>~ Concern    Crow Cons~ T3S ~ Yello~</w:t>
      </w:r>
      <w:r>
        <w:br/>
      </w:r>
      <w:r>
        <w:rPr>
          <w:rStyle w:val="VerbatimChar"/>
        </w:rPr>
        <w:t>## 4     3          2 Greater S~ Centrocoe~ Concern    Crow Cons~ T4S ~ Yello~</w:t>
      </w:r>
      <w:r>
        <w:br/>
      </w:r>
      <w:r>
        <w:rPr>
          <w:rStyle w:val="VerbatimChar"/>
        </w:rPr>
        <w:t>## 5     4          4 Greater S~ Centrocoe~ Concern    Crow Cons~ T3S ~ Bigho~</w:t>
      </w:r>
      <w:r>
        <w:br/>
      </w:r>
      <w:r>
        <w:rPr>
          <w:rStyle w:val="VerbatimChar"/>
        </w:rPr>
        <w:t>## # ... with 16 more variables: LOCATION_C &lt;chr&gt;, LATITUDE &lt;</w:t>
      </w:r>
      <w:r>
        <w:rPr>
          <w:rStyle w:val="VerbatimChar"/>
        </w:rPr>
        <w:t>dbl&gt;,</w:t>
      </w:r>
      <w:r>
        <w:br/>
      </w:r>
      <w:r>
        <w:rPr>
          <w:rStyle w:val="VerbatimChar"/>
        </w:rPr>
        <w:lastRenderedPageBreak/>
        <w:t>## #   LONGITUDE &lt;dbl&gt;, Field_Date1 &lt;chr&gt;, Field_Date2 &lt;chr&gt;,</w:t>
      </w:r>
      <w:r>
        <w:br/>
      </w:r>
      <w:r>
        <w:rPr>
          <w:rStyle w:val="VerbatimChar"/>
        </w:rPr>
        <w:t>## #   Field_Date3 &lt;chr&gt;, Field_Date4 &lt;chr&gt;, FieldResults1 &lt;chr&gt;,</w:t>
      </w:r>
      <w:r>
        <w:br/>
      </w:r>
      <w:r>
        <w:rPr>
          <w:rStyle w:val="VerbatimChar"/>
        </w:rPr>
        <w:t>## #   FieldResults2 &lt;chr&gt;, FieldResults3 &lt;chr&gt;, FeildResults4 &lt;chr&gt;,</w:t>
      </w:r>
      <w:r>
        <w:br/>
      </w:r>
      <w:r>
        <w:rPr>
          <w:rStyle w:val="VerbatimChar"/>
        </w:rPr>
        <w:t>## #   Kingdom &lt;chr&gt;, Phylum &lt;chr&gt;, Class &lt;chr&gt;, Fam</w:t>
      </w:r>
      <w:r>
        <w:rPr>
          <w:rStyle w:val="VerbatimChar"/>
        </w:rPr>
        <w:t>ily &lt;chr&gt;, Order_ &lt;chr&gt;</w:t>
      </w:r>
    </w:p>
    <w:p w:rsidR="00261C15" w:rsidRDefault="009E5ACA">
      <w:pPr>
        <w:pStyle w:val="SourceCode"/>
      </w:pPr>
      <w:r>
        <w:rPr>
          <w:rStyle w:val="CommentTok"/>
        </w:rPr>
        <w:t>#glimpse(Sage)</w:t>
      </w:r>
    </w:p>
    <w:p w:rsidR="00261C15" w:rsidRDefault="009E5ACA">
      <w:pPr>
        <w:pStyle w:val="Heading1"/>
      </w:pPr>
      <w:bookmarkStart w:id="11" w:name="task-1.7---class-exercise"/>
      <w:r>
        <w:t>Task 1.7 - Class Exercise</w:t>
      </w:r>
      <w:bookmarkEnd w:id="11"/>
    </w:p>
    <w:p w:rsidR="00261C15" w:rsidRDefault="009E5ACA">
      <w:pPr>
        <w:pStyle w:val="FirstParagraph"/>
      </w:pPr>
      <w:r>
        <w:t>Question: What is the maximum count of male and female sage grouse per lek?</w:t>
      </w:r>
    </w:p>
    <w:p w:rsidR="00261C15" w:rsidRDefault="009E5ACA">
      <w:pPr>
        <w:pStyle w:val="BodyText"/>
      </w:pPr>
      <w:r>
        <w:t xml:space="preserve">To answer this question, we’ll need to use the </w:t>
      </w:r>
      <w:r>
        <w:rPr>
          <w:rStyle w:val="VerbatimChar"/>
        </w:rPr>
        <w:t>select()</w:t>
      </w:r>
      <w:r>
        <w:t xml:space="preserve">, </w:t>
      </w:r>
      <w:r>
        <w:rPr>
          <w:rStyle w:val="VerbatimChar"/>
        </w:rPr>
        <w:t>group_by()</w:t>
      </w:r>
      <w:r>
        <w:t xml:space="preserve"> and </w:t>
      </w:r>
      <w:r>
        <w:rPr>
          <w:rStyle w:val="VerbatimChar"/>
        </w:rPr>
        <w:t>summarise()</w:t>
      </w:r>
      <w:r>
        <w:t xml:space="preserve">functions from the </w:t>
      </w:r>
      <w:r>
        <w:rPr>
          <w:b/>
        </w:rPr>
        <w:t>dplyr</w:t>
      </w:r>
      <w:r>
        <w:t xml:space="preserve"> </w:t>
      </w:r>
      <w:r>
        <w:t>package. This is a great introduction of what we will be learning more of tomorrow.</w:t>
      </w:r>
    </w:p>
    <w:p w:rsidR="00261C15" w:rsidRDefault="009E5ACA">
      <w:pPr>
        <w:pStyle w:val="Heading2"/>
      </w:pPr>
      <w:bookmarkStart w:id="12" w:name="steps"/>
      <w:r>
        <w:t>Steps:</w:t>
      </w:r>
      <w:bookmarkEnd w:id="12"/>
    </w:p>
    <w:p w:rsidR="00261C15" w:rsidRDefault="009E5ACA">
      <w:pPr>
        <w:pStyle w:val="Compact"/>
        <w:numPr>
          <w:ilvl w:val="0"/>
          <w:numId w:val="4"/>
        </w:numPr>
      </w:pPr>
      <w:r>
        <w:t xml:space="preserve">Select only the variables you need using the </w:t>
      </w:r>
      <w:r>
        <w:rPr>
          <w:rStyle w:val="VerbatimChar"/>
        </w:rPr>
        <w:t>select()</w:t>
      </w:r>
      <w:r>
        <w:t xml:space="preserve"> function.</w:t>
      </w:r>
      <w:r>
        <w:br/>
      </w:r>
    </w:p>
    <w:p w:rsidR="00261C15" w:rsidRDefault="009E5ACA">
      <w:pPr>
        <w:pStyle w:val="Compact"/>
        <w:numPr>
          <w:ilvl w:val="0"/>
          <w:numId w:val="4"/>
        </w:numPr>
      </w:pPr>
      <w:r>
        <w:t xml:space="preserve">Gather the </w:t>
      </w:r>
      <w:r>
        <w:rPr>
          <w:i/>
        </w:rPr>
        <w:t>FieldResults</w:t>
      </w:r>
      <w:r>
        <w:t xml:space="preserve"> fields into a long format using the </w:t>
      </w:r>
      <w:r>
        <w:rPr>
          <w:rStyle w:val="VerbatimChar"/>
        </w:rPr>
        <w:t>gather()</w:t>
      </w:r>
      <w:r>
        <w:t xml:space="preserve"> function. Use the </w:t>
      </w:r>
      <w:r>
        <w:rPr>
          <w:rStyle w:val="VerbatimChar"/>
        </w:rPr>
        <w:t>na.rm = TRUE</w:t>
      </w:r>
      <w:r>
        <w:t xml:space="preserve"> </w:t>
      </w:r>
      <w:r>
        <w:t>argument to remove the cells with missing values.</w:t>
      </w:r>
    </w:p>
    <w:p w:rsidR="00261C15" w:rsidRDefault="009E5ACA">
      <w:pPr>
        <w:pStyle w:val="Compact"/>
        <w:numPr>
          <w:ilvl w:val="0"/>
          <w:numId w:val="4"/>
        </w:numPr>
      </w:pPr>
      <w:r>
        <w:t xml:space="preserve">Seperate the field with the data using the </w:t>
      </w:r>
      <w:r>
        <w:rPr>
          <w:rStyle w:val="VerbatimChar"/>
        </w:rPr>
        <w:t>seperate()</w:t>
      </w:r>
      <w:r>
        <w:t xml:space="preserve"> function</w:t>
      </w:r>
    </w:p>
    <w:p w:rsidR="00261C15" w:rsidRDefault="009E5ACA">
      <w:pPr>
        <w:pStyle w:val="Compact"/>
        <w:numPr>
          <w:ilvl w:val="0"/>
          <w:numId w:val="4"/>
        </w:numPr>
      </w:pPr>
      <w:r>
        <w:t xml:space="preserve">Use the </w:t>
      </w:r>
      <w:r>
        <w:rPr>
          <w:rStyle w:val="VerbatimChar"/>
        </w:rPr>
        <w:t>group_by()</w:t>
      </w:r>
      <w:r>
        <w:t xml:space="preserve"> and </w:t>
      </w:r>
      <w:r>
        <w:rPr>
          <w:rStyle w:val="VerbatimChar"/>
        </w:rPr>
        <w:t>summarise()</w:t>
      </w:r>
      <w:r>
        <w:t xml:space="preserve">functions to calculate the maximum number of sage grouse per lek. Note: </w:t>
      </w:r>
      <w:r>
        <w:rPr>
          <w:rStyle w:val="VerbatimChar"/>
        </w:rPr>
        <w:t>summarise()</w:t>
      </w:r>
      <w:r>
        <w:t xml:space="preserve"> </w:t>
      </w:r>
      <w:r>
        <w:t>is finiky to missing values, that’s why we need to filter them out first.</w:t>
      </w:r>
    </w:p>
    <w:p w:rsidR="00261C15" w:rsidRDefault="009E5ACA">
      <w:pPr>
        <w:pStyle w:val="SourceCode"/>
      </w:pPr>
      <w:r>
        <w:rPr>
          <w:rStyle w:val="NormalTok"/>
        </w:rPr>
        <w:t>Sage1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Sage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(LOCATION_C, FieldResults1</w:t>
      </w:r>
      <w:r>
        <w:rPr>
          <w:rStyle w:val="OperatorTok"/>
        </w:rPr>
        <w:t>:</w:t>
      </w:r>
      <w:r>
        <w:rPr>
          <w:rStyle w:val="NormalTok"/>
        </w:rPr>
        <w:t xml:space="preserve">FeildResults4)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Results, </w:t>
      </w:r>
      <w:r>
        <w:rPr>
          <w:rStyle w:val="DataTypeTok"/>
        </w:rPr>
        <w:t>value =</w:t>
      </w:r>
      <w:r>
        <w:rPr>
          <w:rStyle w:val="NormalTok"/>
        </w:rPr>
        <w:t xml:space="preserve"> SexCount, </w:t>
      </w:r>
      <w:r>
        <w:rPr>
          <w:rStyle w:val="OperatorTok"/>
        </w:rPr>
        <w:t>-</w:t>
      </w:r>
      <w:r>
        <w:rPr>
          <w:rStyle w:val="NormalTok"/>
        </w:rPr>
        <w:t xml:space="preserve">LOCATION_C,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(SexCount,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"No_Males"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"MSex"</w:t>
      </w:r>
      <w:r>
        <w:rPr>
          <w:rStyle w:val="NormalTok"/>
        </w:rPr>
        <w:t xml:space="preserve">, </w:t>
      </w:r>
      <w:r>
        <w:rPr>
          <w:rStyle w:val="StringTok"/>
        </w:rPr>
        <w:t>"No_Females"</w:t>
      </w:r>
      <w:r>
        <w:rPr>
          <w:rStyle w:val="NormalTok"/>
        </w:rPr>
        <w:t xml:space="preserve">, </w:t>
      </w:r>
      <w:r>
        <w:rPr>
          <w:rStyle w:val="StringTok"/>
        </w:rPr>
        <w:t>"FSex"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(LOCATION_C, No_Males, No_Females)</w:t>
      </w:r>
      <w:r>
        <w:br/>
      </w:r>
      <w:r>
        <w:br/>
      </w:r>
      <w:r>
        <w:rPr>
          <w:rStyle w:val="NormalTok"/>
        </w:rPr>
        <w:t>Sage2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Sage1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(LOCATION_C)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max_count_male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(No_Males), </w:t>
      </w:r>
      <w:r>
        <w:rPr>
          <w:rStyle w:val="DataTypeTok"/>
        </w:rPr>
        <w:t>max_count_female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(No_Females))</w:t>
      </w:r>
    </w:p>
    <w:sectPr w:rsidR="00261C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ACA" w:rsidRDefault="009E5ACA">
      <w:pPr>
        <w:spacing w:after="0"/>
      </w:pPr>
      <w:r>
        <w:separator/>
      </w:r>
    </w:p>
  </w:endnote>
  <w:endnote w:type="continuationSeparator" w:id="0">
    <w:p w:rsidR="009E5ACA" w:rsidRDefault="009E5A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ACA" w:rsidRDefault="009E5ACA">
      <w:r>
        <w:separator/>
      </w:r>
    </w:p>
  </w:footnote>
  <w:footnote w:type="continuationSeparator" w:id="0">
    <w:p w:rsidR="009E5ACA" w:rsidRDefault="009E5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99E7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620E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A0A09D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61C15"/>
    <w:rsid w:val="004E29B3"/>
    <w:rsid w:val="00590D07"/>
    <w:rsid w:val="00784D58"/>
    <w:rsid w:val="008D6863"/>
    <w:rsid w:val="009E5ACA"/>
    <w:rsid w:val="00B86B75"/>
    <w:rsid w:val="00BC48D5"/>
    <w:rsid w:val="00BD6AE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275E3F8-6092-454C-B584-2F42D443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2: Tidy Data</vt:lpstr>
    </vt:vector>
  </TitlesOfParts>
  <Company>Department of Interior</Company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2: Tidy Data</dc:title>
  <dc:creator>Eric Kelchlin</dc:creator>
  <cp:keywords/>
  <cp:lastModifiedBy>Kelchlin, Eric</cp:lastModifiedBy>
  <cp:revision>2</cp:revision>
  <dcterms:created xsi:type="dcterms:W3CDTF">2019-04-01T11:11:00Z</dcterms:created>
  <dcterms:modified xsi:type="dcterms:W3CDTF">2019-04-01T11:11:00Z</dcterms:modified>
</cp:coreProperties>
</file>