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86145A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2"/>
          <w:szCs w:val="32"/>
        </w:rPr>
      </w:pPr>
      <w:r w:rsidRPr="0086145A">
        <w:rPr>
          <w:rFonts w:ascii="Helvetica" w:hAnsi="Helvetica"/>
          <w:b/>
          <w:bCs/>
          <w:sz w:val="32"/>
          <w:szCs w:val="32"/>
        </w:rPr>
        <w:t>Fraser Peett</w:t>
      </w:r>
    </w:p>
    <w:p w14:paraId="2842D231" w14:textId="1ABD2B93" w:rsidR="00960ACC" w:rsidRPr="00F05476" w:rsidRDefault="009E4039" w:rsidP="0086145A">
      <w:pPr>
        <w:jc w:val="center"/>
        <w:rPr>
          <w:rFonts w:ascii="Helvetica" w:hAnsi="Helvetica"/>
          <w:sz w:val="18"/>
          <w:szCs w:val="18"/>
        </w:rPr>
      </w:pPr>
      <w:hyperlink r:id="rId4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5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Henley-0n-Thames, UK</w:t>
      </w:r>
    </w:p>
    <w:p w14:paraId="0D045744" w14:textId="17F581E7" w:rsidR="006316E3" w:rsidRPr="009E4039" w:rsidRDefault="00F05476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30"/>
          <w:szCs w:val="30"/>
        </w:rPr>
        <w:sectPr w:rsidR="006316E3" w:rsidRPr="009E4039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  <w:r w:rsidRPr="0086145A">
        <w:rPr>
          <w:rFonts w:ascii="Helvetica" w:hAnsi="Helvetica"/>
          <w:b/>
          <w:bCs/>
          <w:sz w:val="30"/>
          <w:szCs w:val="30"/>
        </w:rPr>
        <w:t>UX Researcher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Designer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Strategist</w:t>
      </w:r>
      <w:r w:rsidR="003533F2" w:rsidRPr="0086145A">
        <w:rPr>
          <w:rFonts w:ascii="Helvetica" w:hAnsi="Helvetica"/>
          <w:b/>
          <w:bCs/>
          <w:sz w:val="30"/>
          <w:szCs w:val="30"/>
        </w:rPr>
        <w:t xml:space="preserve"> | UX Writer</w:t>
      </w:r>
    </w:p>
    <w:p w14:paraId="539344DC" w14:textId="77777777" w:rsidR="009E4039" w:rsidRDefault="009E4039" w:rsidP="00392114">
      <w:pPr>
        <w:rPr>
          <w:rFonts w:ascii="Helvetica" w:hAnsi="Helvetica"/>
          <w:b/>
          <w:bCs/>
          <w:sz w:val="18"/>
          <w:szCs w:val="18"/>
        </w:rPr>
      </w:pPr>
    </w:p>
    <w:p w14:paraId="55DD5D0F" w14:textId="40854420" w:rsidR="004F1F68" w:rsidRPr="00E15BEC" w:rsidRDefault="003533F2" w:rsidP="00392114">
      <w:pPr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</w:pP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After over 30 years in advertising, sports marketing, brand and branding as well as starting up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 selling</w:t>
      </w: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 industrial products company, I took </w:t>
      </w:r>
      <w:r w:rsidR="00233C2B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a</w:t>
      </w: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sabbatical in 2016 </w:t>
      </w: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and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after a period of deep reflection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 a lot of research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, decided to jump the fence</w:t>
      </w:r>
      <w:r w:rsidR="00915B5A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from marketing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into </w:t>
      </w:r>
      <w:r w:rsidR="0039211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the wonderful world of UX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. </w:t>
      </w:r>
    </w:p>
    <w:p w14:paraId="6C6492EB" w14:textId="77777777" w:rsidR="00E15BEC" w:rsidRDefault="00E15BEC" w:rsidP="00233C2B">
      <w:pPr>
        <w:spacing w:before="60"/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</w:pPr>
      <w:r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With a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bout 3,000 hours of learning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 practical application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later to become 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highly 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competent in the new skillset and combine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d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with my experience in management 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and strategy, I have invested heavily in this career shift, favouring 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UX Research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through natural curiosity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 plenty of </w:t>
      </w:r>
      <w:r w:rsidR="00915B5A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previous experience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but also capable of a wider application of 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UX 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Design skills. </w:t>
      </w:r>
    </w:p>
    <w:p w14:paraId="7B59D1DD" w14:textId="1DA5601A" w:rsidR="00607067" w:rsidRPr="00E15BEC" w:rsidRDefault="00915B5A" w:rsidP="00233C2B">
      <w:pPr>
        <w:spacing w:before="60"/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</w:pP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I also did code school (HTML/CSS and a little JS), UI and VUI.</w:t>
      </w:r>
    </w:p>
    <w:p w14:paraId="03F39816" w14:textId="37CD2224" w:rsidR="00392114" w:rsidRPr="00E15BEC" w:rsidRDefault="00607067" w:rsidP="00233C2B">
      <w:pPr>
        <w:spacing w:before="60"/>
        <w:rPr>
          <w:rFonts w:ascii="Helvetica" w:eastAsia="Times New Roman" w:hAnsi="Helvetica" w:cs="Times New Roman"/>
          <w:i/>
          <w:iCs/>
          <w:sz w:val="18"/>
          <w:szCs w:val="18"/>
          <w:lang w:eastAsia="en-GB"/>
        </w:rPr>
      </w:pP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I’ve written a million </w:t>
      </w:r>
      <w:r w:rsidR="00915B5A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or more </w:t>
      </w: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words of copy down the years. Some of them were pretty good, apparently.</w:t>
      </w:r>
    </w:p>
    <w:p w14:paraId="2862F5F2" w14:textId="53A38E20" w:rsidR="00915B5A" w:rsidRPr="00233C2B" w:rsidRDefault="000453C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2019</w:t>
      </w:r>
      <w:r w:rsidR="00392114" w:rsidRPr="00233C2B">
        <w:rPr>
          <w:rFonts w:ascii="Helvetica" w:hAnsi="Helvetica"/>
          <w:b/>
          <w:bCs/>
          <w:sz w:val="20"/>
          <w:szCs w:val="20"/>
        </w:rPr>
        <w:t>-</w:t>
      </w:r>
      <w:r w:rsidRPr="00233C2B">
        <w:rPr>
          <w:rFonts w:ascii="Helvetica" w:hAnsi="Helvetica"/>
          <w:b/>
          <w:bCs/>
          <w:sz w:val="20"/>
          <w:szCs w:val="20"/>
        </w:rPr>
        <w:t xml:space="preserve">onwards </w:t>
      </w:r>
      <w:r w:rsidR="00F353AD" w:rsidRPr="00233C2B">
        <w:rPr>
          <w:rFonts w:ascii="Helvetica" w:hAnsi="Helvetica"/>
          <w:b/>
          <w:bCs/>
          <w:sz w:val="20"/>
          <w:szCs w:val="20"/>
        </w:rPr>
        <w:t>UX</w:t>
      </w:r>
      <w:r w:rsidR="00915B5A" w:rsidRPr="00233C2B">
        <w:rPr>
          <w:rFonts w:ascii="Helvetica" w:hAnsi="Helvetica"/>
          <w:b/>
          <w:bCs/>
          <w:sz w:val="20"/>
          <w:szCs w:val="20"/>
        </w:rPr>
        <w:t xml:space="preserve"> Research/Design/Strategy/Writer</w:t>
      </w:r>
    </w:p>
    <w:p w14:paraId="0B856764" w14:textId="5D13CF1E" w:rsidR="006316E3" w:rsidRPr="00F01D5C" w:rsidRDefault="00915B5A" w:rsidP="00DD0DCC">
      <w:pPr>
        <w:ind w:left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Mainly </w:t>
      </w:r>
      <w:r w:rsidR="00E15BEC">
        <w:rPr>
          <w:rFonts w:ascii="Helvetica" w:hAnsi="Helvetica"/>
          <w:sz w:val="18"/>
          <w:szCs w:val="18"/>
        </w:rPr>
        <w:t xml:space="preserve">qualitative </w:t>
      </w:r>
      <w:r>
        <w:rPr>
          <w:rFonts w:ascii="Helvetica" w:hAnsi="Helvetica"/>
          <w:sz w:val="18"/>
          <w:szCs w:val="18"/>
        </w:rPr>
        <w:t>research but also design for</w:t>
      </w:r>
      <w:r w:rsidR="00E15BEC">
        <w:rPr>
          <w:rFonts w:ascii="Helvetica" w:hAnsi="Helvetica"/>
          <w:sz w:val="18"/>
          <w:szCs w:val="18"/>
        </w:rPr>
        <w:t>:</w:t>
      </w:r>
      <w:r>
        <w:rPr>
          <w:rFonts w:ascii="Helvetica" w:hAnsi="Helvetica"/>
          <w:sz w:val="18"/>
          <w:szCs w:val="18"/>
        </w:rPr>
        <w:t xml:space="preserve"> Velon CC (Pro</w:t>
      </w:r>
      <w:r w:rsidR="004647B5">
        <w:rPr>
          <w:rFonts w:ascii="Helvetica" w:hAnsi="Helvetica"/>
          <w:sz w:val="18"/>
          <w:szCs w:val="18"/>
        </w:rPr>
        <w:t>fessional</w:t>
      </w:r>
      <w:r>
        <w:rPr>
          <w:rFonts w:ascii="Helvetica" w:hAnsi="Helvetica"/>
          <w:sz w:val="18"/>
          <w:szCs w:val="18"/>
        </w:rPr>
        <w:t xml:space="preserve"> Cycling</w:t>
      </w:r>
      <w:r w:rsidR="004647B5">
        <w:rPr>
          <w:rFonts w:ascii="Helvetica" w:hAnsi="Helvetica"/>
          <w:sz w:val="18"/>
          <w:szCs w:val="18"/>
        </w:rPr>
        <w:t xml:space="preserve"> Tour</w:t>
      </w:r>
      <w:r>
        <w:rPr>
          <w:rFonts w:ascii="Helvetica" w:hAnsi="Helvetica"/>
          <w:sz w:val="18"/>
          <w:szCs w:val="18"/>
        </w:rPr>
        <w:t xml:space="preserve"> JV) on their Road Code app</w:t>
      </w:r>
      <w:r w:rsidR="00E15BEC">
        <w:rPr>
          <w:rFonts w:ascii="Helvetica" w:hAnsi="Helvetica"/>
          <w:sz w:val="18"/>
          <w:szCs w:val="18"/>
        </w:rPr>
        <w:t>;</w:t>
      </w:r>
      <w:r>
        <w:rPr>
          <w:rFonts w:ascii="Helvetica" w:hAnsi="Helvetica"/>
          <w:sz w:val="18"/>
          <w:szCs w:val="18"/>
        </w:rPr>
        <w:t xml:space="preserve"> KAI Conversations (start-up) on their pharma sales</w:t>
      </w:r>
      <w:r w:rsidR="004647B5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 xml:space="preserve">calls </w:t>
      </w:r>
      <w:r w:rsidR="004647B5">
        <w:rPr>
          <w:rFonts w:ascii="Helvetica" w:hAnsi="Helvetica"/>
          <w:sz w:val="18"/>
          <w:szCs w:val="18"/>
        </w:rPr>
        <w:t xml:space="preserve">conversational </w:t>
      </w:r>
      <w:r>
        <w:rPr>
          <w:rFonts w:ascii="Helvetica" w:hAnsi="Helvetica"/>
          <w:sz w:val="18"/>
          <w:szCs w:val="18"/>
        </w:rPr>
        <w:t>analysis (AI) app (MVPv2 due 2021)</w:t>
      </w:r>
      <w:r w:rsidR="00E15BEC">
        <w:rPr>
          <w:rFonts w:ascii="Helvetica" w:hAnsi="Helvetica"/>
          <w:sz w:val="18"/>
          <w:szCs w:val="18"/>
        </w:rPr>
        <w:t xml:space="preserve">; </w:t>
      </w:r>
      <w:r>
        <w:rPr>
          <w:rFonts w:ascii="Helvetica" w:hAnsi="Helvetica"/>
          <w:sz w:val="18"/>
          <w:szCs w:val="18"/>
        </w:rPr>
        <w:t>contextual enquiry for a large chain of estate agents</w:t>
      </w:r>
      <w:r w:rsidR="00E15BEC">
        <w:rPr>
          <w:rFonts w:ascii="Helvetica" w:hAnsi="Helvetica"/>
          <w:sz w:val="18"/>
          <w:szCs w:val="18"/>
        </w:rPr>
        <w:t>;</w:t>
      </w:r>
      <w:r>
        <w:rPr>
          <w:rFonts w:ascii="Helvetica" w:hAnsi="Helvetica"/>
          <w:sz w:val="18"/>
          <w:szCs w:val="18"/>
        </w:rPr>
        <w:t xml:space="preserve"> a start-up in the </w:t>
      </w:r>
      <w:r w:rsidR="004647B5">
        <w:rPr>
          <w:rFonts w:ascii="Helvetica" w:hAnsi="Helvetica"/>
          <w:sz w:val="18"/>
          <w:szCs w:val="18"/>
        </w:rPr>
        <w:t>l</w:t>
      </w:r>
      <w:r>
        <w:rPr>
          <w:rFonts w:ascii="Helvetica" w:hAnsi="Helvetica"/>
          <w:sz w:val="18"/>
          <w:szCs w:val="18"/>
        </w:rPr>
        <w:t xml:space="preserve">ife </w:t>
      </w:r>
      <w:r w:rsidR="004647B5">
        <w:rPr>
          <w:rFonts w:ascii="Helvetica" w:hAnsi="Helvetica"/>
          <w:sz w:val="18"/>
          <w:szCs w:val="18"/>
        </w:rPr>
        <w:t>i</w:t>
      </w:r>
      <w:r>
        <w:rPr>
          <w:rFonts w:ascii="Helvetica" w:hAnsi="Helvetica"/>
          <w:sz w:val="18"/>
          <w:szCs w:val="18"/>
        </w:rPr>
        <w:t>nsurance space and a range of side hustles including a patented male incontinence product.</w:t>
      </w:r>
    </w:p>
    <w:p w14:paraId="5D49C801" w14:textId="3D79B0D3" w:rsidR="000453C3" w:rsidRPr="00233C2B" w:rsidRDefault="000453C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2012-2020 ProStructFR™ start-up, </w:t>
      </w:r>
      <w:r w:rsidR="00E67160" w:rsidRPr="00233C2B">
        <w:rPr>
          <w:rFonts w:ascii="Helvetica" w:hAnsi="Helvetica"/>
          <w:b/>
          <w:bCs/>
          <w:sz w:val="20"/>
          <w:szCs w:val="20"/>
        </w:rPr>
        <w:t xml:space="preserve">fire retardant </w:t>
      </w:r>
      <w:r w:rsidRPr="00233C2B">
        <w:rPr>
          <w:rFonts w:ascii="Helvetica" w:hAnsi="Helvetica"/>
          <w:b/>
          <w:bCs/>
          <w:sz w:val="20"/>
          <w:szCs w:val="20"/>
        </w:rPr>
        <w:t>coatings in construction sector, Managing Director/Shareholder</w:t>
      </w:r>
    </w:p>
    <w:p w14:paraId="428BA4FC" w14:textId="36813CBD" w:rsidR="000453C3" w:rsidRPr="00233C2B" w:rsidRDefault="000453C3" w:rsidP="00DD0DCC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R&amp;D and European legislation driven, private funding + grants (INNOVATE). Launched 2016, business acquired by coating partner in spring 2020.</w:t>
      </w:r>
    </w:p>
    <w:p w14:paraId="6BBCA3F3" w14:textId="1703F402" w:rsidR="000453C3" w:rsidRPr="00233C2B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2001-onwards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Sports Marketing and Brand/Branding Consultant, Director/Owner </w:t>
      </w:r>
    </w:p>
    <w:p w14:paraId="1419B250" w14:textId="058F5532" w:rsidR="000453C3" w:rsidRPr="00233C2B" w:rsidRDefault="000453C3" w:rsidP="00DD0DCC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FIFA World Cups’02, ’06, ’10, UEFA Euro’04, Coca-Cola, R&amp;A (Open Golf), World Badminton, Tottenham Hotspur and others</w:t>
      </w:r>
      <w:r>
        <w:rPr>
          <w:rFonts w:ascii="Helvetica" w:hAnsi="Helvetica"/>
          <w:sz w:val="18"/>
          <w:szCs w:val="18"/>
        </w:rPr>
        <w:t>.</w:t>
      </w:r>
    </w:p>
    <w:p w14:paraId="06A5B5EF" w14:textId="66C42359" w:rsidR="000453C3" w:rsidRPr="00233C2B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1996-2001 </w:t>
      </w:r>
      <w:r w:rsidR="000453C3" w:rsidRPr="00233C2B">
        <w:rPr>
          <w:rFonts w:ascii="Helvetica" w:hAnsi="Helvetica"/>
          <w:b/>
          <w:bCs/>
          <w:sz w:val="20"/>
          <w:szCs w:val="20"/>
        </w:rPr>
        <w:t>ISL Worldwide Sports Marketing Agency, Vice President</w:t>
      </w:r>
      <w:r w:rsidRPr="00233C2B">
        <w:rPr>
          <w:rFonts w:ascii="Helvetica" w:hAnsi="Helvetica"/>
          <w:b/>
          <w:bCs/>
          <w:sz w:val="20"/>
          <w:szCs w:val="20"/>
        </w:rPr>
        <w:t>/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CSD FIFA Global Partnerships, Brand &amp; Marketing </w:t>
      </w:r>
    </w:p>
    <w:p w14:paraId="49DB6355" w14:textId="56854E41" w:rsidR="000453C3" w:rsidRPr="00233C2B" w:rsidRDefault="000453C3" w:rsidP="00DD0DCC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Contractual Deliver of commercial rights</w:t>
      </w:r>
      <w:r w:rsidR="00F05476">
        <w:rPr>
          <w:rFonts w:ascii="Helvetica" w:hAnsi="Helvetica"/>
          <w:sz w:val="18"/>
          <w:szCs w:val="18"/>
        </w:rPr>
        <w:t xml:space="preserve"> FIFA World Cup France’98</w:t>
      </w:r>
      <w:r w:rsidRPr="000453C3">
        <w:rPr>
          <w:rFonts w:ascii="Helvetica" w:hAnsi="Helvetica"/>
          <w:sz w:val="18"/>
          <w:szCs w:val="18"/>
        </w:rPr>
        <w:t>, surveys and audits, commissioning qual</w:t>
      </w:r>
      <w:r w:rsidR="00F05476">
        <w:rPr>
          <w:rFonts w:ascii="Helvetica" w:hAnsi="Helvetica"/>
          <w:sz w:val="18"/>
          <w:szCs w:val="18"/>
        </w:rPr>
        <w:t>/</w:t>
      </w:r>
      <w:r w:rsidRPr="000453C3">
        <w:rPr>
          <w:rFonts w:ascii="Helvetica" w:hAnsi="Helvetica"/>
          <w:sz w:val="18"/>
          <w:szCs w:val="18"/>
        </w:rPr>
        <w:t xml:space="preserve">quant studies, rights valuations, IP creation and legal processes, FIFA </w:t>
      </w:r>
      <w:r w:rsidR="00BF7DD6">
        <w:rPr>
          <w:rFonts w:ascii="Helvetica" w:hAnsi="Helvetica"/>
          <w:sz w:val="18"/>
          <w:szCs w:val="18"/>
        </w:rPr>
        <w:t>on-line digital assets/archive</w:t>
      </w:r>
      <w:r w:rsidR="00F05476">
        <w:rPr>
          <w:rFonts w:ascii="Helvetica" w:hAnsi="Helvetica"/>
          <w:sz w:val="18"/>
          <w:szCs w:val="18"/>
        </w:rPr>
        <w:t>.</w:t>
      </w:r>
    </w:p>
    <w:p w14:paraId="377C869C" w14:textId="5881364C" w:rsidR="000453C3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1996-96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Collett Dickenson &amp; Pearce Advertising (CDP, now Dentsu London), Main Board Director </w:t>
      </w:r>
    </w:p>
    <w:p w14:paraId="2C98D586" w14:textId="3087CDBE" w:rsidR="000453C3" w:rsidRPr="004647B5" w:rsidRDefault="00233C2B" w:rsidP="00DD0DCC">
      <w:pPr>
        <w:ind w:left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AST Computers (Europe), Lombard Personal Loans, UEFA Euro’96</w:t>
      </w:r>
      <w:r w:rsidR="00BF7DD6">
        <w:rPr>
          <w:rFonts w:ascii="Helvetica" w:hAnsi="Helvetica"/>
          <w:sz w:val="18"/>
          <w:szCs w:val="18"/>
        </w:rPr>
        <w:t>™</w:t>
      </w:r>
    </w:p>
    <w:p w14:paraId="0A2912EF" w14:textId="6265000F" w:rsidR="000453C3" w:rsidRDefault="00753D7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1991-95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Grey London, Advertising, PM </w:t>
      </w:r>
      <w:r w:rsidR="00BF7DD6">
        <w:rPr>
          <w:rFonts w:ascii="Helvetica" w:hAnsi="Helvetica"/>
          <w:b/>
          <w:bCs/>
          <w:sz w:val="20"/>
          <w:szCs w:val="20"/>
        </w:rPr>
        <w:t xml:space="preserve">(AM) </w:t>
      </w:r>
      <w:r w:rsidR="000453C3" w:rsidRPr="00233C2B">
        <w:rPr>
          <w:rFonts w:ascii="Helvetica" w:hAnsi="Helvetica"/>
          <w:b/>
          <w:bCs/>
          <w:sz w:val="20"/>
          <w:szCs w:val="20"/>
        </w:rPr>
        <w:t>to Lead</w:t>
      </w:r>
      <w:r w:rsidR="00BF7DD6">
        <w:rPr>
          <w:rFonts w:ascii="Helvetica" w:hAnsi="Helvetica"/>
          <w:b/>
          <w:bCs/>
          <w:sz w:val="20"/>
          <w:szCs w:val="20"/>
        </w:rPr>
        <w:t xml:space="preserve"> (AD)</w:t>
      </w:r>
    </w:p>
    <w:p w14:paraId="46819403" w14:textId="612CF624" w:rsidR="004647B5" w:rsidRPr="004647B5" w:rsidRDefault="004647B5" w:rsidP="00DD0DCC">
      <w:pPr>
        <w:ind w:left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GlaxoSmithKline (Aquafresh International), Mars (Galaxy, Maltesers), BAT Financial Services Allied Dunbar (now Zurich) </w:t>
      </w:r>
    </w:p>
    <w:p w14:paraId="1C24D9B5" w14:textId="14EBB6D8" w:rsidR="00F353AD" w:rsidRDefault="00753D7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1987-91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Saatchi &amp; Saatchi Advertising, Graduate to Manager </w:t>
      </w:r>
    </w:p>
    <w:p w14:paraId="31D2484C" w14:textId="360E4DFC" w:rsidR="004647B5" w:rsidRPr="004647B5" w:rsidRDefault="004647B5" w:rsidP="00DD0DCC">
      <w:pPr>
        <w:ind w:firstLine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British Airways, Burger King, Campbells Soup</w:t>
      </w:r>
    </w:p>
    <w:p w14:paraId="71E063CC" w14:textId="7F5CB5C5" w:rsidR="006316E3" w:rsidRPr="00233C2B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1984-87 </w:t>
      </w:r>
      <w:r w:rsidR="006316E3" w:rsidRPr="00233C2B">
        <w:rPr>
          <w:rFonts w:ascii="Helvetica" w:hAnsi="Helvetica"/>
          <w:b/>
          <w:bCs/>
          <w:sz w:val="20"/>
          <w:szCs w:val="20"/>
        </w:rPr>
        <w:t>University of Exeter, BSc. Hons. Psychology</w:t>
      </w:r>
    </w:p>
    <w:p w14:paraId="49633D18" w14:textId="77777777" w:rsidR="00E15BEC" w:rsidRDefault="00E15BEC" w:rsidP="003533F2">
      <w:pPr>
        <w:spacing w:before="120" w:after="120"/>
        <w:rPr>
          <w:rFonts w:ascii="Helvetica" w:hAnsi="Helvetica"/>
          <w:b/>
          <w:bCs/>
          <w:sz w:val="20"/>
          <w:szCs w:val="20"/>
        </w:rPr>
      </w:pPr>
    </w:p>
    <w:p w14:paraId="71DB99C7" w14:textId="51DE5186" w:rsidR="00392114" w:rsidRPr="00F05476" w:rsidRDefault="00392114" w:rsidP="00233C2B">
      <w:pPr>
        <w:spacing w:before="360" w:after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Research</w:t>
      </w:r>
    </w:p>
    <w:p w14:paraId="10A76015" w14:textId="4CBE9BCB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Empathic listening</w:t>
      </w:r>
    </w:p>
    <w:p w14:paraId="476B896C" w14:textId="486214CB" w:rsidR="00CA552C" w:rsidRPr="00A7649B" w:rsidRDefault="00CA552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001DB19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6D77750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1AD0AB39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455923" w14:textId="41827D7F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461553D1" w14:textId="3BE1CC43" w:rsidR="00E15BEC" w:rsidRPr="00A7649B" w:rsidRDefault="00E15BE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User journey mapping</w:t>
      </w:r>
    </w:p>
    <w:p w14:paraId="49796CB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524D13A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Card sorting</w:t>
      </w:r>
    </w:p>
    <w:p w14:paraId="71F8DA9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72E5DD24" w14:textId="02FFC463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7761A0A4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775CA97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A/B MVT testing</w:t>
      </w:r>
    </w:p>
    <w:p w14:paraId="38DD234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Accessibility evaluation</w:t>
      </w:r>
    </w:p>
    <w:p w14:paraId="4C6F0C4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Expert training reviews</w:t>
      </w:r>
    </w:p>
    <w:p w14:paraId="62B29BBC" w14:textId="5EC0AEC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Post-launch analytics</w:t>
      </w:r>
    </w:p>
    <w:p w14:paraId="13A4020E" w14:textId="2B90077A" w:rsidR="00392114" w:rsidRPr="00F05476" w:rsidRDefault="00392114" w:rsidP="00233C2B">
      <w:pPr>
        <w:spacing w:before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Design (UXR+)</w:t>
      </w:r>
    </w:p>
    <w:p w14:paraId="24E6E780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494BCE53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7C37222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UX Copy </w:t>
      </w:r>
    </w:p>
    <w:p w14:paraId="6A268131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(Sketch/Figma)</w:t>
      </w:r>
    </w:p>
    <w:p w14:paraId="62373035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UI/HTML/CSS/JavaScript</w:t>
      </w:r>
    </w:p>
    <w:p w14:paraId="10C8FEC1" w14:textId="02906E7C" w:rsidR="003533F2" w:rsidRDefault="00392114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UX for Voice (Alexa)</w:t>
      </w:r>
    </w:p>
    <w:p w14:paraId="29DD43CE" w14:textId="78A3FF64" w:rsidR="003533F2" w:rsidRDefault="003533F2" w:rsidP="00233C2B">
      <w:pPr>
        <w:spacing w:before="120"/>
        <w:rPr>
          <w:rFonts w:ascii="Helvetica" w:hAnsi="Helvetica"/>
          <w:b/>
          <w:bCs/>
          <w:sz w:val="20"/>
          <w:szCs w:val="20"/>
        </w:rPr>
      </w:pPr>
      <w:r w:rsidRPr="003533F2">
        <w:rPr>
          <w:rFonts w:ascii="Helvetica" w:hAnsi="Helvetica"/>
          <w:b/>
          <w:bCs/>
          <w:sz w:val="20"/>
          <w:szCs w:val="20"/>
        </w:rPr>
        <w:t>UX Strategy (UXR</w:t>
      </w:r>
      <w:r>
        <w:rPr>
          <w:rFonts w:ascii="Helvetica" w:hAnsi="Helvetica"/>
          <w:b/>
          <w:bCs/>
          <w:sz w:val="20"/>
          <w:szCs w:val="20"/>
        </w:rPr>
        <w:t>/</w:t>
      </w:r>
      <w:r w:rsidRPr="003533F2">
        <w:rPr>
          <w:rFonts w:ascii="Helvetica" w:hAnsi="Helvetica"/>
          <w:b/>
          <w:bCs/>
          <w:sz w:val="20"/>
          <w:szCs w:val="20"/>
        </w:rPr>
        <w:t>UXD+)</w:t>
      </w:r>
    </w:p>
    <w:p w14:paraId="3149A6F3" w14:textId="48F857BB" w:rsidR="003E723C" w:rsidRDefault="003533F2" w:rsidP="00233C2B">
      <w:pPr>
        <w:spacing w:before="120"/>
        <w:rPr>
          <w:rFonts w:ascii="Helvetica" w:hAnsi="Helvetica"/>
          <w:sz w:val="16"/>
          <w:szCs w:val="16"/>
        </w:rPr>
      </w:pPr>
      <w:r w:rsidRPr="003533F2">
        <w:rPr>
          <w:rFonts w:ascii="Helvetica" w:hAnsi="Helvetica"/>
          <w:sz w:val="16"/>
          <w:szCs w:val="16"/>
        </w:rPr>
        <w:t>Problem-space</w:t>
      </w:r>
      <w:r>
        <w:rPr>
          <w:rFonts w:ascii="Helvetica" w:hAnsi="Helvetica"/>
          <w:sz w:val="16"/>
          <w:szCs w:val="16"/>
        </w:rPr>
        <w:t xml:space="preserve"> business proposition development</w:t>
      </w:r>
    </w:p>
    <w:p w14:paraId="7A4A79DF" w14:textId="7A009276" w:rsidR="00E15BEC" w:rsidRPr="00233C2B" w:rsidRDefault="00E15BEC" w:rsidP="00E15BE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Business analysis / requirements</w:t>
      </w:r>
    </w:p>
    <w:p w14:paraId="0B30F5B9" w14:textId="4F7BA2D2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Owning a Business</w:t>
      </w:r>
    </w:p>
    <w:p w14:paraId="704F6AC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31BF894A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C02BC9E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300ABFFB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2773DE1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231B22D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7288E52A" w14:textId="7B48AA3C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7513F307" w14:textId="5522216A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Brands &amp; Branding</w:t>
      </w:r>
    </w:p>
    <w:p w14:paraId="195F40A4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763F9909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53683A3C" w14:textId="66D62D9C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3A8CB325" w14:textId="1968B228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Sports Marketing</w:t>
      </w:r>
    </w:p>
    <w:p w14:paraId="42C15B1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ED195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195F00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0460C7AC" w14:textId="77BF7ED8" w:rsidR="00F05476" w:rsidRPr="00233C2B" w:rsidRDefault="00F05476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7901CB3E" w14:textId="6087696B" w:rsidR="003E723C" w:rsidRPr="00F05476" w:rsidRDefault="003E723C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Advertising</w:t>
      </w: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4A8C602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Client/Stakeholder Management</w:t>
      </w:r>
    </w:p>
    <w:p w14:paraId="06529CC2" w14:textId="5DB2660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Competitor Analysis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1BEFFCE5" w14:textId="3D7CD27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sectPr w:rsidR="003E723C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E15C3"/>
    <w:rsid w:val="001417A2"/>
    <w:rsid w:val="001E07DA"/>
    <w:rsid w:val="00233C2B"/>
    <w:rsid w:val="002B5C6C"/>
    <w:rsid w:val="003533F2"/>
    <w:rsid w:val="00371722"/>
    <w:rsid w:val="00392114"/>
    <w:rsid w:val="003A2263"/>
    <w:rsid w:val="003E723C"/>
    <w:rsid w:val="00406FCD"/>
    <w:rsid w:val="004647B5"/>
    <w:rsid w:val="004F1F68"/>
    <w:rsid w:val="00537C25"/>
    <w:rsid w:val="0058463A"/>
    <w:rsid w:val="00605AD7"/>
    <w:rsid w:val="00607067"/>
    <w:rsid w:val="00611477"/>
    <w:rsid w:val="006316E3"/>
    <w:rsid w:val="006B6F26"/>
    <w:rsid w:val="00753D73"/>
    <w:rsid w:val="0077542F"/>
    <w:rsid w:val="007B6F56"/>
    <w:rsid w:val="0086145A"/>
    <w:rsid w:val="008739CD"/>
    <w:rsid w:val="00915B5A"/>
    <w:rsid w:val="00960ACC"/>
    <w:rsid w:val="009D23FC"/>
    <w:rsid w:val="009E2D37"/>
    <w:rsid w:val="009E4039"/>
    <w:rsid w:val="00A7649B"/>
    <w:rsid w:val="00AD7316"/>
    <w:rsid w:val="00B0483F"/>
    <w:rsid w:val="00B37BF8"/>
    <w:rsid w:val="00B97C0D"/>
    <w:rsid w:val="00BC054D"/>
    <w:rsid w:val="00BF033F"/>
    <w:rsid w:val="00BF7DD6"/>
    <w:rsid w:val="00C23DB5"/>
    <w:rsid w:val="00C24224"/>
    <w:rsid w:val="00C27465"/>
    <w:rsid w:val="00CA552C"/>
    <w:rsid w:val="00D0696D"/>
    <w:rsid w:val="00D8539B"/>
    <w:rsid w:val="00DB16EF"/>
    <w:rsid w:val="00DB5AE4"/>
    <w:rsid w:val="00DD0DCC"/>
    <w:rsid w:val="00E15BEC"/>
    <w:rsid w:val="00E67160"/>
    <w:rsid w:val="00E73085"/>
    <w:rsid w:val="00F01D5C"/>
    <w:rsid w:val="00F0299C"/>
    <w:rsid w:val="00F05476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7</cp:revision>
  <cp:lastPrinted>2021-01-19T09:52:00Z</cp:lastPrinted>
  <dcterms:created xsi:type="dcterms:W3CDTF">2021-01-18T15:32:00Z</dcterms:created>
  <dcterms:modified xsi:type="dcterms:W3CDTF">2021-01-19T09:58:00Z</dcterms:modified>
</cp:coreProperties>
</file>