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4A16C5" w:rsidP="009634DB">
      <w:pPr>
        <w:jc w:val="center"/>
        <w:rPr>
          <w:rFonts w:ascii="Helvetica" w:hAnsi="Helvetica"/>
          <w:sz w:val="18"/>
          <w:szCs w:val="18"/>
        </w:rPr>
      </w:pPr>
      <w:hyperlink r:id="rId6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7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8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26E69A04" w14:textId="100703C9" w:rsidR="0050419F" w:rsidRDefault="00F05476" w:rsidP="00AD3EBD">
      <w:pPr>
        <w:spacing w:before="240" w:after="240" w:line="276" w:lineRule="auto"/>
        <w:jc w:val="center"/>
        <w:rPr>
          <w:rFonts w:ascii="Helvetica" w:hAnsi="Helvetica"/>
          <w:b/>
          <w:bCs/>
          <w:sz w:val="30"/>
          <w:szCs w:val="30"/>
        </w:rPr>
      </w:pPr>
      <w:r w:rsidRPr="0086145A">
        <w:rPr>
          <w:rFonts w:ascii="Helvetica" w:hAnsi="Helvetica"/>
          <w:b/>
          <w:bCs/>
          <w:sz w:val="30"/>
          <w:szCs w:val="30"/>
        </w:rPr>
        <w:t>UX Researcher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Designer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Strategist</w:t>
      </w:r>
      <w:r w:rsidR="003533F2" w:rsidRPr="0086145A">
        <w:rPr>
          <w:rFonts w:ascii="Helvetica" w:hAnsi="Helvetica"/>
          <w:b/>
          <w:bCs/>
          <w:sz w:val="30"/>
          <w:szCs w:val="30"/>
        </w:rPr>
        <w:t xml:space="preserve"> | UX Writer</w:t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6804"/>
        <w:gridCol w:w="2801"/>
      </w:tblGrid>
      <w:tr w:rsidR="009634DB" w14:paraId="32E6AB12" w14:textId="77777777" w:rsidTr="009634DB">
        <w:trPr>
          <w:trHeight w:val="12453"/>
        </w:trPr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DAADE" w14:textId="77777777" w:rsidR="0050419F" w:rsidRPr="00E15BEC" w:rsidRDefault="0050419F" w:rsidP="009634DB">
            <w:pPr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After over 30 years in advertising, sports marketing, brand and branding as well as starting up and selling an industrial products company, I took a sabbatical in 2016 and after a period of deep reflection and a lot of research, decided to jump the fence from marketing into the wonderful world of UX. </w:t>
            </w:r>
          </w:p>
          <w:p w14:paraId="3940F3AB" w14:textId="7BF2BCEB" w:rsidR="0050419F" w:rsidRDefault="0050419F" w:rsidP="009634DB">
            <w:pPr>
              <w:spacing w:before="60"/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With a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bout 3,000 hours of learning</w:t>
            </w:r>
            <w:r w:rsidR="00F41911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, a new library of over a hundred UX books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 and </w:t>
            </w:r>
            <w:r w:rsidR="00F41911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lots 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practical application later to become highly competent in the new skillset and combined with my experience in management and strategy, I have invested heavily in this career shift, favouring UX Research through natural curiosity</w:t>
            </w:r>
            <w:r w:rsidR="00F41911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 and love of creating and using good data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 </w:t>
            </w:r>
            <w:r w:rsidR="00F41911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with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 plenty of previous experience but also capable of a wider application of UX Design skills. </w:t>
            </w:r>
          </w:p>
          <w:p w14:paraId="0BD0CC0E" w14:textId="77777777" w:rsidR="0050419F" w:rsidRPr="00E15BEC" w:rsidRDefault="0050419F" w:rsidP="009634DB">
            <w:pPr>
              <w:spacing w:before="60"/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 also did code school (HTML/CSS and a little JS), UI and VUI.</w:t>
            </w:r>
          </w:p>
          <w:p w14:paraId="6430DBE6" w14:textId="53E4F968" w:rsidR="0050419F" w:rsidRDefault="0050419F" w:rsidP="009634DB">
            <w:pPr>
              <w:spacing w:before="60"/>
              <w:ind w:right="172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I’ve written a million or more words of copy down the years. Some of them were pretty good, apparently.</w:t>
            </w:r>
          </w:p>
          <w:p w14:paraId="1240FED9" w14:textId="36CC1CC3" w:rsidR="00F41911" w:rsidRPr="00E15BEC" w:rsidRDefault="00F41911" w:rsidP="009634DB">
            <w:pPr>
              <w:spacing w:before="60"/>
              <w:ind w:right="172"/>
              <w:rPr>
                <w:rFonts w:ascii="Helvetica" w:eastAsia="Times New Roman" w:hAnsi="Helvetica" w:cs="Times New Roman"/>
                <w:i/>
                <w:iCs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Member of UXPA UK and </w:t>
            </w:r>
            <w:proofErr w:type="spellStart"/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IxDF</w:t>
            </w:r>
            <w:proofErr w:type="spellEnd"/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 ... every day is a school day</w:t>
            </w:r>
          </w:p>
          <w:p w14:paraId="4170E3D7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2019-onwards UX Research/Design/Strategy/Writer</w:t>
            </w:r>
          </w:p>
          <w:p w14:paraId="22E18E6B" w14:textId="77777777" w:rsidR="0050419F" w:rsidRPr="00F01D5C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Mainly qualitative research but also design for: Velon CC (Professional Cycling Tour JV) on their Road Code app; KAI Conversations (start-up) on their pharma sales calls conversational analysis (AI) app (MVPv2 due 2021); contextual enquiry for a large chain of estate agents; a start-up in the life insurance space and a range of side hustles including a patented male incontinence product.</w:t>
            </w:r>
          </w:p>
          <w:p w14:paraId="42215425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2012-2020 ProStructFR™ start-up, fire retardant coatings in construction sector, Managing Director/Shareholder</w:t>
            </w:r>
          </w:p>
          <w:p w14:paraId="13A5EEE7" w14:textId="77777777" w:rsidR="0050419F" w:rsidRPr="00233C2B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R&amp;D and European legislation driven, private funding + grants (INNOVATE). Launched 2016, business acquired by coating partner in spring 2020.</w:t>
            </w:r>
          </w:p>
          <w:p w14:paraId="5FCAD721" w14:textId="77777777" w:rsidR="0050419F" w:rsidRPr="00233C2B" w:rsidRDefault="0050419F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2001-onwards Sports Marketing and Brand/Branding Consultant, Director/Owner </w:t>
            </w:r>
          </w:p>
          <w:p w14:paraId="03ABE435" w14:textId="77777777" w:rsidR="0050419F" w:rsidRPr="00233C2B" w:rsidRDefault="0050419F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FIFA World Cups’02, ’06, ’10, UEFA Euro’04, Coca-Cola, R&amp;A (Open Golf), World Badminton, Tottenham Hotspur and others</w:t>
            </w:r>
            <w:r>
              <w:rPr>
                <w:rFonts w:ascii="Helvetica" w:hAnsi="Helvetica"/>
                <w:sz w:val="18"/>
                <w:szCs w:val="18"/>
              </w:rPr>
              <w:t>.</w:t>
            </w:r>
          </w:p>
          <w:p w14:paraId="00CB955A" w14:textId="77777777" w:rsidR="00AD3EBD" w:rsidRPr="00233C2B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1996-2001 ISL Worldwide Sports Marketing Agency, Vice President/CSD FIFA Global Partnerships, Brand &amp; Marketing </w:t>
            </w:r>
          </w:p>
          <w:p w14:paraId="1D2D5751" w14:textId="77777777" w:rsidR="00AD3EBD" w:rsidRPr="00233C2B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Contractual Deliver of commercial rights</w:t>
            </w:r>
            <w:r>
              <w:rPr>
                <w:rFonts w:ascii="Helvetica" w:hAnsi="Helvetica"/>
                <w:sz w:val="18"/>
                <w:szCs w:val="18"/>
              </w:rPr>
              <w:t xml:space="preserve"> FIFA World Cup France’98</w:t>
            </w:r>
            <w:r w:rsidRPr="000453C3">
              <w:rPr>
                <w:rFonts w:ascii="Helvetica" w:hAnsi="Helvetica"/>
                <w:sz w:val="18"/>
                <w:szCs w:val="18"/>
              </w:rPr>
              <w:t>, surveys and audits, commissioning qual</w:t>
            </w:r>
            <w:r>
              <w:rPr>
                <w:rFonts w:ascii="Helvetica" w:hAnsi="Helvetica"/>
                <w:sz w:val="18"/>
                <w:szCs w:val="18"/>
              </w:rPr>
              <w:t>/</w:t>
            </w:r>
            <w:r w:rsidRPr="000453C3">
              <w:rPr>
                <w:rFonts w:ascii="Helvetica" w:hAnsi="Helvetica"/>
                <w:sz w:val="18"/>
                <w:szCs w:val="18"/>
              </w:rPr>
              <w:t xml:space="preserve">quant studies, rights valuations, IP creation and legal processes, FIFA </w:t>
            </w:r>
            <w:r>
              <w:rPr>
                <w:rFonts w:ascii="Helvetica" w:hAnsi="Helvetica"/>
                <w:sz w:val="18"/>
                <w:szCs w:val="18"/>
              </w:rPr>
              <w:t>on-line digital assets/archive.</w:t>
            </w:r>
          </w:p>
          <w:p w14:paraId="6F7B8C0D" w14:textId="77777777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1996-96 Collett Dickenson &amp; Pearce Advertising (CDP, now Dentsu London), Main Board Director </w:t>
            </w:r>
          </w:p>
          <w:p w14:paraId="71B8BAF4" w14:textId="77777777" w:rsidR="00AD3EBD" w:rsidRPr="004647B5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AST Computers (Europe), Lombard Personal Loans, UEFA Euro’96™</w:t>
            </w:r>
          </w:p>
          <w:p w14:paraId="56E91E59" w14:textId="77777777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1991-95 Grey London, Advertising, PM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(AM) </w:t>
            </w: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to Lead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(AD)</w:t>
            </w:r>
          </w:p>
          <w:p w14:paraId="483E11FA" w14:textId="77777777" w:rsidR="00AD3EBD" w:rsidRPr="004647B5" w:rsidRDefault="00AD3EBD" w:rsidP="009634DB">
            <w:pPr>
              <w:ind w:left="720" w:right="1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GlaxoSmithKline (Aquafresh International), Mars (Galaxy, Maltesers), BAT Financial Services Allied Dunbar (now Zurich) </w:t>
            </w:r>
          </w:p>
          <w:p w14:paraId="10446EE7" w14:textId="5E487F1A" w:rsidR="00AD3EBD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1987-91 Saatchi &amp; Saatchi Advertising, Graduate to Manager </w:t>
            </w:r>
          </w:p>
          <w:p w14:paraId="3E17224A" w14:textId="70C7565C" w:rsidR="0050419F" w:rsidRPr="008601A3" w:rsidRDefault="00AD3EBD" w:rsidP="009634DB">
            <w:pPr>
              <w:spacing w:before="240" w:after="60"/>
              <w:ind w:right="172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1984-87 University of Exeter, BSc. Hons. Psychology</w:t>
            </w: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E7BD" w14:textId="77777777" w:rsidR="0050419F" w:rsidRPr="00F05476" w:rsidRDefault="0050419F" w:rsidP="009634DB">
            <w:pPr>
              <w:spacing w:after="120"/>
              <w:ind w:left="171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Research</w:t>
            </w:r>
          </w:p>
          <w:p w14:paraId="3F39FE66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Empathic listening</w:t>
            </w:r>
          </w:p>
          <w:p w14:paraId="2EE1667F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Contextual enquiry</w:t>
            </w:r>
          </w:p>
          <w:p w14:paraId="1825EF01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Mental modelling</w:t>
            </w:r>
          </w:p>
          <w:p w14:paraId="024EBD2D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Stakeholder &amp; expert interviews</w:t>
            </w:r>
          </w:p>
          <w:p w14:paraId="21BC2996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Competitor benchmarking</w:t>
            </w:r>
          </w:p>
          <w:p w14:paraId="4A9428D9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Persona build</w:t>
            </w:r>
          </w:p>
          <w:p w14:paraId="30EFF702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User journey mapping</w:t>
            </w:r>
          </w:p>
          <w:p w14:paraId="00E3C9F8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Task Analysis</w:t>
            </w:r>
          </w:p>
          <w:p w14:paraId="3DC7D216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Card sorting</w:t>
            </w:r>
          </w:p>
          <w:p w14:paraId="35D3692A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Prototype testing</w:t>
            </w:r>
          </w:p>
          <w:p w14:paraId="0A76470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User stories</w:t>
            </w:r>
          </w:p>
          <w:p w14:paraId="768F980E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Usability testing</w:t>
            </w:r>
          </w:p>
          <w:p w14:paraId="7DC939FB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A/B MVT testing</w:t>
            </w:r>
          </w:p>
          <w:p w14:paraId="2BC25DC7" w14:textId="77777777" w:rsidR="0050419F" w:rsidRPr="00A7649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Accessibility evaluation</w:t>
            </w:r>
          </w:p>
          <w:p w14:paraId="5A945E0E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Expert training reviews</w:t>
            </w:r>
          </w:p>
          <w:p w14:paraId="08E912DC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Post-launch analytics</w:t>
            </w:r>
          </w:p>
          <w:p w14:paraId="7085383E" w14:textId="77777777" w:rsidR="0050419F" w:rsidRPr="00F05476" w:rsidRDefault="0050419F" w:rsidP="009634DB">
            <w:pPr>
              <w:spacing w:before="120" w:after="120"/>
              <w:ind w:left="17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Design (UXR+)</w:t>
            </w:r>
          </w:p>
          <w:p w14:paraId="41CB96D0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Affinity Mapping</w:t>
            </w:r>
          </w:p>
          <w:p w14:paraId="3A657FCE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Information Architecture</w:t>
            </w:r>
          </w:p>
          <w:p w14:paraId="62E4DE4C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UX Copy </w:t>
            </w:r>
          </w:p>
          <w:p w14:paraId="0130E8FF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Adobe XD (Sketch/Figma)</w:t>
            </w:r>
          </w:p>
          <w:p w14:paraId="4C673AE1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UI/HTML/CSS/JavaScript</w:t>
            </w:r>
          </w:p>
          <w:p w14:paraId="2F4AA514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UX for Voice (Alexa)</w:t>
            </w:r>
          </w:p>
          <w:p w14:paraId="5DABBF50" w14:textId="77777777" w:rsidR="0050419F" w:rsidRDefault="0050419F" w:rsidP="009634DB">
            <w:pPr>
              <w:spacing w:before="120"/>
              <w:ind w:left="171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 Strategy (UXR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/</w:t>
            </w: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UXD+)</w:t>
            </w:r>
          </w:p>
          <w:p w14:paraId="20D7521B" w14:textId="77777777" w:rsidR="0050419F" w:rsidRDefault="0050419F" w:rsidP="009634DB">
            <w:pPr>
              <w:spacing w:before="120"/>
              <w:ind w:left="171"/>
              <w:rPr>
                <w:rFonts w:ascii="Helvetica" w:hAnsi="Helvetica"/>
                <w:sz w:val="16"/>
                <w:szCs w:val="16"/>
              </w:rPr>
            </w:pPr>
            <w:r w:rsidRPr="003533F2">
              <w:rPr>
                <w:rFonts w:ascii="Helvetica" w:hAnsi="Helvetica"/>
                <w:sz w:val="16"/>
                <w:szCs w:val="16"/>
              </w:rPr>
              <w:t>Problem-space</w:t>
            </w:r>
            <w:r>
              <w:rPr>
                <w:rFonts w:ascii="Helvetica" w:hAnsi="Helvetica"/>
                <w:sz w:val="16"/>
                <w:szCs w:val="16"/>
              </w:rPr>
              <w:t xml:space="preserve"> business proposition development</w:t>
            </w:r>
          </w:p>
          <w:p w14:paraId="7F759AD0" w14:textId="77777777" w:rsidR="0050419F" w:rsidRPr="00233C2B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Business analysis / requirements</w:t>
            </w:r>
          </w:p>
          <w:p w14:paraId="5DC128ED" w14:textId="77777777" w:rsidR="0050419F" w:rsidRPr="00F05476" w:rsidRDefault="0050419F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Owning a Business</w:t>
            </w:r>
          </w:p>
          <w:p w14:paraId="564C069B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Start-up culture / Agile</w:t>
            </w:r>
          </w:p>
          <w:p w14:paraId="3DA64179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Industrial product design</w:t>
            </w:r>
          </w:p>
          <w:p w14:paraId="2E2A9EA4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Supply chain management</w:t>
            </w:r>
          </w:p>
          <w:p w14:paraId="3414D1B2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Rigorous R&amp;D processes</w:t>
            </w:r>
          </w:p>
          <w:p w14:paraId="1DBD6485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Regulatory authorities</w:t>
            </w:r>
          </w:p>
          <w:p w14:paraId="05C6076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Marketing to experts</w:t>
            </w:r>
          </w:p>
          <w:p w14:paraId="1916C00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Licensing IP (exit strategy)</w:t>
            </w:r>
          </w:p>
          <w:p w14:paraId="18D19C92" w14:textId="77777777" w:rsidR="0050419F" w:rsidRPr="00F05476" w:rsidRDefault="0050419F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Brands &amp; Branding</w:t>
            </w:r>
          </w:p>
          <w:p w14:paraId="3C704037" w14:textId="77777777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Intellectual property (IP)</w:t>
            </w:r>
          </w:p>
          <w:p w14:paraId="395C5A25" w14:textId="417C4E7E" w:rsidR="0050419F" w:rsidRDefault="0050419F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Procurement</w:t>
            </w:r>
          </w:p>
          <w:p w14:paraId="0CCAAF27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Design Systems</w:t>
            </w:r>
          </w:p>
          <w:p w14:paraId="56AE1820" w14:textId="77777777" w:rsidR="00AD3EBD" w:rsidRPr="00F05476" w:rsidRDefault="00AD3EBD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Sports Marketing</w:t>
            </w:r>
          </w:p>
          <w:p w14:paraId="6FE05CDD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Contract management</w:t>
            </w:r>
          </w:p>
          <w:p w14:paraId="0D5770F1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Pricing analytics</w:t>
            </w:r>
          </w:p>
          <w:p w14:paraId="6E947B54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Public Speaking</w:t>
            </w:r>
          </w:p>
          <w:p w14:paraId="514C450B" w14:textId="77777777" w:rsidR="00AD3EBD" w:rsidRPr="00233C2B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Workshopping</w:t>
            </w:r>
          </w:p>
          <w:p w14:paraId="760196D4" w14:textId="77777777" w:rsidR="00AD3EBD" w:rsidRPr="00F05476" w:rsidRDefault="00AD3EBD" w:rsidP="009634DB">
            <w:pPr>
              <w:spacing w:before="120" w:after="120"/>
              <w:ind w:left="171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Advertising</w:t>
            </w:r>
          </w:p>
          <w:p w14:paraId="36042912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 w:rsidRPr="003E723C">
              <w:rPr>
                <w:rFonts w:ascii="Helvetica" w:hAnsi="Helvetica"/>
                <w:sz w:val="16"/>
                <w:szCs w:val="16"/>
              </w:rPr>
              <w:t>Project Leadership</w:t>
            </w:r>
          </w:p>
          <w:p w14:paraId="58A85A4D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Client/Stakeholder Management</w:t>
            </w:r>
          </w:p>
          <w:p w14:paraId="4D9D0FBE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Competitor Analysis</w:t>
            </w:r>
          </w:p>
          <w:p w14:paraId="1D71C8B6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Strategic development</w:t>
            </w:r>
          </w:p>
          <w:p w14:paraId="312DBC0B" w14:textId="7777777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Campaign planning</w:t>
            </w:r>
          </w:p>
          <w:p w14:paraId="58DC0C24" w14:textId="28FFA3C7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Creative briefing and selling</w:t>
            </w:r>
          </w:p>
          <w:p w14:paraId="723ACBFA" w14:textId="3F574A13" w:rsidR="00AD3EBD" w:rsidRDefault="00AD3EBD" w:rsidP="009634DB">
            <w:pPr>
              <w:ind w:left="171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Copywriting</w:t>
            </w:r>
          </w:p>
          <w:p w14:paraId="188B4BC6" w14:textId="40B688C0" w:rsidR="00AD3EBD" w:rsidRPr="00AD3EBD" w:rsidRDefault="00AD3EBD" w:rsidP="009634DB">
            <w:pPr>
              <w:ind w:left="171"/>
              <w:rPr>
                <w:rFonts w:ascii="Helvetica" w:hAnsi="Helvetica"/>
                <w:sz w:val="30"/>
                <w:szCs w:val="30"/>
              </w:rPr>
            </w:pPr>
          </w:p>
        </w:tc>
      </w:tr>
    </w:tbl>
    <w:p w14:paraId="2D875CF7" w14:textId="4F854D8F" w:rsidR="00AD3EBD" w:rsidRPr="00AD3EBD" w:rsidRDefault="00AD3EBD" w:rsidP="00AD3EBD">
      <w:pPr>
        <w:rPr>
          <w:rFonts w:ascii="Helvetica" w:hAnsi="Helvetica"/>
          <w:sz w:val="30"/>
          <w:szCs w:val="30"/>
        </w:rPr>
        <w:sectPr w:rsidR="00AD3EBD" w:rsidRPr="00AD3EBD" w:rsidSect="009634DB">
          <w:pgSz w:w="11900" w:h="16840"/>
          <w:pgMar w:top="698" w:right="1388" w:bottom="1272" w:left="1440" w:header="708" w:footer="708" w:gutter="0"/>
          <w:cols w:space="708"/>
          <w:docGrid w:linePitch="360"/>
        </w:sectPr>
      </w:pPr>
    </w:p>
    <w:p w14:paraId="1BEFFCE5" w14:textId="5A688D89" w:rsidR="003E723C" w:rsidRDefault="003E723C" w:rsidP="003E723C">
      <w:pPr>
        <w:rPr>
          <w:rFonts w:ascii="Helvetica" w:hAnsi="Helvetica"/>
          <w:sz w:val="16"/>
          <w:szCs w:val="16"/>
        </w:rPr>
      </w:pPr>
    </w:p>
    <w:sectPr w:rsidR="003E723C" w:rsidSect="009634DB">
      <w:type w:val="continuous"/>
      <w:pgSz w:w="11900" w:h="16840"/>
      <w:pgMar w:top="406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D2117" w14:textId="77777777" w:rsidR="004A16C5" w:rsidRDefault="004A16C5" w:rsidP="00AD3EBD">
      <w:r>
        <w:separator/>
      </w:r>
    </w:p>
  </w:endnote>
  <w:endnote w:type="continuationSeparator" w:id="0">
    <w:p w14:paraId="2C12AA6B" w14:textId="77777777" w:rsidR="004A16C5" w:rsidRDefault="004A16C5" w:rsidP="00AD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1BBFE" w14:textId="77777777" w:rsidR="004A16C5" w:rsidRDefault="004A16C5" w:rsidP="00AD3EBD">
      <w:r>
        <w:separator/>
      </w:r>
    </w:p>
  </w:footnote>
  <w:footnote w:type="continuationSeparator" w:id="0">
    <w:p w14:paraId="473AA813" w14:textId="77777777" w:rsidR="004A16C5" w:rsidRDefault="004A16C5" w:rsidP="00AD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A16C5"/>
    <w:rsid w:val="004F1F68"/>
    <w:rsid w:val="0050419F"/>
    <w:rsid w:val="00537C25"/>
    <w:rsid w:val="0058463A"/>
    <w:rsid w:val="00605AD7"/>
    <w:rsid w:val="00607067"/>
    <w:rsid w:val="00611477"/>
    <w:rsid w:val="006316E3"/>
    <w:rsid w:val="006B6F26"/>
    <w:rsid w:val="006E33A0"/>
    <w:rsid w:val="00753D73"/>
    <w:rsid w:val="0077542F"/>
    <w:rsid w:val="007B6F56"/>
    <w:rsid w:val="008601A3"/>
    <w:rsid w:val="0086145A"/>
    <w:rsid w:val="008739CD"/>
    <w:rsid w:val="00915B5A"/>
    <w:rsid w:val="00960ACC"/>
    <w:rsid w:val="009634DB"/>
    <w:rsid w:val="009D23FC"/>
    <w:rsid w:val="009E2D37"/>
    <w:rsid w:val="009E4039"/>
    <w:rsid w:val="00A7649B"/>
    <w:rsid w:val="00AD3EBD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A552C"/>
    <w:rsid w:val="00D0696D"/>
    <w:rsid w:val="00D5685A"/>
    <w:rsid w:val="00D65BEA"/>
    <w:rsid w:val="00D8539B"/>
    <w:rsid w:val="00DB16EF"/>
    <w:rsid w:val="00DB5AE4"/>
    <w:rsid w:val="00DD0DCC"/>
    <w:rsid w:val="00E15BEC"/>
    <w:rsid w:val="00E6577D"/>
    <w:rsid w:val="00E67160"/>
    <w:rsid w:val="00E73085"/>
    <w:rsid w:val="00EC795E"/>
    <w:rsid w:val="00F01D5C"/>
    <w:rsid w:val="00F0299C"/>
    <w:rsid w:val="00F05476"/>
    <w:rsid w:val="00F353AD"/>
    <w:rsid w:val="00F404FD"/>
    <w:rsid w:val="00F4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table" w:styleId="TableGrid">
    <w:name w:val="Table Grid"/>
    <w:basedOn w:val="TableNormal"/>
    <w:uiPriority w:val="39"/>
    <w:rsid w:val="0050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BD"/>
  </w:style>
  <w:style w:type="paragraph" w:styleId="Footer">
    <w:name w:val="footer"/>
    <w:basedOn w:val="Normal"/>
    <w:link w:val="FooterChar"/>
    <w:uiPriority w:val="99"/>
    <w:unhideWhenUsed/>
    <w:rsid w:val="00AD3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aserpeett/?originalSubdomain=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ett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ser@peett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2021-01-19T09:52:00Z</cp:lastPrinted>
  <dcterms:created xsi:type="dcterms:W3CDTF">2021-01-20T11:12:00Z</dcterms:created>
  <dcterms:modified xsi:type="dcterms:W3CDTF">2021-01-22T09:54:00Z</dcterms:modified>
</cp:coreProperties>
</file>